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ind w:firstLine="0"/>
        <w:jc w:val="center"/>
        <w:spacing w:before="0" w:after="0"/>
        <w:rPr>
          <w:rFonts w:ascii="宋体" w:hAnsi="宋体" w:cs="宋体"/>
          <w:b/>
          <w:bCs/>
          <w:sz w:val="84"/>
        </w:rPr>
      </w:pPr>
      <w:r>
        <w:rPr>
          <w:rFonts w:ascii="宋体" w:hAnsi="宋体" w:cs="宋体"/>
          <w:b/>
          <w:bCs/>
          <w:sz w:val="84"/>
        </w:rPr>
      </w:r>
      <w:r/>
    </w:p>
    <w:p>
      <w:pPr>
        <w:pStyle w:val="1120"/>
        <w:ind w:firstLine="0"/>
        <w:jc w:val="center"/>
        <w:spacing w:before="0" w:after="0"/>
        <w:rPr>
          <w:rFonts w:ascii="宋体" w:hAnsi="宋体" w:cs="宋体"/>
          <w:b/>
          <w:bCs/>
          <w:sz w:val="84"/>
        </w:rPr>
      </w:pPr>
      <w:r>
        <w:rPr>
          <w:rFonts w:hint="eastAsia" w:ascii="宋体" w:hAnsi="宋体" w:cs="宋体"/>
          <w:b/>
          <w:bCs/>
          <w:sz w:val="84"/>
        </w:rPr>
        <w:t xml:space="preserve">招 标 文 件</w:t>
      </w:r>
      <w:r/>
    </w:p>
    <w:p>
      <w:pPr>
        <w:ind w:firstLine="2250"/>
        <w:jc w:val="both"/>
        <w:spacing w:line="360" w:lineRule="auto"/>
        <w:rPr>
          <w:rFonts w:hAnsi="宋体" w:cs="宋体"/>
          <w:sz w:val="75"/>
        </w:rPr>
      </w:pPr>
      <w:r>
        <w:rPr>
          <w:rFonts w:hAnsi="宋体" w:cs="宋体"/>
          <w:sz w:val="75"/>
        </w:rPr>
      </w:r>
      <w:r/>
    </w:p>
    <w:p>
      <w:pPr>
        <w:ind w:firstLine="643"/>
        <w:jc w:val="both"/>
        <w:spacing w:line="360" w:lineRule="auto"/>
        <w:widowControl/>
        <w:rPr>
          <w:rFonts w:hAnsi="宋体" w:cs="宋体"/>
          <w:b/>
          <w:bCs/>
          <w:sz w:val="32"/>
          <w:szCs w:val="32"/>
        </w:rPr>
      </w:pPr>
      <w:r>
        <w:rPr>
          <w:rFonts w:hAnsi="宋体" w:cs="宋体"/>
          <w:b/>
          <w:bCs/>
          <w:sz w:val="32"/>
          <w:szCs w:val="32"/>
        </w:rPr>
      </w:r>
      <w:r/>
    </w:p>
    <w:p>
      <w:pPr>
        <w:jc w:val="center"/>
        <w:spacing w:line="360" w:lineRule="auto"/>
        <w:widowControl/>
        <w:rPr>
          <w:rFonts w:hAnsi="宋体" w:cs="宋体"/>
          <w:b/>
          <w:bCs/>
          <w:sz w:val="36"/>
          <w:szCs w:val="36"/>
          <w:lang w:val="en-US"/>
        </w:rPr>
      </w:pPr>
      <w:r>
        <w:rPr>
          <w:rFonts w:hint="eastAsia" w:hAnsi="宋体" w:cs="宋体"/>
          <w:b/>
          <w:bCs/>
          <w:sz w:val="36"/>
          <w:szCs w:val="36"/>
        </w:rPr>
        <w:t xml:space="preserve">项目编号：</w:t>
      </w:r>
      <w:r>
        <w:rPr>
          <w:rFonts w:hint="eastAsia" w:hAnsi="宋体" w:cs="宋体"/>
          <w:b/>
          <w:bCs/>
          <w:sz w:val="36"/>
          <w:szCs w:val="36"/>
        </w:rPr>
        <w:t xml:space="preserve">JSZC-321100-JSZZ-G2025-0013</w:t>
      </w:r>
      <w:r/>
    </w:p>
    <w:p>
      <w:pPr>
        <w:pStyle w:val="1088"/>
        <w:ind w:firstLine="723"/>
        <w:spacing w:line="360" w:lineRule="auto"/>
        <w:rPr>
          <w:rFonts w:hAnsi="宋体" w:cs="宋体"/>
          <w:b/>
          <w:bCs/>
          <w:sz w:val="36"/>
          <w:szCs w:val="36"/>
        </w:rPr>
      </w:pPr>
      <w:r>
        <w:rPr>
          <w:rFonts w:hAnsi="宋体" w:cs="宋体"/>
          <w:b/>
          <w:bCs/>
          <w:sz w:val="36"/>
          <w:szCs w:val="36"/>
        </w:rPr>
      </w:r>
      <w:r/>
    </w:p>
    <w:p>
      <w:pPr>
        <w:ind w:firstLine="720"/>
        <w:spacing w:line="360" w:lineRule="auto"/>
        <w:rPr>
          <w:rFonts w:hAnsi="宋体" w:cs="宋体"/>
          <w:sz w:val="36"/>
          <w:szCs w:val="36"/>
        </w:rPr>
      </w:pPr>
      <w:r>
        <w:rPr>
          <w:rFonts w:hAnsi="宋体" w:cs="宋体"/>
          <w:sz w:val="36"/>
          <w:szCs w:val="36"/>
        </w:rPr>
      </w:r>
      <w:r/>
    </w:p>
    <w:p>
      <w:pPr>
        <w:pStyle w:val="1122"/>
        <w:ind w:firstLine="0"/>
        <w:jc w:val="center"/>
        <w:spacing w:line="360" w:lineRule="auto"/>
        <w:rPr>
          <w:rFonts w:hAnsi="宋体" w:cs="宋体"/>
          <w:b/>
          <w:bCs/>
          <w:sz w:val="36"/>
          <w:szCs w:val="36"/>
        </w:rPr>
      </w:pPr>
      <w:r>
        <w:rPr>
          <w:rFonts w:hAnsi="宋体" w:cs="宋体"/>
          <w:b/>
          <w:bCs/>
          <w:sz w:val="36"/>
          <w:szCs w:val="36"/>
        </w:rPr>
      </w:r>
      <w:r/>
    </w:p>
    <w:p>
      <w:pPr>
        <w:pStyle w:val="1122"/>
        <w:jc w:val="center"/>
        <w:spacing w:line="360" w:lineRule="auto"/>
        <w:rPr>
          <w:rFonts w:hAnsi="宋体" w:cs="宋体"/>
          <w:b/>
          <w:bCs/>
          <w:sz w:val="36"/>
          <w:szCs w:val="36"/>
        </w:rPr>
      </w:pPr>
      <w:r>
        <w:rPr>
          <w:rFonts w:hint="eastAsia" w:hAnsi="宋体" w:cs="宋体"/>
          <w:b/>
          <w:bCs/>
          <w:sz w:val="36"/>
          <w:szCs w:val="36"/>
        </w:rPr>
        <w:t xml:space="preserve">项目名称：镇江市北固居住房产管理处</w:t>
      </w:r>
      <w:r/>
    </w:p>
    <w:p>
      <w:pPr>
        <w:pStyle w:val="1122"/>
        <w:ind w:firstLine="0"/>
        <w:jc w:val="center"/>
        <w:spacing w:line="360" w:lineRule="auto"/>
        <w:rPr>
          <w:rFonts w:hAnsi="宋体" w:cs="宋体"/>
          <w:b/>
          <w:bCs/>
          <w:sz w:val="36"/>
          <w:szCs w:val="36"/>
          <w:lang w:val="en-US"/>
        </w:rPr>
      </w:pPr>
      <w:r>
        <w:rPr>
          <w:rFonts w:hint="eastAsia" w:hAnsi="宋体" w:cs="宋体"/>
          <w:b/>
          <w:bCs/>
          <w:sz w:val="36"/>
          <w:szCs w:val="36"/>
        </w:rPr>
        <w:t xml:space="preserve">2025年度修缮工程建筑材料分批供应采购</w:t>
      </w:r>
      <w:r/>
    </w:p>
    <w:p>
      <w:pPr>
        <w:pStyle w:val="1122"/>
        <w:ind w:firstLine="1767"/>
        <w:spacing w:line="360" w:lineRule="auto"/>
        <w:rPr>
          <w:rFonts w:hAnsi="宋体" w:cs="宋体"/>
          <w:b/>
          <w:bCs/>
          <w:sz w:val="44"/>
          <w:szCs w:val="44"/>
          <w:lang w:val="en-US"/>
        </w:rPr>
      </w:pPr>
      <w:r>
        <w:rPr>
          <w:rFonts w:hAnsi="宋体" w:cs="宋体"/>
          <w:b/>
          <w:bCs/>
          <w:sz w:val="44"/>
          <w:szCs w:val="44"/>
          <w:lang w:val="en-US"/>
        </w:rPr>
      </w:r>
      <w:r/>
    </w:p>
    <w:p>
      <w:pPr>
        <w:pStyle w:val="1122"/>
        <w:ind w:firstLine="643"/>
        <w:spacing w:line="360" w:lineRule="auto"/>
        <w:rPr>
          <w:rFonts w:hAnsi="宋体" w:cs="宋体"/>
          <w:b/>
          <w:bCs/>
          <w:sz w:val="32"/>
          <w:szCs w:val="32"/>
          <w:lang w:val="en-US"/>
        </w:rPr>
      </w:pPr>
      <w:r>
        <w:rPr>
          <w:rFonts w:hAnsi="宋体" w:cs="宋体"/>
          <w:b/>
          <w:bCs/>
          <w:sz w:val="32"/>
          <w:szCs w:val="32"/>
          <w:lang w:val="en-US"/>
        </w:rPr>
      </w:r>
      <w:r/>
    </w:p>
    <w:p>
      <w:pPr>
        <w:pStyle w:val="1122"/>
        <w:ind w:firstLine="643"/>
        <w:spacing w:line="360" w:lineRule="auto"/>
        <w:rPr>
          <w:rFonts w:hAnsi="宋体" w:cs="宋体"/>
          <w:b/>
          <w:bCs/>
          <w:sz w:val="32"/>
          <w:szCs w:val="32"/>
          <w:lang w:val="en-US"/>
        </w:rPr>
      </w:pPr>
      <w:r>
        <w:rPr>
          <w:rFonts w:hAnsi="宋体" w:cs="宋体"/>
          <w:b/>
          <w:bCs/>
          <w:sz w:val="32"/>
          <w:szCs w:val="32"/>
          <w:lang w:val="en-US"/>
        </w:rPr>
      </w:r>
      <w:r/>
    </w:p>
    <w:p>
      <w:pPr>
        <w:spacing w:line="360" w:lineRule="auto"/>
        <w:widowControl/>
        <w:rPr>
          <w:rFonts w:hAnsi="宋体" w:cs="宋体"/>
          <w:sz w:val="21"/>
          <w:szCs w:val="21"/>
          <w:lang w:val="en-US"/>
        </w:rPr>
      </w:pPr>
      <w:r>
        <w:rPr>
          <w:rFonts w:hAnsi="宋体" w:cs="宋体"/>
          <w:sz w:val="21"/>
          <w:szCs w:val="21"/>
          <w:lang w:val="en-US"/>
        </w:rPr>
      </w:r>
      <w:r/>
    </w:p>
    <w:p>
      <w:pPr>
        <w:jc w:val="center"/>
        <w:spacing w:line="360" w:lineRule="auto"/>
        <w:rPr>
          <w:rFonts w:hAnsi="宋体" w:cs="宋体"/>
          <w:b/>
          <w:bCs/>
          <w:sz w:val="32"/>
          <w:szCs w:val="32"/>
        </w:rPr>
      </w:pPr>
      <w:r>
        <w:rPr>
          <w:rFonts w:hint="eastAsia" w:hAnsi="宋体" w:cs="宋体"/>
          <w:b/>
          <w:bCs/>
          <w:sz w:val="32"/>
          <w:szCs w:val="32"/>
        </w:rPr>
        <w:t xml:space="preserve">江苏专筑项目管理</w:t>
      </w:r>
      <w:r>
        <w:rPr>
          <w:rFonts w:hint="eastAsia" w:hAnsi="宋体" w:cs="宋体"/>
          <w:b/>
          <w:bCs/>
          <w:sz w:val="32"/>
          <w:szCs w:val="32"/>
        </w:rPr>
        <w:t xml:space="preserve">有限公司</w:t>
      </w:r>
      <w:r/>
    </w:p>
    <w:p>
      <w:pPr>
        <w:jc w:val="center"/>
        <w:spacing w:line="360" w:lineRule="auto"/>
        <w:rPr>
          <w:rFonts w:hAnsi="宋体" w:cs="宋体"/>
          <w:b/>
          <w:bCs/>
          <w:sz w:val="32"/>
          <w:szCs w:val="32"/>
        </w:rPr>
      </w:pPr>
      <w:r>
        <w:rPr>
          <w:rFonts w:hint="eastAsia" w:hAnsi="宋体" w:cs="宋体"/>
          <w:b/>
          <w:bCs/>
          <w:sz w:val="32"/>
          <w:szCs w:val="32"/>
        </w:rPr>
        <w:t xml:space="preserve">二〇二</w:t>
      </w:r>
      <w:r>
        <w:rPr>
          <w:rFonts w:hint="eastAsia" w:hAnsi="宋体" w:cs="宋体"/>
          <w:b/>
          <w:bCs/>
          <w:sz w:val="32"/>
          <w:szCs w:val="32"/>
          <w:lang w:val="en-US"/>
        </w:rPr>
        <w:t xml:space="preserve">五</w:t>
      </w:r>
      <w:r>
        <w:rPr>
          <w:rFonts w:hint="eastAsia" w:hAnsi="宋体" w:cs="宋体"/>
          <w:b/>
          <w:bCs/>
          <w:sz w:val="32"/>
          <w:szCs w:val="32"/>
        </w:rPr>
        <w:t xml:space="preserve">年</w:t>
      </w:r>
      <w:r>
        <w:rPr>
          <w:rFonts w:hint="eastAsia" w:hAnsi="宋体" w:cs="宋体"/>
          <w:b/>
          <w:bCs/>
          <w:sz w:val="32"/>
          <w:szCs w:val="32"/>
          <w:lang w:val="en-US"/>
        </w:rPr>
        <w:t xml:space="preserve">十</w:t>
      </w:r>
      <w:r>
        <w:rPr>
          <w:rFonts w:hint="eastAsia" w:hAnsi="宋体" w:cs="宋体"/>
          <w:b/>
          <w:bCs/>
          <w:sz w:val="32"/>
          <w:szCs w:val="32"/>
          <w:lang w:val="en-US"/>
        </w:rPr>
        <w:t xml:space="preserve">一</w:t>
      </w:r>
      <w:r>
        <w:rPr>
          <w:rFonts w:hint="eastAsia" w:hAnsi="宋体" w:cs="宋体"/>
          <w:b/>
          <w:bCs/>
          <w:sz w:val="32"/>
          <w:szCs w:val="32"/>
        </w:rPr>
        <w:t xml:space="preserve">月</w:t>
      </w:r>
      <w:r/>
    </w:p>
    <w:p>
      <w:pPr>
        <w:rPr>
          <w:rFonts w:hAnsi="宋体" w:cs="宋体"/>
          <w:lang w:val="en-US"/>
        </w:rPr>
        <w:sectPr>
          <w:headerReference w:type="default" r:id="rId9"/>
          <w:footnotePr/>
          <w:endnotePr/>
          <w:type w:val="nextPage"/>
          <w:pgSz w:w="11907" w:h="16839" w:orient="portrait"/>
          <w:pgMar w:top="1440" w:right="1800" w:bottom="1440" w:left="1800" w:header="720" w:footer="720" w:gutter="0"/>
          <w:pgNumType w:start="1"/>
          <w:cols w:num="1" w:sep="0" w:space="1701" w:equalWidth="1"/>
          <w:docGrid w:linePitch="360"/>
        </w:sectPr>
      </w:pPr>
      <w:r>
        <w:rPr>
          <w:rFonts w:hAnsi="宋体" w:cs="宋体"/>
          <w:lang w:val="en-US"/>
        </w:rPr>
      </w:r>
      <w:r/>
    </w:p>
    <w:p>
      <w:pPr>
        <w:jc w:val="center"/>
        <w:spacing w:line="360" w:lineRule="auto"/>
        <w:rPr>
          <w:rFonts w:hAnsi="宋体" w:cs="宋体"/>
          <w:b/>
          <w:bCs/>
          <w:sz w:val="44"/>
          <w:szCs w:val="44"/>
        </w:rPr>
      </w:pPr>
      <w:r>
        <w:rPr>
          <w:rFonts w:hAnsi="宋体" w:cs="宋体"/>
          <w:b/>
          <w:bCs/>
          <w:sz w:val="44"/>
          <w:szCs w:val="44"/>
        </w:rPr>
      </w:r>
      <w:r/>
    </w:p>
    <w:p>
      <w:pPr>
        <w:jc w:val="center"/>
        <w:spacing w:line="360" w:lineRule="auto"/>
        <w:rPr>
          <w:rFonts w:hAnsi="宋体" w:cs="宋体"/>
          <w:b/>
          <w:bCs/>
          <w:sz w:val="44"/>
          <w:szCs w:val="44"/>
        </w:rPr>
      </w:pPr>
      <w:r>
        <w:rPr>
          <w:rFonts w:hint="eastAsia" w:hAnsi="宋体" w:cs="宋体"/>
          <w:b/>
          <w:bCs/>
          <w:sz w:val="44"/>
          <w:szCs w:val="44"/>
        </w:rPr>
        <w:t xml:space="preserve">目</w:t>
      </w:r>
      <w:r>
        <w:rPr>
          <w:rFonts w:hint="eastAsia" w:hAnsi="宋体" w:cs="宋体"/>
          <w:b/>
          <w:bCs/>
          <w:sz w:val="44"/>
          <w:szCs w:val="44"/>
          <w:lang w:val="en-US"/>
        </w:rPr>
        <w:t xml:space="preserve">  </w:t>
      </w:r>
      <w:r>
        <w:rPr>
          <w:rFonts w:hint="eastAsia" w:hAnsi="宋体" w:cs="宋体"/>
          <w:b/>
          <w:bCs/>
          <w:sz w:val="44"/>
          <w:szCs w:val="44"/>
        </w:rPr>
        <w:t xml:space="preserve">录</w:t>
      </w:r>
      <w:r/>
    </w:p>
    <w:p>
      <w:pPr>
        <w:ind w:firstLine="3716"/>
        <w:jc w:val="both"/>
        <w:spacing w:line="360" w:lineRule="auto"/>
        <w:rPr>
          <w:rFonts w:hAnsi="宋体" w:cs="宋体"/>
          <w:b/>
          <w:sz w:val="30"/>
        </w:rPr>
      </w:pPr>
      <w:r/>
      <w:bookmarkStart w:id="0" w:name="_Toc29510"/>
      <w:r/>
      <w:bookmarkStart w:id="1" w:name="_Toc6165"/>
      <w:r/>
      <w:r/>
    </w:p>
    <w:p>
      <w:pPr>
        <w:spacing w:line="360" w:lineRule="auto"/>
        <w:rPr>
          <w:rFonts w:hAnsi="宋体" w:cs="宋体"/>
          <w:b/>
          <w:sz w:val="32"/>
          <w:szCs w:val="32"/>
        </w:rPr>
      </w:pPr>
      <w:r>
        <w:rPr>
          <w:rFonts w:hint="eastAsia" w:hAnsi="宋体" w:cs="宋体"/>
          <w:b/>
          <w:sz w:val="32"/>
          <w:szCs w:val="32"/>
        </w:rPr>
        <w:t xml:space="preserve">第一部分    </w:t>
      </w:r>
      <w:r>
        <w:rPr>
          <w:rFonts w:hint="eastAsia" w:hAnsi="宋体" w:cs="宋体"/>
          <w:b/>
          <w:sz w:val="32"/>
          <w:szCs w:val="32"/>
          <w:lang w:val="en-US"/>
        </w:rPr>
        <w:t xml:space="preserve">  </w:t>
      </w:r>
      <w:r>
        <w:rPr>
          <w:rFonts w:hint="eastAsia" w:hAnsi="宋体" w:cs="宋体"/>
          <w:b/>
          <w:sz w:val="32"/>
          <w:szCs w:val="32"/>
        </w:rPr>
        <w:t xml:space="preserve">投标邀请</w:t>
      </w:r>
      <w:r/>
    </w:p>
    <w:p>
      <w:pPr>
        <w:spacing w:line="360" w:lineRule="auto"/>
        <w:rPr>
          <w:rFonts w:hAnsi="宋体" w:cs="宋体"/>
          <w:b/>
          <w:sz w:val="32"/>
          <w:szCs w:val="32"/>
          <w:lang w:val="en-US"/>
        </w:rPr>
      </w:pPr>
      <w:r>
        <w:rPr>
          <w:rFonts w:hint="eastAsia" w:hAnsi="宋体" w:cs="宋体"/>
          <w:b/>
          <w:sz w:val="32"/>
          <w:szCs w:val="32"/>
        </w:rPr>
        <w:t xml:space="preserve">第二部分   </w:t>
      </w:r>
      <w:r>
        <w:rPr>
          <w:rFonts w:hint="eastAsia" w:hAnsi="宋体" w:cs="宋体"/>
          <w:b/>
          <w:sz w:val="32"/>
          <w:szCs w:val="32"/>
          <w:lang w:val="en-US"/>
        </w:rPr>
        <w:t xml:space="preserve">   </w:t>
      </w:r>
      <w:r>
        <w:rPr>
          <w:rFonts w:hint="eastAsia" w:hAnsi="宋体" w:cs="宋体"/>
          <w:b/>
          <w:sz w:val="32"/>
          <w:szCs w:val="32"/>
        </w:rPr>
        <w:t xml:space="preserve">投标人须知</w:t>
      </w:r>
      <w:r/>
    </w:p>
    <w:p>
      <w:pPr>
        <w:spacing w:line="360" w:lineRule="auto"/>
        <w:rPr>
          <w:rFonts w:hAnsi="宋体" w:cs="宋体"/>
          <w:b/>
          <w:sz w:val="32"/>
          <w:szCs w:val="32"/>
          <w:lang w:val="en-US"/>
        </w:rPr>
      </w:pPr>
      <w:r>
        <w:rPr>
          <w:rFonts w:hint="eastAsia" w:hAnsi="宋体" w:cs="宋体"/>
          <w:b/>
          <w:sz w:val="32"/>
          <w:szCs w:val="32"/>
        </w:rPr>
        <w:t xml:space="preserve">第三部分   </w:t>
      </w:r>
      <w:r>
        <w:rPr>
          <w:rFonts w:hint="eastAsia" w:hAnsi="宋体" w:cs="宋体"/>
          <w:b/>
          <w:sz w:val="32"/>
          <w:szCs w:val="32"/>
          <w:lang w:val="en-US"/>
        </w:rPr>
        <w:t xml:space="preserve">   </w:t>
      </w:r>
      <w:r>
        <w:rPr>
          <w:rFonts w:hint="eastAsia" w:hAnsi="宋体" w:cs="宋体"/>
          <w:b/>
          <w:sz w:val="32"/>
          <w:szCs w:val="32"/>
        </w:rPr>
        <w:t xml:space="preserve">合同</w:t>
      </w:r>
      <w:r/>
    </w:p>
    <w:p>
      <w:pPr>
        <w:spacing w:line="360" w:lineRule="auto"/>
        <w:rPr>
          <w:rFonts w:hAnsi="宋体" w:cs="宋体"/>
          <w:b/>
          <w:sz w:val="32"/>
          <w:szCs w:val="32"/>
          <w:lang w:val="en-US"/>
        </w:rPr>
      </w:pPr>
      <w:r>
        <w:rPr>
          <w:rFonts w:hint="eastAsia" w:hAnsi="宋体" w:cs="宋体"/>
          <w:b/>
          <w:sz w:val="32"/>
          <w:szCs w:val="32"/>
        </w:rPr>
        <w:t xml:space="preserve">第四部分    </w:t>
      </w:r>
      <w:r>
        <w:rPr>
          <w:rFonts w:hint="eastAsia" w:hAnsi="宋体" w:cs="宋体"/>
          <w:b/>
          <w:sz w:val="32"/>
          <w:szCs w:val="32"/>
          <w:lang w:val="en-US"/>
        </w:rPr>
        <w:t xml:space="preserve">  </w:t>
      </w:r>
      <w:r>
        <w:rPr>
          <w:rFonts w:hint="eastAsia" w:hAnsi="宋体" w:cs="宋体"/>
          <w:b/>
          <w:sz w:val="32"/>
          <w:szCs w:val="32"/>
        </w:rPr>
        <w:t xml:space="preserve">采购需求</w:t>
      </w:r>
      <w:r/>
    </w:p>
    <w:p>
      <w:pPr>
        <w:spacing w:line="360" w:lineRule="auto"/>
        <w:rPr>
          <w:rFonts w:hAnsi="宋体" w:cs="宋体"/>
          <w:b/>
          <w:sz w:val="32"/>
          <w:szCs w:val="32"/>
          <w:lang w:val="en-US"/>
        </w:rPr>
      </w:pPr>
      <w:r>
        <w:rPr>
          <w:rFonts w:hint="eastAsia" w:hAnsi="宋体" w:cs="宋体"/>
          <w:b/>
          <w:sz w:val="32"/>
          <w:szCs w:val="32"/>
        </w:rPr>
        <w:t xml:space="preserve">第五部分    </w:t>
      </w:r>
      <w:r>
        <w:rPr>
          <w:rFonts w:hint="eastAsia" w:hAnsi="宋体" w:cs="宋体"/>
          <w:b/>
          <w:sz w:val="32"/>
          <w:szCs w:val="32"/>
          <w:lang w:val="en-US"/>
        </w:rPr>
        <w:t xml:space="preserve">  </w:t>
      </w:r>
      <w:r>
        <w:rPr>
          <w:rFonts w:hint="eastAsia" w:hAnsi="宋体" w:cs="宋体"/>
          <w:b/>
          <w:sz w:val="32"/>
          <w:szCs w:val="32"/>
        </w:rPr>
        <w:t xml:space="preserve">评标办法和标准</w:t>
      </w:r>
      <w:r/>
    </w:p>
    <w:p>
      <w:pPr>
        <w:jc w:val="both"/>
        <w:spacing w:line="360" w:lineRule="auto"/>
        <w:rPr>
          <w:rStyle w:val="1090"/>
          <w:rFonts w:ascii="宋体" w:hAnsi="宋体" w:cs="宋体"/>
          <w:bCs/>
        </w:rPr>
      </w:pPr>
      <w:r>
        <w:rPr>
          <w:rFonts w:hint="eastAsia" w:hAnsi="宋体" w:cs="宋体"/>
          <w:b/>
          <w:sz w:val="32"/>
          <w:szCs w:val="32"/>
        </w:rPr>
        <w:t xml:space="preserve">第六部分    </w:t>
      </w:r>
      <w:r>
        <w:rPr>
          <w:rFonts w:hint="eastAsia" w:hAnsi="宋体" w:cs="宋体"/>
          <w:b/>
          <w:sz w:val="32"/>
          <w:szCs w:val="32"/>
          <w:lang w:val="en-US"/>
        </w:rPr>
        <w:t xml:space="preserve">  </w:t>
      </w:r>
      <w:r>
        <w:rPr>
          <w:rFonts w:hint="eastAsia" w:hAnsi="宋体" w:cs="宋体"/>
          <w:b/>
          <w:sz w:val="32"/>
          <w:szCs w:val="32"/>
        </w:rPr>
        <w:t xml:space="preserve">投标文件（格式）</w:t>
      </w:r>
      <w:r>
        <w:rPr>
          <w:rStyle w:val="1090"/>
          <w:rFonts w:hint="eastAsia" w:ascii="宋体" w:hAnsi="宋体" w:cs="宋体"/>
          <w:bCs/>
          <w:sz w:val="24"/>
          <w:szCs w:val="24"/>
        </w:rPr>
        <w:br w:type="page" w:clear="all"/>
      </w:r>
      <w:r>
        <w:rPr>
          <w:rStyle w:val="1090"/>
          <w:rFonts w:hint="eastAsia" w:ascii="宋体" w:hAnsi="宋体" w:cs="宋体"/>
          <w:bCs/>
          <w:sz w:val="36"/>
          <w:szCs w:val="36"/>
        </w:rPr>
        <w:t xml:space="preserve">第一部分    投标邀请</w:t>
      </w:r>
      <w:bookmarkEnd w:id="0"/>
      <w:r/>
      <w:bookmarkEnd w:id="1"/>
      <w:r/>
      <w:r/>
    </w:p>
    <w:p>
      <w:pPr>
        <w:ind w:firstLine="480"/>
        <w:spacing w:line="360" w:lineRule="auto"/>
        <w:rPr>
          <w:rFonts w:hAnsi="宋体" w:cs="宋体"/>
          <w:sz w:val="24"/>
          <w:szCs w:val="24"/>
          <w:lang w:val="en-US"/>
        </w:rPr>
        <w:pBdr>
          <w:top w:val="single" w:color="000000" w:sz="4" w:space="1"/>
          <w:left w:val="single" w:color="000000" w:sz="4" w:space="4"/>
          <w:bottom w:val="single" w:color="000000" w:sz="4" w:space="1"/>
          <w:right w:val="single" w:color="000000" w:sz="4" w:space="4"/>
        </w:pBdr>
      </w:pPr>
      <w:r/>
      <w:bookmarkStart w:id="2" w:name="EB7db3ab008a8f42449672c324abe655e4"/>
      <w:r/>
      <w:bookmarkStart w:id="3" w:name="EB2b6c38eb24e54d1483d9b885274f6b0f"/>
      <w:r/>
      <w:bookmarkStart w:id="4" w:name="_Toc256000001"/>
      <w:r/>
      <w:bookmarkStart w:id="5" w:name="_Toc28"/>
      <w:r/>
      <w:bookmarkStart w:id="6" w:name="_Toc7560"/>
      <w:r/>
      <w:bookmarkStart w:id="7" w:name="_Toc8789"/>
      <w:r/>
      <w:bookmarkEnd w:id="2"/>
      <w:r/>
      <w:bookmarkEnd w:id="3"/>
      <w:r>
        <w:rPr>
          <w:rFonts w:hint="eastAsia" w:hAnsi="宋体" w:cs="宋体"/>
          <w:sz w:val="24"/>
          <w:szCs w:val="24"/>
        </w:rPr>
        <w:t xml:space="preserve">项目概况</w:t>
      </w:r>
      <w:r/>
    </w:p>
    <w:p>
      <w:pPr>
        <w:ind w:firstLine="480"/>
        <w:spacing w:line="360" w:lineRule="auto"/>
        <w:rPr>
          <w:rFonts w:hAnsi="宋体" w:cs="宋体"/>
          <w:sz w:val="24"/>
          <w:szCs w:val="24"/>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hAnsi="宋体" w:cs="宋体"/>
          <w:sz w:val="24"/>
          <w:szCs w:val="24"/>
          <w:u w:val="single"/>
        </w:rPr>
        <w:t xml:space="preserve">镇江市北固居住房产管理处2025年度修缮工程建筑材料分批供应采购</w:t>
      </w:r>
      <w:r>
        <w:rPr>
          <w:rFonts w:hint="eastAsia" w:hAnsi="宋体" w:cs="宋体"/>
          <w:sz w:val="24"/>
          <w:szCs w:val="24"/>
        </w:rPr>
        <w:t xml:space="preserve">的潜在投标人应在</w:t>
      </w:r>
      <w:r>
        <w:rPr>
          <w:rFonts w:hint="eastAsia" w:hAnsi="宋体" w:cs="宋体"/>
          <w:sz w:val="24"/>
          <w:szCs w:val="24"/>
          <w:u w:val="single"/>
        </w:rPr>
        <w:t xml:space="preserve">“江苏政府采购网</w:t>
      </w:r>
      <w:r>
        <w:rPr>
          <w:rFonts w:hint="eastAsia" w:hAnsi="宋体" w:cs="宋体"/>
          <w:sz w:val="24"/>
          <w:szCs w:val="24"/>
          <w:u w:val="single"/>
          <w:lang w:val="en-US"/>
        </w:rPr>
        <w:t xml:space="preserve">--</w:t>
      </w:r>
      <w:r>
        <w:rPr>
          <w:rFonts w:hint="eastAsia" w:hAnsi="宋体" w:cs="宋体"/>
          <w:sz w:val="24"/>
          <w:szCs w:val="24"/>
          <w:u w:val="single"/>
        </w:rPr>
        <w:t xml:space="preserve">苏</w:t>
      </w:r>
      <w:r>
        <w:rPr>
          <w:rFonts w:hint="eastAsia" w:hAnsi="宋体" w:cs="宋体"/>
          <w:sz w:val="24"/>
          <w:szCs w:val="24"/>
          <w:u w:val="single"/>
        </w:rPr>
        <w:t xml:space="preserve">采云</w:t>
      </w:r>
      <w:r>
        <w:rPr>
          <w:rFonts w:hint="eastAsia" w:hAnsi="宋体" w:cs="宋体"/>
          <w:sz w:val="24"/>
          <w:szCs w:val="24"/>
          <w:u w:val="single"/>
        </w:rPr>
        <w:t xml:space="preserve">”系统获取</w:t>
      </w:r>
      <w:r>
        <w:rPr>
          <w:rFonts w:hint="eastAsia" w:hAnsi="宋体" w:cs="宋体"/>
          <w:sz w:val="24"/>
          <w:szCs w:val="24"/>
        </w:rPr>
        <w:t xml:space="preserve">招标文件</w:t>
      </w:r>
      <w:r>
        <w:rPr>
          <w:rFonts w:hint="eastAsia" w:hAnsi="宋体" w:cs="宋体"/>
          <w:sz w:val="24"/>
          <w:szCs w:val="24"/>
          <w:lang w:val="en-US"/>
        </w:rPr>
        <w:t xml:space="preserve">，</w:t>
      </w:r>
      <w:r>
        <w:rPr>
          <w:rFonts w:hint="eastAsia" w:hAnsi="宋体" w:cs="宋体"/>
          <w:sz w:val="24"/>
          <w:szCs w:val="24"/>
        </w:rPr>
        <w:t xml:space="preserve">并于</w:t>
      </w:r>
      <w:r>
        <w:rPr>
          <w:rFonts w:hint="eastAsia" w:hAnsi="宋体" w:cs="宋体"/>
          <w:sz w:val="24"/>
          <w:szCs w:val="24"/>
          <w:lang w:val="en-US"/>
        </w:rPr>
        <w:t xml:space="preserve">2025-</w:t>
      </w:r>
      <w:r>
        <w:rPr>
          <w:rFonts w:hint="eastAsia" w:hAnsi="宋体" w:cs="宋体"/>
          <w:sz w:val="24"/>
          <w:szCs w:val="24"/>
          <w:lang w:val="en-US"/>
        </w:rPr>
        <w:t xml:space="preserve">12</w:t>
      </w:r>
      <w:r>
        <w:rPr>
          <w:rFonts w:hint="eastAsia" w:hAnsi="宋体" w:cs="宋体"/>
          <w:sz w:val="24"/>
          <w:szCs w:val="24"/>
          <w:lang w:val="en-US"/>
        </w:rPr>
        <w:t xml:space="preserve">-</w:t>
      </w:r>
      <w:r>
        <w:rPr>
          <w:rFonts w:hint="eastAsia" w:hAnsi="宋体" w:cs="宋体"/>
          <w:sz w:val="24"/>
          <w:szCs w:val="24"/>
          <w:lang w:val="en-US"/>
        </w:rPr>
        <w:t xml:space="preserve">15</w:t>
      </w:r>
      <w:r>
        <w:rPr>
          <w:rFonts w:hint="eastAsia" w:hAnsi="宋体" w:cs="宋体"/>
          <w:sz w:val="24"/>
          <w:szCs w:val="24"/>
          <w:lang w:val="en-US"/>
        </w:rPr>
        <w:t xml:space="preserve">日09</w:t>
      </w:r>
      <w:r>
        <w:rPr>
          <w:rFonts w:hint="eastAsia" w:hAnsi="宋体" w:cs="宋体"/>
          <w:sz w:val="24"/>
          <w:szCs w:val="24"/>
        </w:rPr>
        <w:t xml:space="preserve">:</w:t>
      </w:r>
      <w:r>
        <w:rPr>
          <w:rFonts w:hint="eastAsia" w:hAnsi="宋体" w:cs="宋体"/>
          <w:sz w:val="24"/>
          <w:szCs w:val="24"/>
          <w:lang w:val="en-US"/>
        </w:rPr>
        <w:t xml:space="preserve">3</w:t>
      </w:r>
      <w:r>
        <w:rPr>
          <w:rFonts w:hint="eastAsia" w:hAnsi="宋体" w:cs="宋体"/>
          <w:sz w:val="24"/>
          <w:szCs w:val="24"/>
        </w:rPr>
        <w:t xml:space="preserve">0（</w:t>
      </w:r>
      <w:r>
        <w:rPr>
          <w:rFonts w:hint="eastAsia" w:hAnsi="宋体" w:cs="宋体"/>
          <w:bCs/>
          <w:sz w:val="24"/>
          <w:szCs w:val="24"/>
        </w:rPr>
        <w:t xml:space="preserve">北京时间）前按要求递交投标文件</w:t>
      </w:r>
      <w:r>
        <w:rPr>
          <w:rFonts w:hint="eastAsia" w:hAnsi="宋体" w:cs="宋体"/>
          <w:sz w:val="24"/>
          <w:szCs w:val="24"/>
        </w:rPr>
        <w:t xml:space="preserve">。</w:t>
      </w:r>
      <w:bookmarkEnd w:id="4"/>
      <w:r/>
      <w:r/>
    </w:p>
    <w:p>
      <w:pPr>
        <w:pStyle w:val="1132"/>
        <w:jc w:val="both"/>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一、项目基本情况</w:t>
      </w:r>
      <w:r/>
    </w:p>
    <w:p>
      <w:pPr>
        <w:ind w:firstLine="480"/>
        <w:spacing w:line="360" w:lineRule="auto"/>
        <w:rPr>
          <w:rFonts w:hAnsi="宋体" w:cs="宋体"/>
          <w:sz w:val="24"/>
          <w:szCs w:val="24"/>
          <w:lang w:val="en-US"/>
        </w:rPr>
      </w:pPr>
      <w:r>
        <w:rPr>
          <w:rFonts w:hint="eastAsia" w:hAnsi="宋体" w:cs="宋体"/>
          <w:sz w:val="24"/>
          <w:szCs w:val="24"/>
          <w:lang w:val="en-US"/>
        </w:rPr>
        <w:t xml:space="preserve">1.</w:t>
      </w:r>
      <w:r>
        <w:rPr>
          <w:rFonts w:hint="eastAsia" w:hAnsi="宋体" w:cs="宋体"/>
          <w:sz w:val="24"/>
          <w:szCs w:val="24"/>
        </w:rPr>
        <w:t xml:space="preserve">项目编号：</w:t>
      </w:r>
      <w:r>
        <w:rPr>
          <w:rFonts w:hint="eastAsia" w:hAnsi="宋体" w:cs="宋体"/>
          <w:sz w:val="24"/>
          <w:szCs w:val="24"/>
          <w:shd w:val="clear" w:color="auto" w:fill="ffffff"/>
          <w:lang w:val="en-US"/>
        </w:rPr>
        <w:t xml:space="preserve">JSZC-321100-JSZZ-G2025-0013</w:t>
      </w:r>
      <w:r/>
    </w:p>
    <w:p>
      <w:pPr>
        <w:ind w:firstLine="480"/>
        <w:spacing w:line="360" w:lineRule="auto"/>
        <w:rPr>
          <w:rFonts w:hAnsi="宋体" w:cs="宋体"/>
          <w:bCs/>
          <w:sz w:val="24"/>
          <w:szCs w:val="24"/>
          <w:shd w:val="clear" w:color="auto" w:fill="ffffff"/>
          <w:lang w:val="en-US"/>
        </w:rPr>
      </w:pPr>
      <w:r>
        <w:rPr>
          <w:rFonts w:hint="eastAsia" w:hAnsi="宋体" w:cs="宋体"/>
          <w:bCs/>
          <w:sz w:val="24"/>
          <w:szCs w:val="24"/>
          <w:shd w:val="clear" w:color="auto" w:fill="ffffff"/>
          <w:lang w:val="en-US"/>
        </w:rPr>
        <w:t xml:space="preserve">2</w:t>
      </w:r>
      <w:r>
        <w:rPr>
          <w:rFonts w:hint="eastAsia" w:hAnsi="宋体" w:cs="宋体"/>
          <w:sz w:val="24"/>
          <w:szCs w:val="24"/>
          <w:lang w:val="en-US"/>
        </w:rPr>
        <w:t xml:space="preserve">.</w:t>
      </w:r>
      <w:bookmarkStart w:id="9" w:name="OLE_LINK1"/>
      <w:r>
        <w:rPr>
          <w:rFonts w:hint="eastAsia" w:hAnsi="宋体" w:cs="宋体"/>
          <w:bCs/>
          <w:sz w:val="24"/>
          <w:szCs w:val="24"/>
          <w:shd w:val="clear" w:color="auto" w:fill="ffffff"/>
          <w:lang w:val="en-US"/>
        </w:rPr>
        <w:t xml:space="preserve">项目名称：</w:t>
      </w:r>
      <w:r>
        <w:rPr>
          <w:rFonts w:hint="eastAsia" w:hAnsi="宋体" w:cs="宋体"/>
          <w:sz w:val="24"/>
          <w:szCs w:val="24"/>
        </w:rPr>
        <w:t xml:space="preserve">镇江市北固居住房产管理处2025年度修缮工程建筑材料分批供应采购</w:t>
      </w:r>
      <w:r/>
    </w:p>
    <w:p>
      <w:pPr>
        <w:ind w:firstLine="480"/>
        <w:spacing w:line="360" w:lineRule="auto"/>
        <w:rPr>
          <w:rFonts w:hAnsi="宋体" w:cs="宋体"/>
          <w:b/>
          <w:sz w:val="24"/>
          <w:szCs w:val="24"/>
          <w:shd w:val="clear" w:color="auto" w:fill="ffffff"/>
          <w:lang w:val="en-US"/>
        </w:rPr>
      </w:pPr>
      <w:r>
        <w:rPr>
          <w:rFonts w:hint="eastAsia" w:hAnsi="宋体" w:cs="宋体"/>
          <w:sz w:val="24"/>
          <w:szCs w:val="24"/>
          <w:shd w:val="clear" w:color="auto" w:fill="ffffff"/>
          <w:lang w:val="en-US"/>
        </w:rPr>
        <w:t xml:space="preserve">3</w:t>
      </w:r>
      <w:r>
        <w:rPr>
          <w:rFonts w:hint="eastAsia" w:hAnsi="宋体" w:cs="宋体"/>
          <w:sz w:val="24"/>
          <w:szCs w:val="24"/>
          <w:lang w:val="en-US"/>
        </w:rPr>
        <w:t xml:space="preserve">.</w:t>
      </w:r>
      <w:r>
        <w:rPr>
          <w:rFonts w:hint="eastAsia" w:hAnsi="宋体" w:cs="宋体"/>
          <w:sz w:val="24"/>
          <w:szCs w:val="24"/>
        </w:rPr>
        <w:t xml:space="preserve">最高限价：</w:t>
      </w:r>
      <w:bookmarkStart w:id="10" w:name="OLE_LINK4"/>
      <w:r>
        <w:rPr>
          <w:rFonts w:hint="eastAsia" w:hAnsi="宋体" w:cs="宋体"/>
          <w:sz w:val="24"/>
          <w:szCs w:val="24"/>
          <w:shd w:val="clear" w:color="auto" w:fill="ffffff"/>
          <w:lang w:val="en-US"/>
        </w:rPr>
        <w:t xml:space="preserve">59.9958</w:t>
      </w:r>
      <w:bookmarkEnd w:id="10"/>
      <w:r>
        <w:rPr>
          <w:rFonts w:hint="eastAsia" w:hAnsi="宋体" w:cs="宋体"/>
          <w:sz w:val="24"/>
          <w:szCs w:val="24"/>
          <w:shd w:val="clear" w:color="auto" w:fill="ffffff"/>
          <w:lang w:val="en-US"/>
        </w:rPr>
        <w:t xml:space="preserve">万元，</w:t>
      </w:r>
      <w:bookmarkStart w:id="11" w:name="OLE_LINK29"/>
      <w:r/>
      <w:bookmarkStart w:id="12" w:name="OLE_LINK30"/>
      <w:r>
        <w:rPr>
          <w:rFonts w:hint="eastAsia" w:hAnsi="宋体" w:cs="宋体"/>
          <w:bCs/>
          <w:sz w:val="24"/>
          <w:szCs w:val="24"/>
          <w:shd w:val="clear" w:color="auto" w:fill="ffffff"/>
          <w:lang w:val="en-US"/>
        </w:rPr>
        <w:t xml:space="preserve">投标人报价</w:t>
      </w:r>
      <w:bookmarkStart w:id="13" w:name="OLE_LINK28"/>
      <w:r>
        <w:rPr>
          <w:rFonts w:hint="eastAsia" w:hAnsi="宋体" w:cs="宋体"/>
          <w:bCs/>
          <w:sz w:val="24"/>
          <w:szCs w:val="24"/>
          <w:shd w:val="clear" w:color="auto" w:fill="ffffff"/>
          <w:lang w:val="en-US"/>
        </w:rPr>
        <w:t xml:space="preserve">超过最高限价的为无效报价，按照无效响应处理。</w:t>
      </w:r>
      <w:bookmarkEnd w:id="9"/>
      <w:r/>
      <w:bookmarkEnd w:id="13"/>
      <w:bookmarkEnd w:id="11"/>
      <w:bookmarkEnd w:id="12"/>
      <w:r/>
    </w:p>
    <w:p>
      <w:pPr>
        <w:ind w:firstLine="480"/>
        <w:spacing w:line="360" w:lineRule="auto"/>
        <w:rPr>
          <w:rFonts w:hAnsi="宋体" w:cs="宋体"/>
          <w:bCs/>
          <w:sz w:val="24"/>
          <w:szCs w:val="24"/>
          <w:shd w:val="clear" w:color="auto" w:fill="ffffff"/>
          <w:lang w:val="en-US"/>
        </w:rPr>
      </w:pPr>
      <w:r>
        <w:rPr>
          <w:rFonts w:hint="eastAsia" w:hAnsi="宋体" w:cs="宋体"/>
          <w:bCs/>
          <w:sz w:val="24"/>
          <w:szCs w:val="24"/>
          <w:shd w:val="clear" w:color="auto" w:fill="ffffff"/>
          <w:lang w:val="en-US"/>
        </w:rPr>
        <w:t xml:space="preserve">4.</w:t>
      </w:r>
      <w:bookmarkStart w:id="14" w:name="OLE_LINK3"/>
      <w:r>
        <w:rPr>
          <w:rFonts w:hint="eastAsia" w:hAnsi="宋体" w:cs="宋体"/>
          <w:bCs/>
          <w:sz w:val="24"/>
          <w:szCs w:val="24"/>
          <w:shd w:val="clear" w:color="auto" w:fill="ffffff"/>
          <w:lang w:val="en-US"/>
        </w:rPr>
        <w:t xml:space="preserve">采购需求：详细内容及要求见附件采购需求。</w:t>
      </w:r>
      <w:bookmarkEnd w:id="14"/>
      <w:r/>
      <w:r/>
    </w:p>
    <w:p>
      <w:pPr>
        <w:ind w:firstLine="480"/>
        <w:spacing w:line="360" w:lineRule="auto"/>
        <w:rPr>
          <w:rFonts w:hAnsi="宋体" w:cs="宋体"/>
          <w:bCs/>
          <w:sz w:val="24"/>
          <w:szCs w:val="24"/>
          <w:shd w:val="clear" w:color="auto" w:fill="ffffff"/>
          <w:lang w:val="en-US"/>
        </w:rPr>
      </w:pPr>
      <w:r/>
      <w:bookmarkStart w:id="15" w:name="EB81d44f19bf0b424bb865d9473d55b093"/>
      <w:r>
        <w:rPr>
          <w:rFonts w:hint="eastAsia" w:hAnsi="宋体" w:cs="宋体"/>
          <w:bCs/>
          <w:sz w:val="24"/>
          <w:szCs w:val="24"/>
          <w:shd w:val="clear" w:color="auto" w:fill="ffffff"/>
          <w:lang w:val="en-US"/>
        </w:rPr>
        <w:t xml:space="preserve">5</w:t>
      </w:r>
      <w:r>
        <w:rPr>
          <w:rFonts w:hint="eastAsia" w:hAnsi="宋体" w:cs="宋体"/>
          <w:sz w:val="24"/>
          <w:szCs w:val="24"/>
          <w:lang w:val="en-US"/>
        </w:rPr>
        <w:t xml:space="preserve">.</w:t>
      </w:r>
      <w:r>
        <w:rPr>
          <w:rFonts w:hint="eastAsia" w:hAnsi="宋体" w:cs="宋体"/>
          <w:bCs/>
          <w:sz w:val="24"/>
          <w:szCs w:val="24"/>
          <w:shd w:val="clear" w:color="auto" w:fill="ffffff"/>
          <w:lang w:val="en-US"/>
        </w:rPr>
        <w:t xml:space="preserve">合同履行期限：详细内容及要求见附件采购需求。</w:t>
      </w:r>
      <w:bookmarkStart w:id="16" w:name="_Toc256000002"/>
      <w:r/>
      <w:bookmarkEnd w:id="15"/>
      <w:r/>
      <w:r/>
    </w:p>
    <w:p>
      <w:pPr>
        <w:ind w:firstLine="480"/>
        <w:spacing w:line="360" w:lineRule="auto"/>
        <w:rPr>
          <w:rFonts w:hAnsi="宋体" w:cs="宋体"/>
          <w:spacing w:val="-9"/>
          <w:sz w:val="24"/>
          <w:szCs w:val="24"/>
        </w:rPr>
      </w:pPr>
      <w:r>
        <w:rPr>
          <w:rFonts w:hint="eastAsia" w:hAnsi="宋体" w:cs="宋体"/>
          <w:spacing w:val="-9"/>
          <w:sz w:val="24"/>
          <w:szCs w:val="24"/>
          <w:lang w:val="en-US"/>
        </w:rPr>
        <w:t xml:space="preserve">6</w:t>
      </w:r>
      <w:r>
        <w:rPr>
          <w:rFonts w:hint="eastAsia" w:hAnsi="宋体" w:cs="宋体"/>
          <w:sz w:val="24"/>
          <w:szCs w:val="24"/>
          <w:lang w:val="en-US"/>
        </w:rPr>
        <w:t xml:space="preserve">.</w:t>
      </w:r>
      <w:r>
        <w:rPr>
          <w:rFonts w:hint="eastAsia" w:hAnsi="宋体" w:cs="宋体"/>
          <w:spacing w:val="-9"/>
          <w:sz w:val="24"/>
          <w:szCs w:val="24"/>
        </w:rPr>
        <w:t xml:space="preserve">本项目是否接受联合体投标：不接</w:t>
      </w:r>
      <w:r>
        <w:rPr>
          <w:rFonts w:hint="eastAsia" w:hAnsi="宋体" w:cs="宋体"/>
          <w:spacing w:val="-7"/>
          <w:sz w:val="24"/>
          <w:szCs w:val="24"/>
        </w:rPr>
        <w:t xml:space="preserve">受</w:t>
      </w:r>
      <w:r/>
    </w:p>
    <w:p>
      <w:pPr>
        <w:pStyle w:val="1107"/>
        <w:ind w:firstLine="480"/>
        <w:spacing w:line="360" w:lineRule="auto"/>
        <w:widowControl/>
        <w:rPr>
          <w:rFonts w:hAnsi="宋体" w:cs="宋体"/>
          <w:szCs w:val="24"/>
          <w:shd w:val="clear" w:color="auto" w:fill="ffffff"/>
        </w:rPr>
      </w:pPr>
      <w:r>
        <w:rPr>
          <w:rFonts w:hint="eastAsia" w:hAnsi="宋体" w:cs="宋体"/>
          <w:szCs w:val="24"/>
          <w:shd w:val="clear" w:color="auto" w:fill="ffffff"/>
        </w:rPr>
        <w:t xml:space="preserve">7.本次采购确定的成交供应商数量：1 名</w:t>
      </w:r>
      <w:r/>
    </w:p>
    <w:p>
      <w:pPr>
        <w:pStyle w:val="1107"/>
        <w:ind w:firstLine="480"/>
        <w:spacing w:line="360" w:lineRule="auto"/>
        <w:widowControl/>
        <w:rPr>
          <w:rFonts w:hAnsi="宋体" w:cs="宋体"/>
          <w:bCs/>
          <w:szCs w:val="24"/>
          <w:shd w:val="clear" w:color="auto" w:fill="ffffff"/>
        </w:rPr>
      </w:pPr>
      <w:r>
        <w:rPr>
          <w:rFonts w:hint="eastAsia" w:hAnsi="宋体" w:cs="宋体"/>
          <w:bCs/>
          <w:szCs w:val="24"/>
          <w:shd w:val="clear" w:color="auto" w:fill="ffffff"/>
        </w:rPr>
        <w:t xml:space="preserve">8</w:t>
      </w:r>
      <w:r>
        <w:rPr>
          <w:rFonts w:hint="eastAsia" w:hAnsi="宋体" w:cs="宋体"/>
          <w:szCs w:val="24"/>
        </w:rPr>
        <w:t xml:space="preserve">.</w:t>
      </w:r>
      <w:r>
        <w:rPr>
          <w:rFonts w:hint="eastAsia" w:hAnsi="宋体" w:cs="宋体"/>
          <w:bCs/>
          <w:szCs w:val="24"/>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6"/>
      <w:r/>
      <w:r/>
    </w:p>
    <w:p>
      <w:pPr>
        <w:pStyle w:val="1107"/>
        <w:spacing w:line="360" w:lineRule="auto"/>
        <w:widowControl/>
        <w:rPr>
          <w:rFonts w:hAnsi="宋体" w:cs="宋体"/>
          <w:b/>
          <w:bCs/>
          <w:szCs w:val="24"/>
        </w:rPr>
      </w:pPr>
      <w:r>
        <w:rPr>
          <w:rFonts w:hint="eastAsia" w:hAnsi="宋体" w:cs="宋体"/>
          <w:b/>
          <w:bCs/>
          <w:szCs w:val="24"/>
        </w:rPr>
        <w:t xml:space="preserve">二、申请人的资格要求：</w:t>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 </w:t>
      </w:r>
      <w:r/>
    </w:p>
    <w:p>
      <w:pPr>
        <w:ind w:firstLine="480"/>
        <w:spacing w:line="360" w:lineRule="auto"/>
        <w:rPr>
          <w:rFonts w:hAnsi="宋体" w:cs="宋体"/>
          <w:sz w:val="24"/>
          <w:szCs w:val="24"/>
        </w:rPr>
      </w:pPr>
      <w:r>
        <w:rPr>
          <w:rFonts w:hint="eastAsia" w:hAnsi="宋体" w:cs="宋体"/>
          <w:sz w:val="24"/>
          <w:szCs w:val="24"/>
        </w:rPr>
        <w:t xml:space="preserve">1.1具有独立承担民事责任的能力（提供法人或者其他组织的营业执照等证明文件扫描件；投标人为自然人的，提供其身份证扫描件）；</w:t>
      </w:r>
      <w:r/>
    </w:p>
    <w:p>
      <w:pPr>
        <w:ind w:firstLine="480"/>
        <w:spacing w:line="360" w:lineRule="auto"/>
        <w:rPr>
          <w:rFonts w:hAnsi="宋体" w:cs="宋体"/>
          <w:sz w:val="24"/>
          <w:szCs w:val="24"/>
        </w:rPr>
      </w:pPr>
      <w:r>
        <w:rPr>
          <w:rFonts w:hint="eastAsia" w:hAnsi="宋体" w:cs="宋体"/>
          <w:sz w:val="24"/>
          <w:szCs w:val="24"/>
        </w:rPr>
        <w:t xml:space="preserve">1.2具有良好的商业信誉和健全的财务会计制度[提供</w:t>
      </w:r>
      <w:r>
        <w:rPr>
          <w:rFonts w:hint="eastAsia" w:hAnsi="宋体" w:cs="宋体"/>
          <w:sz w:val="24"/>
          <w:szCs w:val="24"/>
          <w:lang w:val="en-US"/>
        </w:rPr>
        <w:t xml:space="preserve">2024</w:t>
      </w:r>
      <w:r>
        <w:rPr>
          <w:rFonts w:hint="eastAsia" w:hAnsi="宋体" w:cs="宋体"/>
          <w:sz w:val="24"/>
          <w:szCs w:val="24"/>
        </w:rPr>
        <w:t xml:space="preserve">年度财务报告、成立不满一年的提供</w:t>
      </w:r>
      <w:r>
        <w:rPr>
          <w:rFonts w:hint="eastAsia" w:hAnsi="宋体" w:cs="宋体"/>
          <w:sz w:val="24"/>
          <w:szCs w:val="24"/>
          <w:lang w:val="en-US"/>
        </w:rPr>
        <w:t xml:space="preserve">至少</w:t>
      </w:r>
      <w:r>
        <w:rPr>
          <w:rFonts w:hint="eastAsia" w:hAnsi="宋体" w:cs="宋体"/>
          <w:sz w:val="24"/>
          <w:szCs w:val="24"/>
        </w:rPr>
        <w:t xml:space="preserve">一个月财务报告，或银行出具的资信证明，或财政部门认可的政府采购专业担保机构出具的投标担保函等，或资格承诺函（格式见第六部分）]；</w:t>
      </w:r>
      <w:r/>
    </w:p>
    <w:p>
      <w:pPr>
        <w:ind w:firstLine="480"/>
        <w:spacing w:line="360" w:lineRule="auto"/>
        <w:rPr>
          <w:rFonts w:hAnsi="宋体" w:cs="宋体"/>
          <w:sz w:val="24"/>
          <w:szCs w:val="24"/>
        </w:rPr>
      </w:pPr>
      <w:r>
        <w:rPr>
          <w:rFonts w:hint="eastAsia" w:hAnsi="宋体" w:cs="宋体"/>
          <w:sz w:val="24"/>
          <w:szCs w:val="24"/>
        </w:rPr>
        <w:t xml:space="preserve">1.3具有履行合同所必需的设备和专业技术能力[</w:t>
      </w:r>
      <w:r>
        <w:rPr>
          <w:rFonts w:hint="eastAsia" w:hAnsi="宋体" w:cs="宋体"/>
          <w:sz w:val="24"/>
          <w:szCs w:val="24"/>
        </w:rPr>
        <w:t xml:space="preserve">提供具有履行合同所必需</w:t>
      </w:r>
      <w:r>
        <w:rPr>
          <w:rFonts w:hint="eastAsia" w:hAnsi="宋体" w:cs="宋体"/>
          <w:sz w:val="24"/>
          <w:szCs w:val="24"/>
        </w:rPr>
        <w:t xml:space="preserve">的设备和专业技术能力的书面声明或者提供资格承诺函</w:t>
      </w:r>
      <w:bookmarkStart w:id="17" w:name="_GoBack"/>
      <w:r/>
      <w:bookmarkEnd w:id="17"/>
      <w:r>
        <w:rPr>
          <w:rFonts w:hint="eastAsia" w:hAnsi="宋体" w:cs="宋体"/>
          <w:sz w:val="24"/>
          <w:szCs w:val="24"/>
        </w:rPr>
        <w:t xml:space="preserve">（格式见第六部分）]；</w:t>
      </w:r>
      <w:r/>
    </w:p>
    <w:p>
      <w:pPr>
        <w:ind w:firstLine="480"/>
        <w:spacing w:line="360" w:lineRule="auto"/>
        <w:rPr>
          <w:rFonts w:hAnsi="宋体" w:cs="宋体"/>
          <w:sz w:val="24"/>
          <w:szCs w:val="24"/>
        </w:rPr>
      </w:pPr>
      <w:r>
        <w:rPr>
          <w:rFonts w:hint="eastAsia" w:hAnsi="宋体" w:cs="宋体"/>
          <w:sz w:val="24"/>
          <w:szCs w:val="24"/>
        </w:rPr>
        <w:t xml:space="preserve">1.4有依法缴纳税收和社会保障资金的良好记录[提供参加本次政府采购活动前半年内</w:t>
      </w:r>
      <w:r>
        <w:rPr>
          <w:rFonts w:hint="eastAsia" w:hAnsi="宋体" w:cs="宋体"/>
          <w:sz w:val="24"/>
          <w:szCs w:val="24"/>
          <w:lang w:val="en-US"/>
        </w:rPr>
        <w:t xml:space="preserve">任意</w:t>
      </w:r>
      <w:r>
        <w:rPr>
          <w:rFonts w:hint="eastAsia" w:hAnsi="宋体" w:cs="宋体"/>
          <w:sz w:val="24"/>
          <w:szCs w:val="24"/>
        </w:rPr>
        <w:t xml:space="preserve">一个月依法缴纳税收和社会保险的凭据或资格承诺函（格式见第六部分）]；</w:t>
      </w:r>
      <w:r/>
    </w:p>
    <w:p>
      <w:pPr>
        <w:ind w:firstLine="480"/>
        <w:spacing w:line="360" w:lineRule="auto"/>
        <w:rPr>
          <w:rFonts w:hAnsi="宋体" w:cs="宋体"/>
          <w:sz w:val="24"/>
          <w:szCs w:val="24"/>
        </w:rPr>
      </w:pPr>
      <w:r>
        <w:rPr>
          <w:rFonts w:hint="eastAsia" w:hAnsi="宋体" w:cs="宋体"/>
          <w:sz w:val="24"/>
          <w:szCs w:val="24"/>
        </w:rPr>
        <w:t xml:space="preserve">1.5参加政府采购活动前三年内，在经营活动中没有重大违法记录[见投标函或提供资格承诺函（格式见第六部分）];</w:t>
      </w:r>
      <w:r/>
    </w:p>
    <w:p>
      <w:pPr>
        <w:ind w:firstLine="480"/>
        <w:spacing w:line="360" w:lineRule="auto"/>
        <w:rPr>
          <w:rFonts w:hAnsi="宋体" w:cs="宋体"/>
          <w:sz w:val="24"/>
          <w:szCs w:val="24"/>
        </w:rPr>
      </w:pPr>
      <w:r>
        <w:rPr>
          <w:rFonts w:hint="eastAsia" w:hAnsi="宋体" w:cs="宋体"/>
          <w:sz w:val="24"/>
          <w:szCs w:val="24"/>
        </w:rPr>
        <w:t xml:space="preserve">1.6法律、行政法规规定的其他条件：</w:t>
      </w:r>
      <w:r/>
    </w:p>
    <w:p>
      <w:pPr>
        <w:numPr>
          <w:ilvl w:val="0"/>
          <w:numId w:val="1"/>
        </w:numPr>
        <w:ind w:firstLine="480"/>
        <w:spacing w:line="360" w:lineRule="auto"/>
        <w:rPr>
          <w:rFonts w:hAnsi="宋体" w:cs="宋体"/>
          <w:sz w:val="24"/>
          <w:szCs w:val="24"/>
        </w:rPr>
      </w:pPr>
      <w:r/>
      <w:bookmarkStart w:id="18" w:name="OLE_LINK2"/>
      <w:r>
        <w:rPr>
          <w:rFonts w:hint="eastAsia" w:hAnsi="宋体" w:cs="宋体"/>
          <w:sz w:val="24"/>
          <w:szCs w:val="24"/>
        </w:rPr>
        <w:t xml:space="preserve">落实政府采购政策需满足的资格要求：本项目专门面向中小微企业，</w:t>
      </w:r>
      <w:r>
        <w:rPr>
          <w:rFonts w:hint="eastAsia" w:hAnsi="宋体" w:cs="宋体"/>
          <w:sz w:val="24"/>
          <w:szCs w:val="24"/>
          <w:lang w:val="en-US"/>
        </w:rPr>
        <w:t xml:space="preserve">货物</w:t>
      </w:r>
      <w:r>
        <w:rPr>
          <w:rFonts w:hint="eastAsia" w:hAnsi="宋体" w:cs="宋体"/>
          <w:sz w:val="24"/>
          <w:szCs w:val="24"/>
        </w:rPr>
        <w:t xml:space="preserve">全部由符合政策要求的中小企业承接，提供中小企业声明函。</w:t>
      </w:r>
      <w:r/>
    </w:p>
    <w:p>
      <w:pPr>
        <w:ind w:firstLine="480"/>
        <w:spacing w:line="360" w:lineRule="auto"/>
        <w:rPr>
          <w:rFonts w:hAnsi="宋体" w:cs="宋体"/>
          <w:sz w:val="24"/>
          <w:szCs w:val="24"/>
        </w:rPr>
      </w:pPr>
      <w:r>
        <w:rPr>
          <w:rFonts w:hint="eastAsia" w:hAnsi="宋体" w:cs="宋体"/>
          <w:sz w:val="24"/>
          <w:szCs w:val="24"/>
          <w:lang w:val="en-US"/>
        </w:rPr>
        <w:t xml:space="preserve">2.1</w:t>
      </w:r>
      <w:r>
        <w:rPr>
          <w:rFonts w:hint="eastAsia" w:hAnsi="宋体" w:cs="宋体"/>
          <w:sz w:val="24"/>
          <w:szCs w:val="24"/>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ind w:firstLine="480"/>
        <w:spacing w:line="360" w:lineRule="auto"/>
        <w:rPr>
          <w:rFonts w:hAnsi="宋体" w:cs="宋体"/>
          <w:sz w:val="24"/>
          <w:szCs w:val="24"/>
        </w:rPr>
      </w:pPr>
      <w:r>
        <w:rPr>
          <w:rFonts w:hint="eastAsia" w:hAnsi="宋体" w:cs="宋体"/>
          <w:sz w:val="24"/>
          <w:szCs w:val="24"/>
          <w:lang w:val="en-US"/>
        </w:rPr>
        <w:t xml:space="preserve">2.2</w:t>
      </w:r>
      <w:r>
        <w:rPr>
          <w:rFonts w:hint="eastAsia" w:hAnsi="宋体" w:cs="宋体"/>
          <w:sz w:val="24"/>
          <w:szCs w:val="24"/>
        </w:rPr>
        <w:t xml:space="preserve">本项目属于</w:t>
      </w:r>
      <w:r>
        <w:rPr>
          <w:rFonts w:hint="eastAsia" w:hAnsi="宋体" w:cs="宋体"/>
          <w:sz w:val="24"/>
          <w:szCs w:val="24"/>
          <w:lang w:val="en-US"/>
        </w:rPr>
        <w:t xml:space="preserve">货物</w:t>
      </w:r>
      <w:r>
        <w:rPr>
          <w:rFonts w:hint="eastAsia" w:hAnsi="宋体" w:cs="宋体"/>
          <w:sz w:val="24"/>
          <w:szCs w:val="24"/>
        </w:rPr>
        <w:t xml:space="preserve">类项目，本项目采购标的对应的行业主要为建筑业（行业）。中小</w:t>
      </w:r>
      <w:r>
        <w:rPr>
          <w:rFonts w:hint="eastAsia" w:hAnsi="宋体" w:cs="宋体"/>
          <w:sz w:val="24"/>
          <w:szCs w:val="24"/>
        </w:rPr>
        <w:t xml:space="preserve">微企业</w:t>
      </w:r>
      <w:r>
        <w:rPr>
          <w:rFonts w:hint="eastAsia" w:hAnsi="宋体" w:cs="宋体"/>
          <w:sz w:val="24"/>
          <w:szCs w:val="24"/>
        </w:rPr>
        <w:t xml:space="preserve">划型标准请对照《关于印发中小企业划型标准规定的通知》（工信部联企业〔2011〕300 号）（详见附件）。 </w:t>
      </w:r>
      <w:r/>
    </w:p>
    <w:p>
      <w:pPr>
        <w:ind w:firstLine="480"/>
        <w:spacing w:line="360" w:lineRule="auto"/>
        <w:rPr>
          <w:rFonts w:hAnsi="宋体" w:cs="宋体"/>
          <w:sz w:val="24"/>
          <w:szCs w:val="24"/>
        </w:rPr>
      </w:pPr>
      <w:r>
        <w:rPr>
          <w:rFonts w:hint="eastAsia" w:hAnsi="宋体" w:cs="宋体"/>
          <w:sz w:val="24"/>
          <w:szCs w:val="24"/>
          <w:lang w:val="en-US"/>
        </w:rPr>
        <w:t xml:space="preserve">2.3</w:t>
      </w:r>
      <w:r>
        <w:rPr>
          <w:rFonts w:hint="eastAsia" w:hAnsi="宋体" w:cs="宋体"/>
          <w:sz w:val="24"/>
          <w:szCs w:val="24"/>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ind w:firstLine="480"/>
        <w:spacing w:line="360" w:lineRule="auto"/>
        <w:rPr>
          <w:rFonts w:hAnsi="宋体" w:cs="宋体"/>
          <w:sz w:val="24"/>
          <w:szCs w:val="24"/>
        </w:rPr>
      </w:pPr>
      <w:r>
        <w:rPr>
          <w:rFonts w:hint="eastAsia" w:hAnsi="宋体" w:cs="宋体"/>
          <w:sz w:val="24"/>
          <w:szCs w:val="24"/>
          <w:lang w:val="en-US"/>
        </w:rPr>
        <w:t xml:space="preserve">2.4</w:t>
      </w:r>
      <w:r>
        <w:rPr>
          <w:rFonts w:hint="eastAsia" w:hAnsi="宋体" w:cs="宋体"/>
          <w:sz w:val="24"/>
          <w:szCs w:val="24"/>
        </w:rPr>
        <w:t xml:space="preserve">根据《财政部 民政部 中国残疾人联合会关于促进残疾人就业政府采购政策的通知》（财库〔2017〕141 号）的规定，残疾人福利性单位视同小型、微型企业。</w:t>
      </w:r>
      <w:bookmarkEnd w:id="18"/>
      <w:r/>
    </w:p>
    <w:p>
      <w:pPr>
        <w:numPr>
          <w:ilvl w:val="0"/>
          <w:numId w:val="2"/>
        </w:numPr>
        <w:ind w:firstLine="480"/>
        <w:spacing w:line="360" w:lineRule="auto"/>
        <w:rPr>
          <w:rFonts w:hAnsi="宋体" w:cs="宋体"/>
          <w:sz w:val="24"/>
          <w:szCs w:val="24"/>
        </w:rPr>
      </w:pPr>
      <w:r>
        <w:rPr>
          <w:rFonts w:hint="eastAsia" w:hAnsi="宋体" w:cs="宋体"/>
          <w:sz w:val="24"/>
          <w:szCs w:val="24"/>
        </w:rPr>
        <w:t xml:space="preserve">本项目的特定资格要求：</w:t>
      </w:r>
      <w:r>
        <w:rPr>
          <w:rFonts w:hint="eastAsia" w:hAnsi="宋体" w:cs="宋体"/>
          <w:sz w:val="24"/>
          <w:szCs w:val="24"/>
          <w:lang w:val="en-US"/>
        </w:rPr>
        <w:t xml:space="preserve">无</w:t>
      </w:r>
      <w:r>
        <w:rPr>
          <w:rFonts w:hint="eastAsia" w:hAnsi="宋体" w:cs="宋体"/>
          <w:sz w:val="24"/>
          <w:szCs w:val="24"/>
        </w:rPr>
        <w:t xml:space="preserve">。 </w:t>
      </w:r>
      <w:r/>
    </w:p>
    <w:p>
      <w:pPr>
        <w:spacing w:line="360" w:lineRule="auto"/>
        <w:rPr>
          <w:rFonts w:hAnsi="宋体" w:cs="宋体"/>
          <w:b/>
          <w:bCs/>
          <w:sz w:val="24"/>
          <w:szCs w:val="24"/>
        </w:rPr>
      </w:pPr>
      <w:r>
        <w:rPr>
          <w:rFonts w:hint="eastAsia" w:hAnsi="宋体" w:cs="宋体"/>
          <w:b/>
          <w:bCs/>
          <w:sz w:val="24"/>
          <w:szCs w:val="24"/>
        </w:rPr>
        <w:t xml:space="preserve">三、获取招标文件</w:t>
      </w:r>
      <w:r/>
    </w:p>
    <w:p>
      <w:pPr>
        <w:ind w:firstLine="560"/>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19" w:name="_Toc28359082"/>
      <w:r/>
      <w:bookmarkStart w:id="20" w:name="_Toc35393624"/>
      <w:r/>
      <w:bookmarkStart w:id="21" w:name="_Toc35393793"/>
      <w:r/>
      <w:bookmarkStart w:id="22" w:name="_Toc28359005"/>
      <w:r>
        <w:rPr>
          <w:rFonts w:hint="eastAsia" w:hAnsi="宋体" w:cs="宋体"/>
          <w:sz w:val="24"/>
          <w:szCs w:val="24"/>
        </w:rPr>
        <w:t xml:space="preserve">获取时间：自招标文件公告发布之日起5个工作日</w:t>
      </w:r>
      <w:r/>
    </w:p>
    <w:p>
      <w:pPr>
        <w:ind w:firstLine="560"/>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获取地点：</w:t>
      </w:r>
      <w:r>
        <w:rPr>
          <w:rFonts w:hint="eastAsia" w:hAnsi="宋体" w:cs="宋体"/>
          <w:sz w:val="24"/>
          <w:szCs w:val="24"/>
          <w:u w:val="single"/>
        </w:rPr>
        <w:t xml:space="preserve">在“苏</w:t>
      </w:r>
      <w:r>
        <w:rPr>
          <w:rFonts w:hint="eastAsia" w:hAnsi="宋体" w:cs="宋体"/>
          <w:sz w:val="24"/>
          <w:szCs w:val="24"/>
          <w:u w:val="single"/>
        </w:rPr>
        <w:t xml:space="preserve">采云</w:t>
      </w:r>
      <w:r>
        <w:rPr>
          <w:rFonts w:hint="eastAsia" w:hAnsi="宋体" w:cs="宋体"/>
          <w:sz w:val="24"/>
          <w:szCs w:val="24"/>
          <w:u w:val="single"/>
        </w:rPr>
        <w:t xml:space="preserve">”电子交易平台系统</w:t>
      </w:r>
      <w:r/>
    </w:p>
    <w:p>
      <w:pPr>
        <w:ind w:firstLine="560"/>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lang w:val="en-US"/>
        </w:rPr>
        <w:t xml:space="preserve">获取方式：</w:t>
      </w:r>
      <w:r>
        <w:rPr>
          <w:rFonts w:hint="eastAsia" w:hAnsi="宋体" w:cs="宋体"/>
          <w:sz w:val="24"/>
          <w:szCs w:val="24"/>
        </w:rPr>
        <w:t xml:space="preserve">在线获取（登录http://jszfcg.jscz.gov.cn/jszc/login点击投标人进入系统），“苏</w:t>
      </w:r>
      <w:r>
        <w:rPr>
          <w:rFonts w:hint="eastAsia" w:hAnsi="宋体" w:cs="宋体"/>
          <w:sz w:val="24"/>
          <w:szCs w:val="24"/>
        </w:rPr>
        <w:t xml:space="preserve">采云</w:t>
      </w:r>
      <w:r>
        <w:rPr>
          <w:rFonts w:hint="eastAsia" w:hAnsi="宋体" w:cs="宋体"/>
          <w:sz w:val="24"/>
          <w:szCs w:val="24"/>
        </w:rPr>
        <w:t xml:space="preserve">”系统用户注册--获取“CA数字证书”--CA绑定与登录--网上报名--下载</w:t>
      </w:r>
      <w:r>
        <w:rPr>
          <w:rFonts w:hint="eastAsia" w:hAnsi="宋体" w:cs="宋体"/>
          <w:sz w:val="24"/>
          <w:szCs w:val="24"/>
          <w:lang w:val="en-US"/>
        </w:rPr>
        <w:t xml:space="preserve">招标</w:t>
      </w:r>
      <w:r>
        <w:rPr>
          <w:rFonts w:hint="eastAsia" w:hAnsi="宋体" w:cs="宋体"/>
          <w:sz w:val="24"/>
          <w:szCs w:val="24"/>
        </w:rPr>
        <w:t xml:space="preserve">文件(后缀名为.kedt</w:t>
      </w:r>
      <w:r>
        <w:rPr>
          <w:rFonts w:hint="eastAsia" w:hAnsi="宋体" w:cs="宋体"/>
          <w:sz w:val="24"/>
          <w:szCs w:val="24"/>
        </w:rPr>
        <w:t xml:space="preserve">”</w:t>
      </w:r>
      <w:r>
        <w:rPr>
          <w:rFonts w:hint="eastAsia" w:hAnsi="宋体" w:cs="宋体"/>
          <w:sz w:val="24"/>
          <w:szCs w:val="24"/>
        </w:rPr>
        <w:t xml:space="preserve">)</w:t>
      </w:r>
      <w:r/>
    </w:p>
    <w:p>
      <w:pPr>
        <w:ind w:firstLine="560"/>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lang w:val="en-US"/>
        </w:rPr>
        <w:t xml:space="preserve">招标</w:t>
      </w:r>
      <w:r>
        <w:rPr>
          <w:rFonts w:hint="eastAsia" w:hAnsi="宋体" w:cs="宋体"/>
          <w:sz w:val="24"/>
          <w:szCs w:val="24"/>
        </w:rPr>
        <w:t xml:space="preserve">文件售价：免费</w:t>
      </w:r>
      <w:r/>
    </w:p>
    <w:p>
      <w:pPr>
        <w:spacing w:line="360" w:lineRule="auto"/>
        <w:rPr>
          <w:rFonts w:hAnsi="宋体" w:cs="宋体"/>
          <w:sz w:val="24"/>
          <w:szCs w:val="24"/>
        </w:rPr>
      </w:pPr>
      <w:r>
        <w:rPr>
          <w:rFonts w:hint="eastAsia" w:hAnsi="宋体" w:cs="宋体"/>
          <w:b/>
          <w:bCs/>
          <w:sz w:val="24"/>
          <w:szCs w:val="24"/>
        </w:rPr>
        <w:t xml:space="preserve">四、</w:t>
      </w:r>
      <w:bookmarkEnd w:id="19"/>
      <w:r/>
      <w:bookmarkEnd w:id="20"/>
      <w:r/>
      <w:bookmarkEnd w:id="21"/>
      <w:r/>
      <w:bookmarkEnd w:id="22"/>
      <w:r>
        <w:rPr>
          <w:rFonts w:hint="eastAsia" w:hAnsi="宋体" w:cs="宋体"/>
          <w:b/>
          <w:bCs/>
          <w:sz w:val="24"/>
          <w:szCs w:val="24"/>
        </w:rPr>
        <w:t xml:space="preserve">提交投标文件截止时间、开标时间和地点</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23" w:name="_Toc35393625"/>
      <w:r/>
      <w:bookmarkStart w:id="24" w:name="_Toc28359007"/>
      <w:r/>
      <w:bookmarkStart w:id="25" w:name="_Toc28359084"/>
      <w:r/>
      <w:bookmarkStart w:id="26" w:name="_Toc35393794"/>
      <w:r>
        <w:rPr>
          <w:rFonts w:hint="eastAsia" w:hAnsi="宋体" w:cs="宋体"/>
          <w:sz w:val="24"/>
          <w:szCs w:val="24"/>
        </w:rPr>
        <w:t xml:space="preserve">提交截止时间及开标时间：</w:t>
      </w:r>
      <w:r>
        <w:rPr>
          <w:rFonts w:hint="eastAsia" w:hAnsi="宋体" w:cs="宋体"/>
          <w:sz w:val="24"/>
          <w:szCs w:val="24"/>
          <w:u w:val="single"/>
        </w:rPr>
        <w:t xml:space="preserve">202</w:t>
      </w:r>
      <w:r>
        <w:rPr>
          <w:rFonts w:hint="eastAsia" w:hAnsi="宋体" w:cs="宋体"/>
          <w:sz w:val="24"/>
          <w:szCs w:val="24"/>
          <w:u w:val="single"/>
          <w:lang w:val="en-US"/>
        </w:rPr>
        <w:t xml:space="preserve">5</w:t>
      </w:r>
      <w:r>
        <w:rPr>
          <w:rFonts w:hint="eastAsia" w:hAnsi="宋体" w:cs="宋体"/>
          <w:sz w:val="24"/>
          <w:szCs w:val="24"/>
          <w:u w:val="single"/>
        </w:rPr>
        <w:t xml:space="preserve">年</w:t>
      </w:r>
      <w:r>
        <w:rPr>
          <w:rFonts w:hint="eastAsia" w:hAnsi="宋体" w:cs="宋体"/>
          <w:sz w:val="24"/>
          <w:szCs w:val="24"/>
          <w:u w:val="single"/>
          <w:lang w:val="en-US"/>
        </w:rPr>
        <w:t xml:space="preserve">12</w:t>
      </w:r>
      <w:r>
        <w:rPr>
          <w:rFonts w:hint="eastAsia" w:hAnsi="宋体" w:cs="宋体"/>
          <w:sz w:val="24"/>
          <w:szCs w:val="24"/>
          <w:u w:val="single"/>
        </w:rPr>
        <w:t xml:space="preserve">月</w:t>
      </w:r>
      <w:r>
        <w:rPr>
          <w:rFonts w:hint="eastAsia" w:hAnsi="宋体" w:cs="宋体"/>
          <w:sz w:val="24"/>
          <w:szCs w:val="24"/>
          <w:u w:val="single"/>
          <w:lang w:val="en-US"/>
        </w:rPr>
        <w:t xml:space="preserve">15</w:t>
      </w:r>
      <w:r>
        <w:rPr>
          <w:rFonts w:hint="eastAsia" w:hAnsi="宋体" w:cs="宋体"/>
          <w:sz w:val="24"/>
          <w:szCs w:val="24"/>
          <w:u w:val="single"/>
        </w:rPr>
        <w:t xml:space="preserve">日</w:t>
      </w:r>
      <w:r>
        <w:rPr>
          <w:rFonts w:hint="eastAsia" w:hAnsi="宋体" w:cs="宋体"/>
          <w:sz w:val="24"/>
          <w:szCs w:val="24"/>
          <w:u w:val="single"/>
          <w:lang w:val="en-US"/>
        </w:rPr>
        <w:t xml:space="preserve"> 9</w:t>
      </w:r>
      <w:r>
        <w:rPr>
          <w:rFonts w:hint="eastAsia" w:hAnsi="宋体" w:cs="宋体"/>
          <w:sz w:val="24"/>
          <w:szCs w:val="24"/>
          <w:u w:val="single"/>
        </w:rPr>
        <w:t xml:space="preserve">点</w:t>
      </w:r>
      <w:r>
        <w:rPr>
          <w:rFonts w:hint="eastAsia" w:hAnsi="宋体" w:cs="宋体"/>
          <w:sz w:val="24"/>
          <w:szCs w:val="24"/>
          <w:u w:val="single"/>
          <w:lang w:val="en-US"/>
        </w:rPr>
        <w:t xml:space="preserve">30</w:t>
      </w:r>
      <w:r>
        <w:rPr>
          <w:rFonts w:hint="eastAsia" w:hAnsi="宋体" w:cs="宋体"/>
          <w:sz w:val="24"/>
          <w:szCs w:val="24"/>
          <w:u w:val="single"/>
        </w:rPr>
        <w:t xml:space="preserve">分</w:t>
      </w:r>
      <w:r>
        <w:rPr>
          <w:rFonts w:hint="eastAsia" w:hAnsi="宋体" w:cs="宋体"/>
          <w:sz w:val="24"/>
          <w:szCs w:val="24"/>
        </w:rPr>
        <w:t xml:space="preserve">（北京时间）</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开标地点：“苏</w:t>
      </w:r>
      <w:r>
        <w:rPr>
          <w:rFonts w:hint="eastAsia" w:hAnsi="宋体" w:cs="宋体"/>
          <w:sz w:val="24"/>
          <w:szCs w:val="24"/>
        </w:rPr>
        <w:t xml:space="preserve">采云</w:t>
      </w:r>
      <w:r>
        <w:rPr>
          <w:rFonts w:hint="eastAsia" w:hAnsi="宋体" w:cs="宋体"/>
          <w:sz w:val="24"/>
          <w:szCs w:val="24"/>
        </w:rPr>
        <w:t xml:space="preserve">”政府采购交易系统网上开标大厅</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注意事项：（1）本项目通过</w:t>
      </w:r>
      <w:r>
        <w:rPr>
          <w:rFonts w:hint="eastAsia" w:hAnsi="宋体" w:cs="宋体"/>
          <w:sz w:val="24"/>
          <w:szCs w:val="24"/>
          <w:u w:val="single"/>
        </w:rPr>
        <w:t xml:space="preserve">“苏</w:t>
      </w:r>
      <w:r>
        <w:rPr>
          <w:rFonts w:hint="eastAsia" w:hAnsi="宋体" w:cs="宋体"/>
          <w:sz w:val="24"/>
          <w:szCs w:val="24"/>
          <w:u w:val="single"/>
        </w:rPr>
        <w:t xml:space="preserve">采云</w:t>
      </w:r>
      <w:r>
        <w:rPr>
          <w:rFonts w:hint="eastAsia" w:hAnsi="宋体" w:cs="宋体"/>
          <w:sz w:val="24"/>
          <w:szCs w:val="24"/>
          <w:u w:val="single"/>
        </w:rPr>
        <w:t xml:space="preserve">”</w:t>
      </w:r>
      <w:r>
        <w:rPr>
          <w:rFonts w:hint="eastAsia" w:hAnsi="宋体" w:cs="宋体"/>
          <w:iCs/>
          <w:sz w:val="24"/>
          <w:szCs w:val="24"/>
          <w:u w:val="single"/>
          <w:lang w:val="en-US"/>
        </w:rPr>
        <w:t xml:space="preserve">系统</w:t>
      </w:r>
      <w:r>
        <w:rPr>
          <w:rFonts w:hint="eastAsia" w:hAnsi="宋体" w:cs="宋体"/>
          <w:sz w:val="24"/>
          <w:szCs w:val="24"/>
        </w:rPr>
        <w:t xml:space="preserve">进行采购，投标人须通过</w:t>
      </w:r>
      <w:r>
        <w:rPr>
          <w:rFonts w:hint="eastAsia" w:hAnsi="宋体" w:cs="宋体"/>
          <w:sz w:val="24"/>
          <w:szCs w:val="24"/>
          <w:u w:val="single"/>
        </w:rPr>
        <w:t xml:space="preserve">“江苏政府采购网</w:t>
      </w:r>
      <w:r>
        <w:rPr>
          <w:rFonts w:hint="eastAsia" w:hAnsi="宋体" w:cs="宋体"/>
          <w:sz w:val="24"/>
          <w:szCs w:val="24"/>
          <w:u w:val="single"/>
          <w:lang w:val="en-US"/>
        </w:rPr>
        <w:t xml:space="preserve">--</w:t>
      </w:r>
      <w:r>
        <w:rPr>
          <w:rFonts w:hint="eastAsia" w:hAnsi="宋体" w:cs="宋体"/>
          <w:sz w:val="24"/>
          <w:szCs w:val="24"/>
          <w:u w:val="single"/>
        </w:rPr>
        <w:t xml:space="preserve">苏</w:t>
      </w:r>
      <w:r>
        <w:rPr>
          <w:rFonts w:hint="eastAsia" w:hAnsi="宋体" w:cs="宋体"/>
          <w:sz w:val="24"/>
          <w:szCs w:val="24"/>
          <w:u w:val="single"/>
        </w:rPr>
        <w:t xml:space="preserve">采云</w:t>
      </w:r>
      <w:r>
        <w:rPr>
          <w:rFonts w:hint="eastAsia" w:hAnsi="宋体" w:cs="宋体"/>
          <w:sz w:val="24"/>
          <w:szCs w:val="24"/>
          <w:u w:val="single"/>
        </w:rPr>
        <w:t xml:space="preserve">”</w:t>
      </w:r>
      <w:r>
        <w:rPr>
          <w:rFonts w:hint="eastAsia" w:hAnsi="宋体" w:cs="宋体"/>
          <w:sz w:val="24"/>
          <w:szCs w:val="24"/>
        </w:rPr>
        <w:t xml:space="preserve">发布的最新响应文件制作软件（下载路径：江苏政府采购网——资料下载——《江苏省政府采购交易管理系统（苏</w:t>
      </w:r>
      <w:r>
        <w:rPr>
          <w:rFonts w:hint="eastAsia" w:hAnsi="宋体" w:cs="宋体"/>
          <w:sz w:val="24"/>
          <w:szCs w:val="24"/>
        </w:rPr>
        <w:t xml:space="preserve">采云</w:t>
      </w:r>
      <w:r>
        <w:rPr>
          <w:rFonts w:hint="eastAsia" w:hAnsi="宋体" w:cs="宋体"/>
          <w:sz w:val="24"/>
          <w:szCs w:val="24"/>
        </w:rPr>
        <w:t xml:space="preserve">）供应商操作指南》）“苏</w:t>
      </w:r>
      <w:r>
        <w:rPr>
          <w:rFonts w:hint="eastAsia" w:hAnsi="宋体" w:cs="宋体"/>
          <w:sz w:val="24"/>
          <w:szCs w:val="24"/>
        </w:rPr>
        <w:t xml:space="preserve">采云</w:t>
      </w:r>
      <w:r>
        <w:rPr>
          <w:rFonts w:hint="eastAsia" w:hAnsi="宋体" w:cs="宋体"/>
          <w:sz w:val="24"/>
          <w:szCs w:val="24"/>
        </w:rPr>
        <w:t xml:space="preserve">”系统在线制作并提交投标文件。截至投标截止时间，“苏</w:t>
      </w:r>
      <w:r>
        <w:rPr>
          <w:rFonts w:hint="eastAsia" w:hAnsi="宋体" w:cs="宋体"/>
          <w:sz w:val="24"/>
          <w:szCs w:val="24"/>
        </w:rPr>
        <w:t xml:space="preserve">采云</w:t>
      </w:r>
      <w:r>
        <w:rPr>
          <w:rFonts w:hint="eastAsia" w:hAnsi="宋体" w:cs="宋体"/>
          <w:sz w:val="24"/>
          <w:szCs w:val="24"/>
        </w:rPr>
        <w:t xml:space="preserve">”系统投标通道将关闭，投标人未完成电子投标文件有效提交的，其投标将被拒绝。</w:t>
      </w:r>
      <w:r/>
    </w:p>
    <w:p>
      <w:pPr>
        <w:numPr>
          <w:ilvl w:val="0"/>
          <w:numId w:val="3"/>
        </w:numPr>
        <w:spacing w:line="360" w:lineRule="auto"/>
        <w:rPr>
          <w:rFonts w:hAnsi="宋体" w:cs="宋体"/>
          <w:sz w:val="24"/>
          <w:szCs w:val="24"/>
        </w:rPr>
      </w:pPr>
      <w:r>
        <w:rPr>
          <w:rFonts w:hint="eastAsia" w:hAnsi="宋体" w:cs="宋体"/>
          <w:sz w:val="24"/>
          <w:szCs w:val="24"/>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spacing w:line="360" w:lineRule="auto"/>
        <w:rPr>
          <w:rFonts w:hAnsi="宋体" w:cs="宋体"/>
          <w:b/>
          <w:sz w:val="24"/>
          <w:szCs w:val="24"/>
        </w:rPr>
      </w:pPr>
      <w:r>
        <w:rPr>
          <w:rFonts w:hint="eastAsia" w:hAnsi="宋体" w:cs="宋体"/>
          <w:b/>
          <w:sz w:val="24"/>
          <w:szCs w:val="24"/>
        </w:rPr>
        <w:t xml:space="preserve">五、公告期限</w:t>
      </w:r>
      <w:bookmarkEnd w:id="23"/>
      <w:r/>
      <w:bookmarkEnd w:id="24"/>
      <w:r/>
      <w:bookmarkEnd w:id="25"/>
      <w:r/>
      <w:bookmarkEnd w:id="26"/>
      <w:r/>
      <w:r/>
    </w:p>
    <w:p>
      <w:pPr>
        <w:ind w:firstLine="480"/>
        <w:spacing w:line="360" w:lineRule="auto"/>
        <w:rPr>
          <w:rFonts w:hAnsi="宋体" w:cs="宋体"/>
          <w:sz w:val="24"/>
          <w:szCs w:val="24"/>
        </w:rPr>
      </w:pPr>
      <w:r>
        <w:rPr>
          <w:rFonts w:hint="eastAsia" w:hAnsi="宋体" w:cs="宋体"/>
          <w:sz w:val="24"/>
          <w:szCs w:val="24"/>
        </w:rPr>
        <w:t xml:space="preserve">自本公告发布之日起5个工作日。</w:t>
      </w:r>
      <w:bookmarkStart w:id="27" w:name="_Toc35393795"/>
      <w:r/>
      <w:bookmarkStart w:id="28" w:name="_Toc35393626"/>
      <w:r/>
      <w:r/>
    </w:p>
    <w:p>
      <w:pPr>
        <w:spacing w:line="360" w:lineRule="auto"/>
        <w:rPr>
          <w:rFonts w:hAnsi="宋体" w:cs="宋体"/>
          <w:b/>
          <w:bCs/>
          <w:sz w:val="24"/>
          <w:szCs w:val="24"/>
        </w:rPr>
      </w:pPr>
      <w:r>
        <w:rPr>
          <w:rFonts w:hint="eastAsia" w:hAnsi="宋体" w:cs="宋体"/>
          <w:b/>
          <w:bCs/>
          <w:sz w:val="24"/>
          <w:szCs w:val="24"/>
        </w:rPr>
        <w:t xml:space="preserve">六、其他补充事宜</w:t>
      </w:r>
      <w:bookmarkEnd w:id="27"/>
      <w:r/>
      <w:bookmarkEnd w:id="28"/>
      <w:r/>
      <w:r/>
    </w:p>
    <w:p>
      <w:pPr>
        <w:ind w:firstLine="480"/>
        <w:spacing w:before="240" w:after="240"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29" w:name="_Toc35393627"/>
      <w:r/>
      <w:bookmarkStart w:id="30" w:name="_Toc35393796"/>
      <w:r/>
      <w:bookmarkStart w:id="31" w:name="_Toc28359008"/>
      <w:r/>
      <w:bookmarkStart w:id="32" w:name="_Toc28359085"/>
      <w:r>
        <w:rPr>
          <w:rFonts w:hint="eastAsia" w:hAnsi="宋体" w:cs="宋体"/>
          <w:sz w:val="24"/>
          <w:szCs w:val="24"/>
        </w:rPr>
        <w:t xml:space="preserve">1.本项目通过“苏</w:t>
      </w:r>
      <w:r>
        <w:rPr>
          <w:rFonts w:hint="eastAsia" w:hAnsi="宋体" w:cs="宋体"/>
          <w:sz w:val="24"/>
          <w:szCs w:val="24"/>
        </w:rPr>
        <w:t xml:space="preserve">采云</w:t>
      </w:r>
      <w:r>
        <w:rPr>
          <w:rFonts w:hint="eastAsia" w:hAnsi="宋体" w:cs="宋体"/>
          <w:sz w:val="24"/>
          <w:szCs w:val="24"/>
        </w:rPr>
        <w:t xml:space="preserve">”系统进行采购，请在投标前详细阅读《“苏</w:t>
      </w:r>
      <w:r>
        <w:rPr>
          <w:rFonts w:hint="eastAsia" w:hAnsi="宋体" w:cs="宋体"/>
          <w:sz w:val="24"/>
          <w:szCs w:val="24"/>
        </w:rPr>
        <w:t xml:space="preserve">采云</w:t>
      </w:r>
      <w:r>
        <w:rPr>
          <w:rFonts w:hint="eastAsia" w:hAnsi="宋体" w:cs="宋体"/>
          <w:sz w:val="24"/>
          <w:szCs w:val="24"/>
        </w:rPr>
        <w:t xml:space="preserve">”系统供应商操作手册》（下载路径：江苏政府采购网——资料下载——《江苏省政府采购交易管理系统（苏</w:t>
      </w:r>
      <w:r>
        <w:rPr>
          <w:rFonts w:hint="eastAsia" w:hAnsi="宋体" w:cs="宋体"/>
          <w:sz w:val="24"/>
          <w:szCs w:val="24"/>
        </w:rPr>
        <w:t xml:space="preserve">采云</w:t>
      </w:r>
      <w:r>
        <w:rPr>
          <w:rFonts w:hint="eastAsia" w:hAnsi="宋体" w:cs="宋体"/>
          <w:sz w:val="24"/>
          <w:szCs w:val="24"/>
        </w:rPr>
        <w:t xml:space="preserve">）供应商操作指南》）；投标人在使用系统进行投标的过程中如遇到涉及“苏</w:t>
      </w:r>
      <w:r>
        <w:rPr>
          <w:rFonts w:hint="eastAsia" w:hAnsi="宋体" w:cs="宋体"/>
          <w:sz w:val="24"/>
          <w:szCs w:val="24"/>
        </w:rPr>
        <w:t xml:space="preserve">采云</w:t>
      </w:r>
      <w:r>
        <w:rPr>
          <w:rFonts w:hint="eastAsia" w:hAnsi="宋体" w:cs="宋体"/>
          <w:sz w:val="24"/>
          <w:szCs w:val="24"/>
        </w:rPr>
        <w:t xml:space="preserve">”系统使用的任何问题，应在工作日上午9：00-11:30 下午13:30-17:30期间致电技术支持热线咨询，联系方式：0519-86722803、0519-96722805。</w:t>
      </w:r>
      <w:r/>
    </w:p>
    <w:p>
      <w:pPr>
        <w:ind w:firstLine="480"/>
        <w:spacing w:before="240" w:after="24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2.投标人投标需提前办理数字认证证书，办理方式和注意事项详见:</w:t>
      </w:r>
      <w:r/>
    </w:p>
    <w:p>
      <w:pPr>
        <w:ind w:firstLine="480"/>
        <w:spacing w:before="240" w:after="24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镇江地区意源（方正）办理方式：镇江市</w:t>
      </w:r>
      <w:r>
        <w:rPr>
          <w:rFonts w:hint="eastAsia" w:hAnsi="宋体" w:cs="宋体"/>
          <w:sz w:val="24"/>
          <w:szCs w:val="24"/>
        </w:rPr>
        <w:t xml:space="preserve">润州区冠城路</w:t>
      </w:r>
      <w:r>
        <w:rPr>
          <w:rFonts w:hint="eastAsia" w:hAnsi="宋体" w:cs="宋体"/>
          <w:sz w:val="24"/>
          <w:szCs w:val="24"/>
        </w:rPr>
        <w:t xml:space="preserve">8号工人大厦7楼公共资源交易中心大厅CA窗口。工作日办公时间：9：00-12：00、13：30-17：30。联系人：邵娟，联系电话：13655287962，办理指南地址：http://jsxcmm.com/help/gys.html。</w:t>
      </w:r>
      <w:r/>
    </w:p>
    <w:p>
      <w:pPr>
        <w:spacing w:line="360" w:lineRule="auto"/>
        <w:rPr>
          <w:rFonts w:hAnsi="宋体" w:cs="宋体"/>
          <w:b/>
          <w:bCs/>
          <w:sz w:val="24"/>
          <w:szCs w:val="24"/>
        </w:rPr>
      </w:pPr>
      <w:r>
        <w:rPr>
          <w:rFonts w:hint="eastAsia" w:hAnsi="宋体" w:cs="宋体"/>
          <w:b/>
          <w:bCs/>
          <w:sz w:val="24"/>
          <w:szCs w:val="24"/>
        </w:rPr>
        <w:t xml:space="preserve">七、对本次招标提出询问，请按以下方式联系。</w:t>
      </w:r>
      <w:bookmarkEnd w:id="29"/>
      <w:r/>
      <w:bookmarkEnd w:id="30"/>
      <w:r/>
      <w:bookmarkEnd w:id="31"/>
      <w:r/>
      <w:bookmarkEnd w:id="32"/>
      <w:r/>
      <w:r/>
    </w:p>
    <w:p>
      <w:pPr>
        <w:spacing w:line="360" w:lineRule="auto"/>
        <w:rPr>
          <w:rFonts w:hAnsi="宋体" w:cs="宋体"/>
          <w:sz w:val="24"/>
          <w:szCs w:val="24"/>
        </w:rPr>
      </w:pPr>
      <w:r>
        <w:rPr>
          <w:rFonts w:hint="eastAsia" w:hAnsi="宋体" w:cs="宋体"/>
          <w:sz w:val="24"/>
          <w:szCs w:val="24"/>
        </w:rPr>
        <w:t xml:space="preserve">1.采购人信息</w:t>
      </w:r>
      <w:r/>
    </w:p>
    <w:p>
      <w:pPr>
        <w:ind w:firstLine="240"/>
        <w:spacing w:line="360" w:lineRule="auto"/>
        <w:rPr>
          <w:rFonts w:hAnsi="宋体" w:cs="宋体"/>
          <w:sz w:val="24"/>
          <w:szCs w:val="24"/>
        </w:rPr>
      </w:pPr>
      <w:r>
        <w:rPr>
          <w:rFonts w:hint="eastAsia" w:hAnsi="宋体" w:cs="宋体"/>
          <w:sz w:val="24"/>
          <w:szCs w:val="24"/>
        </w:rPr>
        <w:t xml:space="preserve">名 称：</w:t>
      </w:r>
      <w:r>
        <w:rPr>
          <w:rFonts w:hint="eastAsia" w:hAnsi="宋体" w:cs="宋体"/>
          <w:bCs/>
          <w:sz w:val="24"/>
          <w:szCs w:val="24"/>
          <w:shd w:val="clear" w:color="auto" w:fill="ffffff"/>
        </w:rPr>
        <w:t xml:space="preserve">镇江市北固居住房产管理处</w:t>
      </w:r>
      <w:r/>
    </w:p>
    <w:p>
      <w:pPr>
        <w:ind w:firstLine="240"/>
        <w:spacing w:line="360" w:lineRule="auto"/>
        <w:rPr>
          <w:rFonts w:hAnsi="宋体" w:cs="宋体"/>
          <w:sz w:val="24"/>
          <w:szCs w:val="24"/>
        </w:rPr>
      </w:pPr>
      <w:r>
        <w:rPr>
          <w:rFonts w:hint="eastAsia" w:hAnsi="宋体" w:cs="宋体"/>
          <w:sz w:val="24"/>
          <w:szCs w:val="24"/>
        </w:rPr>
        <w:t xml:space="preserve">地 址：</w:t>
      </w:r>
      <w:bookmarkStart w:id="33" w:name="OLE_LINK5"/>
      <w:r>
        <w:rPr>
          <w:rFonts w:hint="eastAsia" w:hAnsi="宋体" w:cs="宋体"/>
          <w:sz w:val="24"/>
          <w:szCs w:val="24"/>
        </w:rPr>
        <w:t xml:space="preserve">镇江市京口区</w:t>
      </w:r>
      <w:r>
        <w:rPr>
          <w:rFonts w:hint="eastAsia" w:hAnsi="宋体" w:cs="宋体"/>
          <w:sz w:val="24"/>
          <w:szCs w:val="24"/>
        </w:rPr>
        <w:t xml:space="preserve">东吴路</w:t>
      </w:r>
      <w:r>
        <w:rPr>
          <w:rFonts w:hint="eastAsia" w:hAnsi="宋体" w:cs="宋体"/>
          <w:sz w:val="24"/>
          <w:szCs w:val="24"/>
        </w:rPr>
        <w:t xml:space="preserve">71号</w:t>
      </w:r>
      <w:bookmarkEnd w:id="33"/>
      <w:r>
        <w:rPr>
          <w:rFonts w:hint="eastAsia" w:hAnsi="宋体" w:cs="宋体"/>
          <w:sz w:val="24"/>
          <w:szCs w:val="24"/>
        </w:rPr>
        <w:t xml:space="preserve"> </w:t>
      </w:r>
      <w:r/>
    </w:p>
    <w:p>
      <w:pPr>
        <w:ind w:firstLine="240"/>
        <w:spacing w:line="360" w:lineRule="auto"/>
        <w:rPr>
          <w:rFonts w:hAnsi="宋体" w:cs="宋体"/>
          <w:sz w:val="24"/>
          <w:szCs w:val="24"/>
          <w:lang w:val="en-US"/>
        </w:rPr>
      </w:pPr>
      <w:r>
        <w:rPr>
          <w:rFonts w:hint="eastAsia" w:hAnsi="宋体" w:cs="宋体"/>
          <w:sz w:val="24"/>
          <w:szCs w:val="24"/>
        </w:rPr>
        <w:t xml:space="preserve">联系方式：刘家</w:t>
      </w:r>
      <w:r>
        <w:rPr>
          <w:rFonts w:hint="eastAsia" w:hAnsi="宋体" w:cs="宋体"/>
          <w:sz w:val="24"/>
          <w:szCs w:val="24"/>
        </w:rPr>
        <w:t xml:space="preserve">岱</w:t>
      </w:r>
      <w:r>
        <w:rPr>
          <w:rFonts w:hint="eastAsia" w:hAnsi="宋体" w:cs="宋体"/>
          <w:sz w:val="24"/>
          <w:szCs w:val="24"/>
          <w:lang w:val="en-US"/>
        </w:rPr>
        <w:t xml:space="preserve">  </w:t>
      </w:r>
      <w:r>
        <w:rPr>
          <w:rFonts w:hint="eastAsia" w:hAnsi="宋体" w:cs="宋体"/>
          <w:spacing w:val="-7"/>
          <w:sz w:val="24"/>
          <w:szCs w:val="24"/>
          <w:lang w:val="en-US"/>
        </w:rPr>
        <w:t xml:space="preserve">0511-85012039</w:t>
      </w:r>
      <w:r/>
    </w:p>
    <w:p>
      <w:pPr>
        <w:spacing w:line="360" w:lineRule="auto"/>
        <w:rPr>
          <w:rFonts w:hAnsi="宋体" w:cs="宋体"/>
          <w:sz w:val="24"/>
          <w:szCs w:val="24"/>
        </w:rPr>
      </w:pPr>
      <w:r>
        <w:rPr>
          <w:rFonts w:hint="eastAsia" w:hAnsi="宋体" w:cs="宋体"/>
          <w:sz w:val="24"/>
          <w:szCs w:val="24"/>
        </w:rPr>
        <w:t xml:space="preserve">2.采购代理机构信息</w:t>
      </w:r>
      <w:r/>
    </w:p>
    <w:p>
      <w:pPr>
        <w:ind w:firstLine="240"/>
        <w:spacing w:line="360" w:lineRule="auto"/>
        <w:rPr>
          <w:rFonts w:hAnsi="宋体" w:cs="宋体"/>
          <w:sz w:val="24"/>
          <w:szCs w:val="24"/>
        </w:rPr>
      </w:pPr>
      <w:r>
        <w:rPr>
          <w:rFonts w:hint="eastAsia" w:hAnsi="宋体" w:cs="宋体"/>
          <w:sz w:val="24"/>
          <w:szCs w:val="24"/>
        </w:rPr>
        <w:t xml:space="preserve">名 称：</w:t>
      </w:r>
      <w:r>
        <w:rPr>
          <w:rFonts w:hint="eastAsia" w:hAnsi="宋体" w:cs="宋体"/>
          <w:sz w:val="24"/>
          <w:szCs w:val="24"/>
        </w:rPr>
        <w:t xml:space="preserve">江苏专筑项目管理</w:t>
      </w:r>
      <w:r>
        <w:rPr>
          <w:rFonts w:hint="eastAsia" w:hAnsi="宋体" w:cs="宋体"/>
          <w:sz w:val="24"/>
          <w:szCs w:val="24"/>
        </w:rPr>
        <w:t xml:space="preserve">有限公司</w:t>
      </w:r>
      <w:r/>
    </w:p>
    <w:p>
      <w:pPr>
        <w:ind w:firstLine="240"/>
        <w:spacing w:line="360" w:lineRule="auto"/>
        <w:rPr>
          <w:rFonts w:hAnsi="宋体" w:cs="宋体"/>
          <w:sz w:val="24"/>
          <w:szCs w:val="24"/>
          <w:lang w:val="en-US"/>
        </w:rPr>
      </w:pPr>
      <w:r>
        <w:rPr>
          <w:rFonts w:hint="eastAsia" w:hAnsi="宋体" w:cs="宋体"/>
          <w:sz w:val="24"/>
          <w:szCs w:val="24"/>
        </w:rPr>
        <w:t xml:space="preserve">地 址：镇江市京口区解放路</w:t>
      </w:r>
      <w:r>
        <w:rPr>
          <w:rFonts w:hint="eastAsia" w:hAnsi="宋体" w:cs="宋体"/>
          <w:sz w:val="24"/>
          <w:szCs w:val="24"/>
          <w:lang w:val="en-US"/>
        </w:rPr>
        <w:t xml:space="preserve">256号金源大厦406</w:t>
      </w:r>
      <w:r/>
    </w:p>
    <w:p>
      <w:pPr>
        <w:ind w:firstLine="240"/>
        <w:spacing w:line="360" w:lineRule="auto"/>
        <w:rPr>
          <w:rFonts w:hAnsi="宋体" w:cs="宋体"/>
          <w:sz w:val="24"/>
          <w:szCs w:val="24"/>
          <w:lang w:val="en-US"/>
        </w:rPr>
      </w:pPr>
      <w:r>
        <w:rPr>
          <w:rFonts w:hint="eastAsia" w:hAnsi="宋体" w:cs="宋体"/>
          <w:sz w:val="24"/>
          <w:szCs w:val="24"/>
        </w:rPr>
        <w:t xml:space="preserve">联系方式：</w:t>
      </w:r>
      <w:r>
        <w:rPr>
          <w:rFonts w:hint="eastAsia" w:hAnsi="宋体" w:cs="宋体"/>
          <w:sz w:val="24"/>
          <w:szCs w:val="24"/>
          <w:lang w:val="en-US"/>
        </w:rPr>
        <w:t xml:space="preserve">17315711280</w:t>
      </w:r>
      <w:r/>
    </w:p>
    <w:p>
      <w:pPr>
        <w:spacing w:line="360" w:lineRule="auto"/>
        <w:rPr>
          <w:rFonts w:hAnsi="宋体" w:cs="宋体"/>
          <w:sz w:val="24"/>
          <w:szCs w:val="24"/>
        </w:rPr>
      </w:pPr>
      <w:r>
        <w:rPr>
          <w:rFonts w:hint="eastAsia" w:hAnsi="宋体" w:cs="宋体"/>
          <w:sz w:val="24"/>
          <w:szCs w:val="24"/>
        </w:rPr>
        <w:t xml:space="preserve">3.项目联系方式</w:t>
      </w:r>
      <w:r/>
    </w:p>
    <w:p>
      <w:pPr>
        <w:ind w:firstLine="240"/>
        <w:spacing w:line="360" w:lineRule="auto"/>
        <w:rPr>
          <w:rFonts w:hAnsi="宋体" w:cs="宋体"/>
          <w:sz w:val="24"/>
          <w:szCs w:val="24"/>
          <w:lang w:val="en-US"/>
        </w:rPr>
      </w:pPr>
      <w:r>
        <w:rPr>
          <w:rFonts w:hint="eastAsia" w:hAnsi="宋体" w:cs="宋体"/>
          <w:sz w:val="24"/>
          <w:szCs w:val="24"/>
        </w:rPr>
        <w:t xml:space="preserve">项目联系人：</w:t>
      </w:r>
      <w:r>
        <w:rPr>
          <w:rFonts w:hint="eastAsia" w:hAnsi="宋体" w:cs="宋体"/>
          <w:sz w:val="24"/>
          <w:szCs w:val="24"/>
          <w:lang w:val="en-US"/>
        </w:rPr>
        <w:t xml:space="preserve">汪工</w:t>
      </w:r>
      <w:r/>
    </w:p>
    <w:p>
      <w:pPr>
        <w:ind w:firstLine="240"/>
        <w:spacing w:line="360" w:lineRule="auto"/>
        <w:rPr>
          <w:rFonts w:hAnsi="宋体" w:cs="宋体"/>
          <w:sz w:val="24"/>
          <w:szCs w:val="24"/>
          <w:lang w:val="en-US"/>
        </w:rPr>
      </w:pPr>
      <w:r>
        <w:rPr>
          <w:rFonts w:hint="eastAsia" w:hAnsi="宋体" w:cs="宋体"/>
          <w:sz w:val="24"/>
          <w:szCs w:val="24"/>
          <w:lang w:val="en-US"/>
        </w:rPr>
        <w:t xml:space="preserve">联系电话</w:t>
      </w:r>
      <w:r>
        <w:rPr>
          <w:rFonts w:hint="eastAsia" w:hAnsi="宋体" w:cs="宋体"/>
          <w:sz w:val="24"/>
          <w:szCs w:val="24"/>
        </w:rPr>
        <w:t xml:space="preserve">：</w:t>
      </w:r>
      <w:bookmarkEnd w:id="5"/>
      <w:r/>
      <w:bookmarkEnd w:id="6"/>
      <w:r/>
      <w:bookmarkEnd w:id="7"/>
      <w:r>
        <w:rPr>
          <w:rFonts w:hint="eastAsia" w:hAnsi="宋体" w:cs="宋体"/>
          <w:sz w:val="24"/>
          <w:szCs w:val="24"/>
          <w:lang w:val="en-US"/>
        </w:rPr>
        <w:t xml:space="preserve">17315711280</w:t>
      </w:r>
      <w:r/>
    </w:p>
    <w:p>
      <w:pPr>
        <w:spacing w:line="360" w:lineRule="auto"/>
        <w:rPr>
          <w:rFonts w:hAnsi="宋体" w:cs="宋体"/>
          <w:lang w:val="en-US"/>
        </w:rPr>
      </w:pPr>
      <w:r>
        <w:rPr>
          <w:rFonts w:hAnsi="宋体" w:cs="宋体"/>
          <w:lang w:val="en-US"/>
        </w:rPr>
      </w:r>
      <w:r/>
    </w:p>
    <w:p>
      <w:pPr>
        <w:ind w:firstLine="240"/>
        <w:spacing w:line="360" w:lineRule="auto"/>
        <w:rPr>
          <w:rFonts w:hAnsi="宋体" w:cs="宋体"/>
          <w:lang w:val="en-US"/>
        </w:rPr>
      </w:pPr>
      <w:r>
        <w:rPr>
          <w:rFonts w:hint="eastAsia" w:hAnsi="宋体" w:cs="宋体"/>
          <w:lang w:val="en-US"/>
        </w:rPr>
        <w:t xml:space="preserve">                        </w:t>
      </w:r>
      <w:r/>
    </w:p>
    <w:p>
      <w:pPr>
        <w:spacing w:line="360" w:lineRule="auto"/>
        <w:rPr>
          <w:rFonts w:hAnsi="宋体" w:cs="宋体"/>
          <w:lang w:val="en-US"/>
        </w:rPr>
      </w:pPr>
      <w:r>
        <w:rPr>
          <w:rFonts w:hint="eastAsia" w:hAnsi="宋体" w:cs="宋体"/>
          <w:lang w:val="en-US"/>
        </w:rPr>
        <w:br w:type="page" w:clear="all"/>
      </w:r>
      <w:r/>
    </w:p>
    <w:p>
      <w:pPr>
        <w:jc w:val="center"/>
        <w:spacing w:line="360" w:lineRule="auto"/>
        <w:rPr>
          <w:rFonts w:hAnsi="宋体" w:cs="宋体"/>
          <w:sz w:val="28"/>
          <w:szCs w:val="28"/>
        </w:rPr>
      </w:pPr>
      <w:r>
        <w:rPr>
          <w:rStyle w:val="913"/>
          <w:rFonts w:hint="eastAsia" w:ascii="宋体" w:hAnsi="宋体" w:eastAsia="宋体" w:cs="宋体"/>
          <w:b/>
          <w:bCs/>
          <w:sz w:val="36"/>
          <w:szCs w:val="36"/>
        </w:rPr>
        <w:t xml:space="preserve">第二部分    投标人须知</w:t>
      </w:r>
      <w:r/>
    </w:p>
    <w:p>
      <w:pPr>
        <w:pStyle w:val="1062"/>
        <w:jc w:val="center"/>
        <w:keepLines w:val="0"/>
        <w:keepNext w:val="0"/>
        <w:spacing w:before="0" w:after="0" w:line="360" w:lineRule="auto"/>
        <w:rPr>
          <w:rFonts w:hAnsi="宋体" w:cs="宋体"/>
          <w:sz w:val="28"/>
          <w:szCs w:val="28"/>
        </w:rPr>
      </w:pPr>
      <w:r>
        <w:rPr>
          <w:rFonts w:hint="eastAsia" w:hAnsi="宋体" w:cs="宋体"/>
          <w:sz w:val="28"/>
          <w:szCs w:val="28"/>
        </w:rPr>
        <w:t xml:space="preserve">前附表</w:t>
      </w:r>
      <w:r/>
    </w:p>
    <w:tbl>
      <w:tblPr>
        <w:tblStyle w:val="907"/>
        <w:tblW w:w="500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9"/>
        <w:gridCol w:w="1899"/>
        <w:gridCol w:w="5835"/>
      </w:tblGrid>
      <w:tr>
        <w:trPr>
          <w:jc w:val="center"/>
          <w:trHeight w:val="496"/>
        </w:trPr>
        <w:tc>
          <w:tcPr>
            <w:tcW w:w="463" w:type="pct"/>
            <w:vAlign w:val="center"/>
            <w:textDirection w:val="lrTb"/>
            <w:noWrap w:val="false"/>
          </w:tcPr>
          <w:p>
            <w:pPr>
              <w:pStyle w:val="883"/>
              <w:ind w:firstLine="0"/>
              <w:jc w:val="center"/>
              <w:spacing w:line="360" w:lineRule="auto"/>
              <w:rPr>
                <w:rFonts w:hAnsi="宋体" w:cs="宋体"/>
                <w:sz w:val="24"/>
                <w:szCs w:val="24"/>
              </w:rPr>
            </w:pPr>
            <w:r/>
            <w:bookmarkStart w:id="34" w:name="_Toc256000010"/>
            <w:r/>
            <w:bookmarkStart w:id="35" w:name="_Toc12484"/>
            <w:r/>
            <w:bookmarkEnd w:id="34"/>
            <w:r>
              <w:rPr>
                <w:rFonts w:hint="eastAsia" w:hAnsi="宋体" w:cs="宋体"/>
                <w:sz w:val="24"/>
                <w:szCs w:val="24"/>
              </w:rPr>
              <w:t xml:space="preserve">序号</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事项</w:t>
            </w:r>
            <w:r/>
          </w:p>
        </w:tc>
        <w:tc>
          <w:tcPr>
            <w:tcW w:w="3422"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本项目规定</w:t>
            </w:r>
            <w:r/>
          </w:p>
        </w:tc>
      </w:tr>
      <w:tr>
        <w:trPr>
          <w:jc w:val="center"/>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1</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报价要求</w:t>
            </w:r>
            <w:r/>
          </w:p>
        </w:tc>
        <w:tc>
          <w:tcPr>
            <w:tcW w:w="3422" w:type="pct"/>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本次投标报价的币种为人民币。</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投标人应按招标文件所提供的各报价表格式报价。</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投标人应对本项目报出最具有竞争力的价格，应包括本次招标要求提供的服务已支付或将支付的所有费用（含税费）。</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最低投标报价不能作为中标的保证。</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中标价即为合同签约价。</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如出现报价前后不一致的，将按招标文件第五部分“评标办法和标准”第5项规定进行修正。</w:t>
            </w:r>
            <w:r/>
          </w:p>
        </w:tc>
      </w:tr>
      <w:tr>
        <w:trPr>
          <w:jc w:val="center"/>
          <w:trHeight w:val="1131"/>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2</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转包及分包</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项目依法不得转包</w:t>
            </w:r>
            <w:r/>
          </w:p>
          <w:p>
            <w:pPr>
              <w:pStyle w:val="883"/>
              <w:ind w:firstLine="0"/>
              <w:spacing w:line="360" w:lineRule="auto"/>
              <w:rPr>
                <w:rFonts w:hAnsi="宋体" w:cs="宋体"/>
                <w:sz w:val="24"/>
                <w:szCs w:val="24"/>
              </w:rPr>
            </w:pPr>
            <w:r>
              <w:rPr>
                <w:rFonts w:hint="eastAsia" w:hAnsi="宋体" w:cs="宋体"/>
                <w:sz w:val="24"/>
                <w:szCs w:val="24"/>
              </w:rPr>
              <w:t xml:space="preserve">☑本项目不同意分包。</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□同意将非主体、非关键性的</w:t>
            </w:r>
            <w:r>
              <w:rPr>
                <w:rFonts w:hint="eastAsia" w:hAnsi="宋体" w:cs="宋体"/>
                <w:sz w:val="24"/>
                <w:szCs w:val="24"/>
                <w:u w:val="single"/>
              </w:rPr>
              <w:t xml:space="preserve">             </w:t>
            </w:r>
            <w:r>
              <w:rPr>
                <w:rFonts w:hint="eastAsia" w:hAnsi="宋体" w:cs="宋体"/>
                <w:sz w:val="24"/>
                <w:szCs w:val="24"/>
              </w:rPr>
              <w:t xml:space="preserve">工作分包。投标人应当在投标文件中载明分包承担主体，分包承担主体应当具备相应资质条件且不得再次分包。</w:t>
            </w:r>
            <w:r>
              <w:rPr>
                <w:rFonts w:hint="eastAsia" w:hAnsi="宋体" w:cs="宋体"/>
                <w:sz w:val="24"/>
                <w:szCs w:val="24"/>
                <w:shd w:val="clear" w:color="auto" w:fill="ffffff"/>
              </w:rPr>
              <w:t xml:space="preserve">享受中小企业扶持政策获得政府采购合同的，小</w:t>
            </w:r>
            <w:r>
              <w:rPr>
                <w:rFonts w:hint="eastAsia" w:hAnsi="宋体" w:cs="宋体"/>
                <w:sz w:val="24"/>
                <w:szCs w:val="24"/>
                <w:shd w:val="clear" w:color="auto" w:fill="ffffff"/>
              </w:rPr>
              <w:t xml:space="preserve">微企业</w:t>
            </w:r>
            <w:r>
              <w:rPr>
                <w:rFonts w:hint="eastAsia" w:hAnsi="宋体" w:cs="宋体"/>
                <w:sz w:val="24"/>
                <w:szCs w:val="24"/>
                <w:shd w:val="clear" w:color="auto" w:fill="ffffff"/>
              </w:rPr>
              <w:t xml:space="preserve">不得将合同分包给大中型企业，中型企业不得将合同分包给大型企业。</w:t>
            </w:r>
            <w:r/>
          </w:p>
        </w:tc>
      </w:tr>
      <w:tr>
        <w:trPr>
          <w:jc w:val="center"/>
          <w:trHeight w:val="851"/>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3</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开标前答疑会</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☑不组织</w:t>
            </w:r>
            <w:r/>
          </w:p>
          <w:p>
            <w:pPr>
              <w:pStyle w:val="883"/>
              <w:ind w:firstLine="0"/>
              <w:spacing w:line="360" w:lineRule="auto"/>
              <w:rPr>
                <w:rFonts w:hAnsi="宋体" w:cs="宋体"/>
                <w:sz w:val="24"/>
                <w:szCs w:val="24"/>
              </w:rPr>
            </w:pPr>
            <w:r>
              <w:rPr>
                <w:rFonts w:hint="eastAsia" w:hAnsi="宋体" w:cs="宋体"/>
                <w:sz w:val="24"/>
                <w:szCs w:val="24"/>
              </w:rPr>
              <w:t xml:space="preserve">□组织</w:t>
            </w:r>
            <w:r/>
          </w:p>
          <w:p>
            <w:pPr>
              <w:pStyle w:val="883"/>
              <w:ind w:firstLine="0"/>
              <w:spacing w:line="360" w:lineRule="auto"/>
              <w:rPr>
                <w:rFonts w:hAnsi="宋体" w:cs="宋体"/>
                <w:sz w:val="24"/>
                <w:szCs w:val="24"/>
                <w:u w:val="single"/>
              </w:rPr>
            </w:pPr>
            <w:r>
              <w:rPr>
                <w:rFonts w:hint="eastAsia" w:hAnsi="宋体" w:cs="宋体"/>
                <w:sz w:val="24"/>
                <w:szCs w:val="24"/>
              </w:rPr>
              <w:t xml:space="preserve">时间：</w:t>
            </w:r>
            <w:r>
              <w:rPr>
                <w:rFonts w:hint="eastAsia" w:hAnsi="宋体" w:cs="宋体"/>
                <w:sz w:val="24"/>
                <w:szCs w:val="24"/>
                <w:u w:val="single"/>
              </w:rPr>
              <w:t xml:space="preserve">            </w:t>
            </w:r>
            <w:r/>
          </w:p>
          <w:p>
            <w:pPr>
              <w:pStyle w:val="883"/>
              <w:ind w:firstLine="0"/>
              <w:spacing w:line="360" w:lineRule="auto"/>
              <w:rPr>
                <w:rFonts w:hAnsi="宋体" w:cs="宋体"/>
                <w:sz w:val="24"/>
                <w:szCs w:val="24"/>
                <w:u w:val="single"/>
              </w:rPr>
            </w:pPr>
            <w:r>
              <w:rPr>
                <w:rFonts w:hint="eastAsia" w:hAnsi="宋体" w:cs="宋体"/>
                <w:sz w:val="24"/>
                <w:szCs w:val="24"/>
              </w:rPr>
              <w:t xml:space="preserve">地点：</w:t>
            </w:r>
            <w:r>
              <w:rPr>
                <w:rFonts w:hint="eastAsia" w:hAnsi="宋体" w:cs="宋体"/>
                <w:sz w:val="24"/>
                <w:szCs w:val="24"/>
                <w:u w:val="single"/>
              </w:rPr>
              <w:t xml:space="preserve">           </w:t>
            </w:r>
            <w:r/>
          </w:p>
          <w:p>
            <w:pPr>
              <w:jc w:val="both"/>
              <w:spacing w:line="360" w:lineRule="auto"/>
              <w:rPr>
                <w:rFonts w:hAnsi="宋体" w:cs="宋体"/>
                <w:b/>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联系方式：</w:t>
            </w:r>
            <w:r>
              <w:rPr>
                <w:rFonts w:hint="eastAsia" w:hAnsi="宋体" w:cs="宋体"/>
                <w:sz w:val="24"/>
                <w:szCs w:val="24"/>
                <w:u w:val="single"/>
              </w:rPr>
              <w:t xml:space="preserve">        </w:t>
            </w:r>
            <w:r/>
          </w:p>
        </w:tc>
      </w:tr>
      <w:tr>
        <w:trPr>
          <w:jc w:val="center"/>
          <w:trHeight w:val="776"/>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4</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现场踏勘</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☑不统一组织</w:t>
            </w:r>
            <w:r/>
          </w:p>
          <w:p>
            <w:pPr>
              <w:pStyle w:val="883"/>
              <w:ind w:firstLine="0"/>
              <w:spacing w:line="360" w:lineRule="auto"/>
              <w:rPr>
                <w:rFonts w:hAnsi="宋体" w:cs="宋体"/>
                <w:sz w:val="24"/>
                <w:szCs w:val="24"/>
              </w:rPr>
            </w:pPr>
            <w:r>
              <w:rPr>
                <w:rFonts w:hint="eastAsia" w:hAnsi="宋体" w:cs="宋体"/>
                <w:sz w:val="24"/>
                <w:szCs w:val="24"/>
              </w:rPr>
              <w:t xml:space="preserve">□统一组织</w:t>
            </w:r>
            <w:r/>
          </w:p>
          <w:p>
            <w:pPr>
              <w:pStyle w:val="883"/>
              <w:ind w:firstLine="0"/>
              <w:spacing w:line="360" w:lineRule="auto"/>
              <w:rPr>
                <w:rFonts w:hAnsi="宋体" w:cs="宋体"/>
                <w:sz w:val="24"/>
                <w:szCs w:val="24"/>
                <w:u w:val="single"/>
              </w:rPr>
            </w:pPr>
            <w:r>
              <w:rPr>
                <w:rFonts w:hint="eastAsia" w:hAnsi="宋体" w:cs="宋体"/>
                <w:sz w:val="24"/>
                <w:szCs w:val="24"/>
              </w:rPr>
              <w:t xml:space="preserve">时间：</w:t>
            </w:r>
            <w:r>
              <w:rPr>
                <w:rFonts w:hint="eastAsia" w:hAnsi="宋体" w:cs="宋体"/>
                <w:sz w:val="24"/>
                <w:szCs w:val="24"/>
                <w:u w:val="single"/>
              </w:rPr>
              <w:t xml:space="preserve">            </w:t>
            </w:r>
            <w:r/>
          </w:p>
          <w:p>
            <w:pPr>
              <w:pStyle w:val="883"/>
              <w:ind w:firstLine="0"/>
              <w:spacing w:line="360" w:lineRule="auto"/>
              <w:rPr>
                <w:rFonts w:hAnsi="宋体" w:cs="宋体"/>
                <w:sz w:val="24"/>
                <w:szCs w:val="24"/>
                <w:u w:val="single"/>
              </w:rPr>
            </w:pPr>
            <w:r>
              <w:rPr>
                <w:rFonts w:hint="eastAsia" w:hAnsi="宋体" w:cs="宋体"/>
                <w:sz w:val="24"/>
                <w:szCs w:val="24"/>
              </w:rPr>
              <w:t xml:space="preserve">地点：</w:t>
            </w:r>
            <w:r>
              <w:rPr>
                <w:rFonts w:hint="eastAsia" w:hAnsi="宋体" w:cs="宋体"/>
                <w:sz w:val="24"/>
                <w:szCs w:val="24"/>
                <w:u w:val="single"/>
              </w:rPr>
              <w:t xml:space="preserve">           </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联系方式：</w:t>
            </w:r>
            <w:r>
              <w:rPr>
                <w:rFonts w:hint="eastAsia" w:hAnsi="宋体" w:cs="宋体"/>
                <w:sz w:val="24"/>
                <w:szCs w:val="24"/>
                <w:u w:val="single"/>
              </w:rPr>
              <w:t xml:space="preserve">        </w:t>
            </w:r>
            <w:r/>
          </w:p>
        </w:tc>
      </w:tr>
      <w:tr>
        <w:trPr>
          <w:jc w:val="center"/>
          <w:trHeight w:val="816"/>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5</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演示</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☑无</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□有，本项目演示使用录播上传形式，各投标人自行将录播内容上传至XXX平台的XXX模块。操作指南详见XXX。</w:t>
            </w:r>
            <w:r/>
          </w:p>
        </w:tc>
      </w:tr>
      <w:tr>
        <w:trPr>
          <w:jc w:val="center"/>
          <w:trHeight w:val="621"/>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6</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样品</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□不要求提供。</w:t>
            </w:r>
            <w:r/>
          </w:p>
          <w:p>
            <w:pPr>
              <w:pStyle w:val="883"/>
              <w:ind w:firstLine="0"/>
              <w:spacing w:line="360" w:lineRule="auto"/>
              <w:rPr>
                <w:rFonts w:hAnsi="宋体" w:cs="宋体"/>
                <w:sz w:val="24"/>
                <w:szCs w:val="24"/>
              </w:rPr>
            </w:pPr>
            <w:r>
              <w:rPr>
                <w:rFonts w:hint="eastAsia" w:hAnsi="宋体" w:cs="宋体"/>
                <w:sz w:val="24"/>
                <w:szCs w:val="24"/>
              </w:rPr>
              <w:t xml:space="preserve">☑要求提供（</w:t>
            </w:r>
            <w:r>
              <w:rPr>
                <w:rFonts w:hint="eastAsia" w:hAnsi="宋体" w:cs="宋体"/>
                <w:i/>
                <w:iCs/>
                <w:sz w:val="24"/>
                <w:szCs w:val="24"/>
                <w:u w:val="single"/>
              </w:rPr>
              <w:t xml:space="preserve">提醒：除仅凭书面方式不能准确描述采购需求或者需要对样品进行主观判断以确认是否满足采购需求等特殊情况外，不得要求投标人提供样品。</w:t>
            </w:r>
            <w:r>
              <w:rPr>
                <w:rFonts w:hint="eastAsia" w:hAnsi="宋体" w:cs="宋体"/>
                <w:sz w:val="24"/>
                <w:szCs w:val="24"/>
              </w:rPr>
              <w:t xml:space="preserve">）</w:t>
            </w:r>
            <w:r/>
          </w:p>
          <w:p>
            <w:pPr>
              <w:pStyle w:val="883"/>
              <w:ind w:firstLine="0"/>
              <w:spacing w:line="360" w:lineRule="auto"/>
              <w:rPr>
                <w:rFonts w:hAnsi="宋体" w:cs="宋体"/>
                <w:sz w:val="24"/>
                <w:szCs w:val="24"/>
                <w:u w:val="single"/>
              </w:rPr>
            </w:pPr>
            <w:r>
              <w:rPr>
                <w:rFonts w:hint="eastAsia" w:hAnsi="宋体" w:cs="宋体"/>
                <w:sz w:val="24"/>
                <w:szCs w:val="24"/>
              </w:rPr>
              <w:t xml:space="preserve">（1）样品：</w:t>
            </w:r>
            <w:r>
              <w:rPr>
                <w:rFonts w:hint="eastAsia" w:hAnsi="宋体" w:cs="宋体"/>
                <w:sz w:val="24"/>
                <w:szCs w:val="24"/>
                <w:u w:val="single"/>
              </w:rPr>
              <w:t xml:space="preserve"> </w:t>
            </w:r>
            <w:r>
              <w:rPr>
                <w:rFonts w:hint="eastAsia" w:hAnsi="宋体" w:cs="宋体"/>
                <w:sz w:val="24"/>
                <w:szCs w:val="24"/>
                <w:u w:val="single"/>
                <w:lang w:val="en-US"/>
              </w:rPr>
              <w:t xml:space="preserve">详见采购需求</w:t>
            </w:r>
            <w:r>
              <w:rPr>
                <w:rFonts w:hint="eastAsia" w:hAnsi="宋体" w:cs="宋体"/>
                <w:sz w:val="24"/>
                <w:szCs w:val="24"/>
                <w:u w:val="single"/>
              </w:rPr>
              <w:t xml:space="preserve"> </w:t>
            </w:r>
            <w:r>
              <w:rPr>
                <w:rFonts w:hint="eastAsia" w:hAnsi="宋体" w:cs="宋体"/>
                <w:sz w:val="24"/>
                <w:szCs w:val="24"/>
              </w:rPr>
              <w:t xml:space="preserve">；</w:t>
            </w:r>
            <w:r/>
          </w:p>
          <w:p>
            <w:pPr>
              <w:pStyle w:val="883"/>
              <w:ind w:firstLine="0"/>
              <w:spacing w:line="360" w:lineRule="auto"/>
              <w:rPr>
                <w:rFonts w:hAnsi="宋体" w:cs="宋体"/>
                <w:sz w:val="24"/>
                <w:szCs w:val="24"/>
                <w:u w:val="single"/>
              </w:rPr>
            </w:pPr>
            <w:r>
              <w:rPr>
                <w:rFonts w:hint="eastAsia" w:hAnsi="宋体" w:cs="宋体"/>
                <w:sz w:val="24"/>
                <w:szCs w:val="24"/>
              </w:rPr>
              <w:t xml:space="preserve">（2）样品制作的标准和要求：</w:t>
            </w:r>
            <w:r>
              <w:rPr>
                <w:rFonts w:hint="eastAsia" w:hAnsi="宋体" w:cs="宋体"/>
                <w:sz w:val="24"/>
                <w:szCs w:val="24"/>
                <w:u w:val="single"/>
              </w:rPr>
              <w:t xml:space="preserve"> </w:t>
            </w:r>
            <w:r>
              <w:rPr>
                <w:rFonts w:hint="eastAsia" w:hAnsi="宋体" w:cs="宋体"/>
                <w:sz w:val="24"/>
                <w:szCs w:val="24"/>
                <w:u w:val="single"/>
                <w:lang w:val="en-US"/>
              </w:rPr>
              <w:t xml:space="preserve">详见采购需求</w:t>
            </w:r>
            <w:r>
              <w:rPr>
                <w:rFonts w:hint="eastAsia" w:hAnsi="宋体" w:cs="宋体"/>
                <w:sz w:val="24"/>
                <w:szCs w:val="24"/>
                <w:u w:val="single"/>
              </w:rPr>
              <w:t xml:space="preserve"> </w:t>
            </w:r>
            <w:r>
              <w:rPr>
                <w:rFonts w:hint="eastAsia" w:hAnsi="宋体" w:cs="宋体"/>
                <w:sz w:val="24"/>
                <w:szCs w:val="24"/>
              </w:rPr>
              <w:t xml:space="preserve">；</w:t>
            </w:r>
            <w:r/>
          </w:p>
          <w:p>
            <w:pPr>
              <w:pStyle w:val="883"/>
              <w:ind w:firstLine="0"/>
              <w:spacing w:line="360" w:lineRule="auto"/>
              <w:rPr>
                <w:rFonts w:hAnsi="宋体" w:cs="宋体"/>
                <w:sz w:val="24"/>
                <w:szCs w:val="24"/>
              </w:rPr>
            </w:pPr>
            <w:r>
              <w:rPr>
                <w:rFonts w:hint="eastAsia" w:hAnsi="宋体" w:cs="宋体"/>
                <w:sz w:val="24"/>
                <w:szCs w:val="24"/>
              </w:rPr>
              <w:t xml:space="preserve">（3）样品的评审方法以及评审标准：详见评标办法；</w:t>
            </w:r>
            <w:r/>
          </w:p>
          <w:p>
            <w:pPr>
              <w:pStyle w:val="883"/>
              <w:ind w:firstLine="0"/>
              <w:spacing w:line="360" w:lineRule="auto"/>
              <w:rPr>
                <w:rFonts w:hAnsi="宋体" w:cs="宋体"/>
                <w:sz w:val="24"/>
                <w:szCs w:val="24"/>
              </w:rPr>
            </w:pPr>
            <w:r>
              <w:rPr>
                <w:rFonts w:hint="eastAsia" w:hAnsi="宋体" w:cs="宋体"/>
                <w:sz w:val="24"/>
                <w:szCs w:val="24"/>
              </w:rPr>
              <w:t xml:space="preserve">（4）是否需要随样品提交检测报告：☑否；□是，检测机构的要求：</w:t>
            </w:r>
            <w:r>
              <w:rPr>
                <w:rFonts w:hint="eastAsia" w:hAnsi="宋体" w:cs="宋体"/>
                <w:sz w:val="24"/>
                <w:szCs w:val="24"/>
                <w:u w:val="single"/>
              </w:rPr>
              <w:t xml:space="preserve">           </w:t>
            </w:r>
            <w:r>
              <w:rPr>
                <w:rFonts w:hint="eastAsia" w:hAnsi="宋体" w:cs="宋体"/>
                <w:sz w:val="24"/>
                <w:szCs w:val="24"/>
              </w:rPr>
              <w:t xml:space="preserve">；检测内容：</w:t>
            </w:r>
            <w:r>
              <w:rPr>
                <w:rFonts w:hint="eastAsia" w:hAnsi="宋体" w:cs="宋体"/>
                <w:sz w:val="24"/>
                <w:szCs w:val="24"/>
                <w:u w:val="single"/>
              </w:rPr>
              <w:t xml:space="preserve">          </w:t>
            </w:r>
            <w:r>
              <w:rPr>
                <w:rFonts w:hint="eastAsia" w:hAnsi="宋体" w:cs="宋体"/>
                <w:sz w:val="24"/>
                <w:szCs w:val="24"/>
              </w:rPr>
              <w:t xml:space="preserve">。</w:t>
            </w:r>
            <w:r/>
          </w:p>
          <w:p>
            <w:pPr>
              <w:pStyle w:val="883"/>
              <w:ind w:firstLine="0"/>
              <w:spacing w:line="360" w:lineRule="auto"/>
              <w:rPr>
                <w:rFonts w:hAnsi="宋体" w:cs="宋体"/>
                <w:sz w:val="24"/>
                <w:szCs w:val="24"/>
              </w:rPr>
            </w:pPr>
            <w:r>
              <w:rPr>
                <w:rFonts w:hint="eastAsia" w:hAnsi="宋体" w:cs="宋体"/>
                <w:sz w:val="24"/>
                <w:szCs w:val="24"/>
              </w:rPr>
              <w:t xml:space="preserve">（5）提供样品的时间：</w:t>
            </w:r>
            <w:r>
              <w:rPr>
                <w:rFonts w:hint="eastAsia" w:hAnsi="宋体" w:cs="宋体"/>
                <w:sz w:val="24"/>
                <w:szCs w:val="24"/>
                <w:u w:val="single"/>
              </w:rPr>
              <w:t xml:space="preserve"> 2025年</w:t>
            </w:r>
            <w:r>
              <w:rPr>
                <w:rFonts w:hint="eastAsia" w:hAnsi="宋体" w:cs="宋体"/>
                <w:sz w:val="24"/>
                <w:szCs w:val="24"/>
                <w:u w:val="single"/>
                <w:lang w:val="en-US"/>
              </w:rPr>
              <w:t xml:space="preserve">12</w:t>
            </w:r>
            <w:r>
              <w:rPr>
                <w:rFonts w:hint="eastAsia" w:hAnsi="宋体" w:cs="宋体"/>
                <w:sz w:val="24"/>
                <w:szCs w:val="24"/>
                <w:u w:val="single"/>
              </w:rPr>
              <w:t xml:space="preserve">月</w:t>
            </w:r>
            <w:r>
              <w:rPr>
                <w:rFonts w:hint="eastAsia" w:hAnsi="宋体" w:cs="宋体"/>
                <w:sz w:val="24"/>
                <w:szCs w:val="24"/>
                <w:u w:val="single"/>
                <w:lang w:val="en-US"/>
              </w:rPr>
              <w:t xml:space="preserve">15</w:t>
            </w:r>
            <w:r>
              <w:rPr>
                <w:rFonts w:hint="eastAsia" w:hAnsi="宋体" w:cs="宋体"/>
                <w:sz w:val="24"/>
                <w:szCs w:val="24"/>
                <w:u w:val="single"/>
              </w:rPr>
              <w:t xml:space="preserve">日北京时间9点</w:t>
            </w:r>
            <w:r>
              <w:rPr>
                <w:rFonts w:hint="eastAsia" w:hAnsi="宋体" w:cs="宋体"/>
                <w:sz w:val="24"/>
                <w:szCs w:val="24"/>
                <w:u w:val="single"/>
                <w:lang w:val="en-US"/>
              </w:rPr>
              <w:t xml:space="preserve">3</w:t>
            </w:r>
            <w:r>
              <w:rPr>
                <w:rFonts w:hint="eastAsia" w:hAnsi="宋体" w:cs="宋体"/>
                <w:sz w:val="24"/>
                <w:szCs w:val="24"/>
                <w:u w:val="single"/>
              </w:rPr>
              <w:t xml:space="preserve">0分之前 </w:t>
            </w:r>
            <w:r>
              <w:rPr>
                <w:rFonts w:hint="eastAsia" w:hAnsi="宋体" w:cs="宋体"/>
                <w:sz w:val="24"/>
                <w:szCs w:val="24"/>
              </w:rPr>
              <w:t xml:space="preserve">；地点：</w:t>
            </w:r>
            <w:r>
              <w:rPr>
                <w:rFonts w:hint="eastAsia" w:hAnsi="宋体" w:cs="宋体"/>
                <w:sz w:val="24"/>
                <w:szCs w:val="24"/>
                <w:u w:val="single"/>
              </w:rPr>
              <w:t xml:space="preserve"> 镇江市京口区解放路</w:t>
            </w:r>
            <w:r>
              <w:rPr>
                <w:rFonts w:hint="eastAsia" w:hAnsi="宋体" w:cs="宋体"/>
                <w:sz w:val="24"/>
                <w:szCs w:val="24"/>
                <w:u w:val="single"/>
                <w:lang w:val="en-US"/>
              </w:rPr>
              <w:t xml:space="preserve">256号金源大厦406开标室</w:t>
            </w:r>
            <w:r>
              <w:rPr>
                <w:rFonts w:hint="eastAsia" w:hAnsi="宋体" w:cs="宋体"/>
                <w:sz w:val="24"/>
                <w:szCs w:val="24"/>
                <w:u w:val="single"/>
              </w:rPr>
              <w:t xml:space="preserve"> </w:t>
            </w:r>
            <w:r>
              <w:rPr>
                <w:rFonts w:hint="eastAsia" w:hAnsi="宋体" w:cs="宋体"/>
                <w:sz w:val="24"/>
                <w:szCs w:val="24"/>
              </w:rPr>
              <w:t xml:space="preserve">；联系人：</w:t>
            </w:r>
            <w:r>
              <w:rPr>
                <w:rFonts w:hint="eastAsia" w:hAnsi="宋体" w:cs="宋体"/>
                <w:sz w:val="24"/>
                <w:szCs w:val="24"/>
                <w:u w:val="single"/>
              </w:rPr>
              <w:t xml:space="preserve"> 汪工 </w:t>
            </w:r>
            <w:r>
              <w:rPr>
                <w:rFonts w:hint="eastAsia" w:hAnsi="宋体" w:cs="宋体"/>
                <w:sz w:val="24"/>
                <w:szCs w:val="24"/>
              </w:rPr>
              <w:t xml:space="preserve">，联系电话：</w:t>
            </w:r>
            <w:r>
              <w:rPr>
                <w:rFonts w:hint="eastAsia" w:hAnsi="宋体" w:cs="宋体"/>
                <w:sz w:val="24"/>
                <w:szCs w:val="24"/>
                <w:u w:val="single"/>
              </w:rPr>
              <w:t xml:space="preserve"> </w:t>
            </w:r>
            <w:r>
              <w:rPr>
                <w:rFonts w:hint="eastAsia" w:hAnsi="宋体" w:cs="宋体"/>
                <w:sz w:val="24"/>
                <w:szCs w:val="24"/>
                <w:u w:val="single"/>
                <w:lang w:val="en-US"/>
              </w:rPr>
              <w:t xml:space="preserve">17315711280</w:t>
            </w:r>
            <w:r>
              <w:rPr>
                <w:rFonts w:hint="eastAsia" w:hAnsi="宋体" w:cs="宋体"/>
                <w:sz w:val="24"/>
                <w:szCs w:val="24"/>
                <w:u w:val="single"/>
              </w:rPr>
              <w:t xml:space="preserve"> </w:t>
            </w:r>
            <w:r>
              <w:rPr>
                <w:rFonts w:hint="eastAsia" w:hAnsi="宋体" w:cs="宋体"/>
                <w:sz w:val="24"/>
                <w:szCs w:val="24"/>
              </w:rPr>
              <w:t xml:space="preserve"> 。请投标人在上述时间内提供样品并按规定位置安装完毕。超过截止时间的，采购人或采购代理机构将不予接收及安装，并将清场并封闭样品现场。</w:t>
            </w:r>
            <w:r/>
          </w:p>
          <w:p>
            <w:pPr>
              <w:pStyle w:val="883"/>
              <w:ind w:firstLine="0"/>
              <w:spacing w:line="360" w:lineRule="auto"/>
              <w:rPr>
                <w:rFonts w:hAnsi="宋体" w:cs="宋体"/>
                <w:sz w:val="24"/>
                <w:szCs w:val="24"/>
              </w:rPr>
            </w:pPr>
            <w:r>
              <w:rPr>
                <w:rFonts w:hint="eastAsia" w:hAnsi="宋体" w:cs="宋体"/>
                <w:sz w:val="24"/>
                <w:szCs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（7）制作、运输、安装和保管样品所发生的一切费用由投标人自理。</w:t>
            </w:r>
            <w:r/>
          </w:p>
        </w:tc>
      </w:tr>
      <w:tr>
        <w:trPr>
          <w:jc w:val="center"/>
          <w:trHeight w:val="807"/>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7</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是否允许采购进口产品</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☑本项目不允许采购进口产品。</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474"/>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8</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项目属性与核心产品</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☑货物类。</w:t>
            </w:r>
            <w:r/>
          </w:p>
          <w:p>
            <w:pPr>
              <w:pStyle w:val="883"/>
              <w:ind w:firstLine="0"/>
              <w:spacing w:line="360" w:lineRule="auto"/>
              <w:rPr>
                <w:rFonts w:hAnsi="宋体" w:cs="宋体"/>
                <w:sz w:val="24"/>
                <w:szCs w:val="24"/>
              </w:rPr>
            </w:pPr>
            <w:r>
              <w:rPr>
                <w:rFonts w:hint="eastAsia" w:hAnsi="宋体" w:cs="宋体"/>
                <w:sz w:val="24"/>
                <w:szCs w:val="24"/>
              </w:rPr>
              <w:t xml:space="preserve">□服务类。</w:t>
            </w:r>
            <w:r/>
          </w:p>
          <w:p>
            <w:pPr>
              <w:spacing w:line="360" w:lineRule="auto"/>
              <w:rPr>
                <w:rFonts w:hAnsi="宋体" w:cs="宋体"/>
                <w:sz w:val="24"/>
                <w:szCs w:val="24"/>
              </w:rPr>
            </w:pPr>
            <w:r>
              <w:rPr>
                <w:rFonts w:hint="eastAsia" w:hAnsi="宋体" w:cs="宋体"/>
                <w:sz w:val="24"/>
                <w:szCs w:val="24"/>
              </w:rPr>
              <w:t xml:space="preserve">本项目核心产品为：</w:t>
            </w:r>
            <w:r>
              <w:rPr>
                <w:rFonts w:hint="eastAsia" w:hAnsi="宋体" w:cs="宋体"/>
                <w:sz w:val="24"/>
                <w:szCs w:val="24"/>
                <w:u w:val="single"/>
              </w:rPr>
              <w:t xml:space="preserve"> 镇江市北固居住房产管理处2025年度修缮工程建筑材料分批供应采购 </w:t>
            </w:r>
            <w:r>
              <w:rPr>
                <w:rFonts w:hint="eastAsia" w:hAnsi="宋体" w:cs="宋体"/>
                <w:sz w:val="24"/>
                <w:szCs w:val="24"/>
              </w:rPr>
              <w:t xml:space="preserve">。</w:t>
            </w:r>
            <w:r/>
          </w:p>
        </w:tc>
      </w:tr>
      <w:tr>
        <w:trPr>
          <w:jc w:val="center"/>
          <w:trHeight w:val="1414"/>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9</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采购标的对应的中小企业划分标准所属行业</w:t>
            </w:r>
            <w:r/>
          </w:p>
        </w:tc>
        <w:tc>
          <w:tcPr>
            <w:tcW w:w="3422" w:type="pct"/>
            <w:vAlign w:val="center"/>
            <w:textDirection w:val="lrTb"/>
            <w:noWrap w:val="false"/>
          </w:tcPr>
          <w:p>
            <w:pPr>
              <w:pStyle w:val="883"/>
              <w:ind w:firstLine="0"/>
              <w:spacing w:line="360" w:lineRule="auto"/>
              <w:rPr>
                <w:rFonts w:hAnsi="宋体" w:cs="宋体"/>
                <w:sz w:val="24"/>
                <w:szCs w:val="24"/>
              </w:rPr>
            </w:pPr>
            <w:r>
              <w:rPr>
                <w:rFonts w:hint="eastAsia" w:hAnsi="宋体" w:cs="宋体"/>
                <w:sz w:val="24"/>
                <w:szCs w:val="24"/>
              </w:rPr>
              <w:t xml:space="preserve">（1）标的：镇江市北固居住房产管理处2025年度修缮工程建筑材料分批供应采购</w:t>
            </w:r>
            <w:r>
              <w:rPr>
                <w:rFonts w:hint="eastAsia" w:hAnsi="宋体" w:cs="宋体"/>
                <w:bCs/>
                <w:sz w:val="24"/>
                <w:szCs w:val="24"/>
              </w:rPr>
              <w:t xml:space="preserve">。</w:t>
            </w:r>
            <w:r>
              <w:rPr>
                <w:rFonts w:hint="eastAsia" w:hAnsi="宋体" w:cs="宋体"/>
                <w:sz w:val="24"/>
                <w:szCs w:val="24"/>
              </w:rPr>
              <w:t xml:space="preserve">属于：</w:t>
            </w:r>
            <w:r>
              <w:rPr>
                <w:rFonts w:hint="eastAsia" w:hAnsi="宋体" w:cs="宋体"/>
                <w:sz w:val="24"/>
                <w:szCs w:val="24"/>
                <w:u w:val="single"/>
                <w:lang w:val="en-US"/>
              </w:rPr>
              <w:t xml:space="preserve"> </w:t>
            </w:r>
            <w:r>
              <w:rPr>
                <w:rFonts w:hint="eastAsia" w:hAnsi="宋体" w:cs="宋体"/>
                <w:sz w:val="24"/>
                <w:szCs w:val="24"/>
                <w:u w:val="single"/>
              </w:rPr>
              <w:t xml:space="preserve">建筑业</w:t>
            </w:r>
            <w:r>
              <w:rPr>
                <w:rFonts w:hint="eastAsia" w:hAnsi="宋体" w:cs="宋体"/>
                <w:sz w:val="24"/>
                <w:szCs w:val="24"/>
                <w:u w:val="single"/>
                <w:lang w:val="en-US"/>
              </w:rPr>
              <w:t xml:space="preserve"> </w:t>
            </w:r>
            <w:r>
              <w:rPr>
                <w:rFonts w:hint="eastAsia" w:hAnsi="宋体" w:cs="宋体"/>
                <w:sz w:val="24"/>
                <w:szCs w:val="24"/>
              </w:rPr>
              <w:t xml:space="preserve">；</w:t>
            </w:r>
            <w:r/>
          </w:p>
        </w:tc>
      </w:tr>
      <w:tr>
        <w:trPr>
          <w:jc w:val="center"/>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10</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节能产品、环境标志产品</w:t>
            </w:r>
            <w:r/>
          </w:p>
        </w:tc>
        <w:tc>
          <w:tcPr>
            <w:tcW w:w="3422" w:type="pct"/>
            <w:vAlign w:val="center"/>
            <w:textDirection w:val="lrTb"/>
            <w:noWrap w:val="false"/>
          </w:tcPr>
          <w:p>
            <w:pPr>
              <w:pStyle w:val="883"/>
              <w:ind w:firstLine="480"/>
              <w:spacing w:line="360" w:lineRule="auto"/>
              <w:rPr>
                <w:rFonts w:hAnsi="宋体" w:cs="宋体"/>
                <w:sz w:val="24"/>
                <w:szCs w:val="24"/>
              </w:rPr>
            </w:pPr>
            <w:r>
              <w:rPr>
                <w:rFonts w:hint="eastAsia" w:hAnsi="宋体" w:cs="宋体"/>
                <w:sz w:val="24"/>
                <w:szCs w:val="24"/>
              </w:rPr>
              <w:t xml:space="preserve">供应商所投产</w:t>
            </w:r>
            <w:r>
              <w:rPr>
                <w:rFonts w:hint="eastAsia" w:hAnsi="宋体" w:cs="宋体"/>
                <w:sz w:val="24"/>
                <w:szCs w:val="24"/>
              </w:rPr>
              <w:t xml:space="preserve">品属于</w:t>
            </w:r>
            <w:r>
              <w:rPr>
                <w:rFonts w:hint="eastAsia" w:hAnsi="宋体" w:cs="宋体"/>
                <w:sz w:val="24"/>
                <w:szCs w:val="24"/>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11</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中小企业信用融资</w:t>
            </w:r>
            <w:r/>
          </w:p>
        </w:tc>
        <w:tc>
          <w:tcPr>
            <w:tcW w:w="3422" w:type="pct"/>
            <w:vAlign w:val="center"/>
            <w:textDirection w:val="lrTb"/>
            <w:noWrap w:val="false"/>
          </w:tcPr>
          <w:p>
            <w:pPr>
              <w:pStyle w:val="883"/>
              <w:ind w:firstLine="480"/>
              <w:spacing w:line="360" w:lineRule="auto"/>
              <w:rPr>
                <w:rFonts w:hAnsi="宋体" w:cs="宋体"/>
                <w:sz w:val="24"/>
                <w:szCs w:val="24"/>
              </w:rPr>
            </w:pPr>
            <w:r>
              <w:rPr>
                <w:rFonts w:hint="eastAsia" w:hAnsi="宋体" w:cs="宋体"/>
                <w:sz w:val="24"/>
                <w:szCs w:val="24"/>
              </w:rPr>
              <w:t xml:space="preserve">为进一步发挥政府采购政策导向作用，有效缓解企业融资难题，推进完善应收账款融资服务平台的融资服务功能，促进中小</w:t>
            </w:r>
            <w:r>
              <w:rPr>
                <w:rFonts w:hint="eastAsia" w:hAnsi="宋体" w:cs="宋体"/>
                <w:sz w:val="24"/>
                <w:szCs w:val="24"/>
              </w:rPr>
              <w:t xml:space="preserve">微企业</w:t>
            </w:r>
            <w:r>
              <w:rPr>
                <w:rFonts w:hint="eastAsia" w:hAnsi="宋体" w:cs="宋体"/>
                <w:sz w:val="24"/>
                <w:szCs w:val="24"/>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w:t>
            </w:r>
            <w:r>
              <w:rPr>
                <w:rFonts w:hint="eastAsia" w:hAnsi="宋体" w:cs="宋体"/>
                <w:sz w:val="24"/>
                <w:szCs w:val="24"/>
              </w:rPr>
              <w:t xml:space="preserve">采购合同在相关金融机构办理无抵押、低利率授信申请。办理流程详见江苏政府采购网“政采贷”栏目，网址：http://www.ccgp-jiangsu.gov.cn/jiangsu/paying.html咨询电话：镇江市财政局政府采购处0511-80909958。</w:t>
            </w:r>
            <w:r/>
          </w:p>
        </w:tc>
      </w:tr>
      <w:tr>
        <w:trPr>
          <w:jc w:val="center"/>
          <w:trHeight w:val="1364"/>
        </w:trPr>
        <w:tc>
          <w:tcPr>
            <w:tcW w:w="463"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12</w:t>
            </w:r>
            <w:r/>
          </w:p>
        </w:tc>
        <w:tc>
          <w:tcPr>
            <w:tcW w:w="1114" w:type="pct"/>
            <w:vAlign w:val="center"/>
            <w:textDirection w:val="lrTb"/>
            <w:noWrap w:val="false"/>
          </w:tcPr>
          <w:p>
            <w:pPr>
              <w:pStyle w:val="883"/>
              <w:ind w:firstLine="0"/>
              <w:jc w:val="center"/>
              <w:spacing w:line="360" w:lineRule="auto"/>
              <w:rPr>
                <w:rFonts w:hAnsi="宋体" w:cs="宋体"/>
                <w:sz w:val="24"/>
                <w:szCs w:val="24"/>
              </w:rPr>
            </w:pPr>
            <w:r>
              <w:rPr>
                <w:rFonts w:hint="eastAsia" w:hAnsi="宋体" w:cs="宋体"/>
                <w:sz w:val="24"/>
                <w:szCs w:val="24"/>
              </w:rPr>
              <w:t xml:space="preserve">特别说明</w:t>
            </w:r>
            <w:r/>
          </w:p>
        </w:tc>
        <w:tc>
          <w:tcPr>
            <w:tcW w:w="3422" w:type="pct"/>
            <w:vAlign w:val="center"/>
            <w:textDirection w:val="lrTb"/>
            <w:noWrap w:val="false"/>
          </w:tcPr>
          <w:p>
            <w:pPr>
              <w:pStyle w:val="883"/>
              <w:ind w:firstLine="480"/>
              <w:spacing w:line="360" w:lineRule="auto"/>
              <w:rPr>
                <w:rFonts w:hAnsi="宋体" w:cs="宋体"/>
                <w:i/>
                <w:iCs/>
                <w:sz w:val="24"/>
                <w:szCs w:val="24"/>
              </w:rPr>
            </w:pPr>
            <w:r>
              <w:rPr>
                <w:rFonts w:hint="eastAsia" w:hAnsi="宋体" w:cs="宋体"/>
                <w:iCs/>
                <w:sz w:val="24"/>
                <w:szCs w:val="24"/>
              </w:rPr>
              <w:t xml:space="preserve">采购人采购数据中心相关设备、运维服务，按照《绿色数据中心政府采购需求标准（试行）》实施相关采购活动。</w:t>
            </w:r>
            <w:r/>
          </w:p>
        </w:tc>
      </w:tr>
    </w:tbl>
    <w:p>
      <w:pPr>
        <w:pStyle w:val="1118"/>
        <w:ind w:left="0"/>
        <w:jc w:val="center"/>
        <w:tabs>
          <w:tab w:val="clear" w:pos="567" w:leader="none"/>
        </w:tabs>
        <w:rPr>
          <w:rFonts w:ascii="宋体" w:hAnsi="宋体" w:eastAsia="宋体" w:cs="宋体"/>
          <w:b/>
          <w:bCs/>
          <w:sz w:val="28"/>
        </w:rPr>
      </w:pPr>
      <w:r>
        <w:rPr>
          <w:rFonts w:ascii="宋体" w:hAnsi="宋体" w:eastAsia="宋体" w:cs="宋体"/>
          <w:b/>
          <w:bCs/>
          <w:sz w:val="28"/>
        </w:rPr>
      </w:r>
      <w:r/>
    </w:p>
    <w:p>
      <w:pPr>
        <w:pStyle w:val="1118"/>
        <w:ind w:left="0" w:firstLine="0"/>
        <w:jc w:val="center"/>
        <w:tabs>
          <w:tab w:val="clear" w:pos="567" w:leader="none"/>
        </w:tabs>
        <w:rPr>
          <w:rFonts w:ascii="宋体" w:hAnsi="宋体" w:eastAsia="宋体" w:cs="宋体"/>
          <w:b/>
          <w:bCs/>
          <w:sz w:val="28"/>
        </w:rPr>
        <w:sectPr>
          <w:headerReference w:type="default" r:id="rId10"/>
          <w:footerReference w:type="default" r:id="rId14"/>
          <w:footnotePr/>
          <w:endnotePr/>
          <w:type w:val="nextPage"/>
          <w:pgSz w:w="11907" w:h="16839" w:orient="portrait"/>
          <w:pgMar w:top="1440" w:right="1800" w:bottom="1440" w:left="1800" w:header="720" w:footer="720" w:gutter="0"/>
          <w:pgNumType w:start="1"/>
          <w:cols w:num="1" w:sep="0" w:space="1701" w:equalWidth="1"/>
          <w:docGrid w:linePitch="360"/>
        </w:sectPr>
      </w:pPr>
      <w:r>
        <w:rPr>
          <w:rFonts w:ascii="宋体" w:hAnsi="宋体" w:eastAsia="宋体" w:cs="宋体"/>
          <w:b/>
          <w:bCs/>
          <w:sz w:val="28"/>
        </w:rPr>
      </w:r>
      <w:r/>
    </w:p>
    <w:p>
      <w:pPr>
        <w:pStyle w:val="1118"/>
        <w:ind w:left="0" w:firstLine="0"/>
        <w:jc w:val="center"/>
        <w:tabs>
          <w:tab w:val="clear" w:pos="567" w:leader="none"/>
        </w:tabs>
        <w:rPr>
          <w:rFonts w:ascii="宋体" w:hAnsi="宋体" w:eastAsia="宋体" w:cs="宋体"/>
          <w:b/>
          <w:bCs/>
          <w:sz w:val="28"/>
        </w:rPr>
      </w:pPr>
      <w:r>
        <w:rPr>
          <w:rFonts w:hint="eastAsia" w:ascii="宋体" w:hAnsi="宋体" w:eastAsia="宋体" w:cs="宋体"/>
          <w:b/>
          <w:bCs/>
          <w:sz w:val="28"/>
        </w:rPr>
        <w:t xml:space="preserve">一、总  则</w:t>
      </w:r>
      <w:r/>
    </w:p>
    <w:p>
      <w:pPr>
        <w:pStyle w:val="1089"/>
        <w:ind w:firstLine="357"/>
        <w:keepLines w:val="0"/>
        <w:keepNext w:val="0"/>
        <w:spacing w:line="360" w:lineRule="auto"/>
        <w:rPr>
          <w:rFonts w:ascii="宋体" w:hAnsi="宋体" w:cs="宋体"/>
          <w:sz w:val="24"/>
          <w:szCs w:val="24"/>
        </w:rPr>
      </w:pPr>
      <w:r>
        <w:rPr>
          <w:rFonts w:hint="eastAsia" w:ascii="宋体" w:hAnsi="宋体" w:cs="宋体"/>
          <w:sz w:val="24"/>
          <w:szCs w:val="24"/>
        </w:rPr>
        <w:t xml:space="preserve">1．适用范围</w:t>
      </w:r>
      <w:r/>
    </w:p>
    <w:p>
      <w:pPr>
        <w:ind w:firstLine="480"/>
        <w:spacing w:line="360" w:lineRule="auto"/>
        <w:rPr>
          <w:rFonts w:hAnsi="宋体" w:cs="宋体"/>
          <w:sz w:val="24"/>
          <w:szCs w:val="24"/>
        </w:rPr>
      </w:pPr>
      <w:r>
        <w:rPr>
          <w:rFonts w:hint="eastAsia" w:hAnsi="宋体" w:cs="宋体"/>
          <w:sz w:val="24"/>
          <w:szCs w:val="24"/>
        </w:rPr>
        <w:t xml:space="preserve">1.1 本招标文件仅适用于镇江市北固居住房产管理处2025年度修缮工程建筑材料分批供应采购</w:t>
      </w:r>
      <w:r>
        <w:rPr>
          <w:rFonts w:hint="eastAsia" w:hAnsi="宋体" w:cs="宋体"/>
          <w:sz w:val="24"/>
          <w:szCs w:val="24"/>
          <w:lang w:val="en-US"/>
        </w:rPr>
        <w:t xml:space="preserve">。</w:t>
      </w:r>
      <w:r/>
    </w:p>
    <w:p>
      <w:pPr>
        <w:pStyle w:val="1089"/>
        <w:ind w:firstLine="357"/>
        <w:keepLines w:val="0"/>
        <w:keepNext w:val="0"/>
        <w:spacing w:line="360" w:lineRule="auto"/>
        <w:rPr>
          <w:rFonts w:ascii="宋体" w:hAnsi="宋体" w:cs="宋体"/>
          <w:sz w:val="24"/>
          <w:szCs w:val="24"/>
        </w:rPr>
      </w:pPr>
      <w:r>
        <w:rPr>
          <w:rFonts w:hint="eastAsia" w:ascii="宋体" w:hAnsi="宋体" w:cs="宋体"/>
          <w:sz w:val="24"/>
          <w:szCs w:val="24"/>
        </w:rPr>
        <w:t xml:space="preserve">2．定义</w:t>
      </w:r>
      <w:r/>
    </w:p>
    <w:p>
      <w:pPr>
        <w:ind w:firstLine="480"/>
        <w:spacing w:line="360" w:lineRule="auto"/>
        <w:rPr>
          <w:rFonts w:hAnsi="宋体" w:cs="宋体"/>
          <w:sz w:val="24"/>
          <w:szCs w:val="24"/>
        </w:rPr>
      </w:pPr>
      <w:r>
        <w:rPr>
          <w:rFonts w:hint="eastAsia" w:hAnsi="宋体" w:cs="宋体"/>
          <w:sz w:val="24"/>
          <w:szCs w:val="24"/>
        </w:rPr>
        <w:t xml:space="preserve">招标文件中下列术语应解释为：</w:t>
      </w:r>
      <w:r/>
    </w:p>
    <w:p>
      <w:pPr>
        <w:ind w:firstLine="480"/>
        <w:spacing w:line="360" w:lineRule="auto"/>
        <w:rPr>
          <w:rFonts w:hAnsi="宋体" w:cs="宋体"/>
          <w:sz w:val="24"/>
          <w:szCs w:val="24"/>
        </w:rPr>
      </w:pPr>
      <w:r>
        <w:rPr>
          <w:rFonts w:hint="eastAsia" w:hAnsi="宋体" w:cs="宋体"/>
          <w:sz w:val="24"/>
          <w:szCs w:val="24"/>
        </w:rPr>
        <w:t xml:space="preserve">2.1 “招标组织方”系指采购代理机构或采购单位，即：</w:t>
      </w:r>
      <w:r>
        <w:rPr>
          <w:rFonts w:hint="eastAsia" w:hAnsi="宋体" w:cs="宋体"/>
          <w:sz w:val="24"/>
          <w:szCs w:val="24"/>
        </w:rPr>
        <w:t xml:space="preserve">江苏专筑项目管理</w:t>
      </w:r>
      <w:r>
        <w:rPr>
          <w:rFonts w:hint="eastAsia" w:hAnsi="宋体" w:cs="宋体"/>
          <w:sz w:val="24"/>
          <w:szCs w:val="24"/>
        </w:rPr>
        <w:t xml:space="preserve">有限公司。</w:t>
      </w:r>
      <w:r/>
    </w:p>
    <w:p>
      <w:pPr>
        <w:ind w:firstLine="480"/>
        <w:spacing w:line="360" w:lineRule="auto"/>
        <w:rPr>
          <w:rFonts w:hAnsi="宋体" w:cs="宋体"/>
          <w:sz w:val="24"/>
          <w:szCs w:val="24"/>
        </w:rPr>
      </w:pPr>
      <w:r>
        <w:rPr>
          <w:rFonts w:hint="eastAsia" w:hAnsi="宋体" w:cs="宋体"/>
          <w:sz w:val="24"/>
          <w:szCs w:val="24"/>
        </w:rPr>
        <w:t xml:space="preserve">2.2 “投标人”系指响应招标、参加投标竞争的法人、其他组织或者自然人。</w:t>
      </w:r>
      <w:r/>
    </w:p>
    <w:p>
      <w:pPr>
        <w:ind w:firstLine="480"/>
        <w:spacing w:line="360" w:lineRule="auto"/>
        <w:rPr>
          <w:rFonts w:hAnsi="宋体" w:cs="宋体"/>
          <w:sz w:val="24"/>
          <w:szCs w:val="24"/>
        </w:rPr>
      </w:pPr>
      <w:r>
        <w:rPr>
          <w:rFonts w:hint="eastAsia" w:hAnsi="宋体" w:cs="宋体"/>
          <w:sz w:val="24"/>
          <w:szCs w:val="24"/>
        </w:rPr>
        <w:t xml:space="preserve">2.3 “采购人”系指依法进行政府采购的国家机关、事业单位、团体组织，即：</w:t>
      </w:r>
      <w:r>
        <w:rPr>
          <w:rFonts w:hint="eastAsia" w:hAnsi="宋体" w:cs="宋体"/>
          <w:bCs/>
          <w:sz w:val="24"/>
          <w:szCs w:val="24"/>
          <w:shd w:val="clear" w:color="auto" w:fill="ffffff"/>
        </w:rPr>
        <w:t xml:space="preserve">镇江市北固居住房产管理处</w:t>
      </w:r>
      <w:r>
        <w:rPr>
          <w:rFonts w:hint="eastAsia" w:hAnsi="宋体" w:cs="宋体"/>
          <w:sz w:val="24"/>
          <w:szCs w:val="24"/>
        </w:rPr>
        <w:t xml:space="preserve">。</w:t>
      </w:r>
      <w:r/>
    </w:p>
    <w:p>
      <w:pPr>
        <w:ind w:firstLine="480"/>
        <w:spacing w:line="360" w:lineRule="auto"/>
        <w:rPr>
          <w:rFonts w:hAnsi="宋体" w:cs="宋体"/>
          <w:sz w:val="24"/>
          <w:szCs w:val="24"/>
        </w:rPr>
      </w:pPr>
      <w:r/>
      <w:bookmarkStart w:id="36" w:name="EB394d8e23ae1c4ba58d41106e1f258069"/>
      <w:r/>
      <w:bookmarkEnd w:id="36"/>
      <w:r>
        <w:rPr>
          <w:rFonts w:hint="eastAsia" w:hAnsi="宋体" w:cs="宋体"/>
          <w:sz w:val="24"/>
          <w:szCs w:val="24"/>
        </w:rPr>
        <w:t xml:space="preserve">2.4 “货物”系指本招标文件所述采购标的涉及的各种形态和种类的物品，即：镇江市北固居住房产管理处2025年度修缮工程建筑材料分批供应采购</w:t>
      </w:r>
      <w:r>
        <w:rPr>
          <w:rFonts w:hint="eastAsia" w:hAnsi="宋体" w:cs="宋体"/>
          <w:sz w:val="24"/>
          <w:szCs w:val="24"/>
          <w:lang w:val="en-US"/>
        </w:rPr>
        <w:t xml:space="preserve">等</w:t>
      </w:r>
      <w:r>
        <w:rPr>
          <w:rFonts w:hint="eastAsia" w:hAnsi="宋体" w:cs="宋体"/>
          <w:sz w:val="24"/>
          <w:szCs w:val="24"/>
        </w:rPr>
        <w:t xml:space="preserve">。</w:t>
      </w:r>
      <w:bookmarkStart w:id="37" w:name="EB16eaf3973d224fc9854a88c80df158b8"/>
      <w:r/>
      <w:bookmarkStart w:id="38" w:name="EB042e1aad73684a1ea007fd6dfe7b2c72"/>
      <w:r/>
      <w:bookmarkStart w:id="39" w:name="EB7728260902a547e79013ee5f24516f6b"/>
      <w:r/>
      <w:bookmarkStart w:id="40" w:name="EBdd81250094ea4b03b020c6a9e614967e"/>
      <w:r/>
      <w:bookmarkEnd w:id="37"/>
      <w:r/>
      <w:bookmarkEnd w:id="38"/>
      <w:r/>
      <w:bookmarkEnd w:id="39"/>
      <w:r/>
      <w:bookmarkEnd w:id="40"/>
      <w:r/>
      <w:r/>
    </w:p>
    <w:p>
      <w:pPr>
        <w:ind w:firstLine="280"/>
        <w:spacing w:line="360" w:lineRule="auto"/>
        <w:rPr>
          <w:rFonts w:hAnsi="宋体" w:cs="宋体"/>
          <w:sz w:val="24"/>
          <w:szCs w:val="24"/>
        </w:rPr>
      </w:pPr>
      <w:r>
        <w:rPr>
          <w:rFonts w:hint="eastAsia" w:hAnsi="宋体" w:cs="宋体"/>
          <w:sz w:val="24"/>
          <w:szCs w:val="24"/>
        </w:rPr>
        <w:t xml:space="preserve"> 2.5</w:t>
      </w:r>
      <w:r>
        <w:rPr>
          <w:rFonts w:hint="eastAsia" w:hAnsi="宋体" w:cs="宋体"/>
          <w:sz w:val="24"/>
          <w:szCs w:val="24"/>
          <w:lang w:val="en-US"/>
        </w:rPr>
        <w:t xml:space="preserve"> </w:t>
      </w:r>
      <w:r>
        <w:rPr>
          <w:rFonts w:hint="eastAsia" w:hAnsi="宋体" w:cs="宋体"/>
          <w:sz w:val="24"/>
          <w:szCs w:val="24"/>
        </w:rPr>
        <w:t xml:space="preserve">“服务”系指本招标文件所述投标人应该履行的承诺和义务，即投标人必须承担镇江市北固居住房产管理处2025年度修缮工程建筑材料分批供应采购的供货安装、技术指导、培训、质保等以及招标文件中特别描述的其它形式的服务。 </w:t>
      </w:r>
      <w:r/>
    </w:p>
    <w:p>
      <w:pPr>
        <w:pStyle w:val="1089"/>
        <w:ind w:firstLine="357"/>
        <w:keepLines w:val="0"/>
        <w:keepNext w:val="0"/>
        <w:spacing w:line="360" w:lineRule="auto"/>
        <w:rPr>
          <w:rFonts w:ascii="宋体" w:hAnsi="宋体" w:cs="宋体"/>
          <w:sz w:val="24"/>
          <w:szCs w:val="24"/>
        </w:rPr>
      </w:pPr>
      <w:r>
        <w:rPr>
          <w:rFonts w:hint="eastAsia" w:ascii="宋体" w:hAnsi="宋体" w:cs="宋体"/>
          <w:sz w:val="24"/>
          <w:szCs w:val="24"/>
        </w:rPr>
        <w:t xml:space="preserve">3．采购方式</w:t>
      </w:r>
      <w:r/>
    </w:p>
    <w:p>
      <w:pPr>
        <w:ind w:firstLine="480"/>
        <w:spacing w:line="360" w:lineRule="auto"/>
        <w:rPr>
          <w:rFonts w:hAnsi="宋体" w:cs="宋体"/>
          <w:sz w:val="24"/>
          <w:szCs w:val="24"/>
        </w:rPr>
      </w:pPr>
      <w:r/>
      <w:bookmarkStart w:id="41" w:name="EBe28b21dffc944333b358f50ce01022e1"/>
      <w:r/>
      <w:bookmarkEnd w:id="41"/>
      <w:r>
        <w:rPr>
          <w:rFonts w:hint="eastAsia" w:hAnsi="宋体" w:cs="宋体"/>
          <w:sz w:val="24"/>
          <w:szCs w:val="24"/>
        </w:rPr>
        <w:t xml:space="preserve">3.1 本次采购采取公开招标方式：综合评分法。</w:t>
      </w:r>
      <w:r/>
    </w:p>
    <w:p>
      <w:pPr>
        <w:ind w:firstLine="480"/>
        <w:spacing w:line="360" w:lineRule="auto"/>
        <w:rPr>
          <w:rFonts w:hAnsi="宋体" w:cs="宋体"/>
          <w:sz w:val="24"/>
          <w:szCs w:val="24"/>
        </w:rPr>
      </w:pPr>
      <w:r>
        <w:rPr>
          <w:rFonts w:hint="eastAsia" w:hAnsi="宋体" w:cs="宋体"/>
          <w:sz w:val="24"/>
          <w:szCs w:val="24"/>
        </w:rPr>
        <w:t xml:space="preserve">3.2 本项目资格审查方式：资格后审</w:t>
      </w:r>
      <w:r/>
    </w:p>
    <w:p>
      <w:pPr>
        <w:ind w:firstLine="480"/>
        <w:spacing w:line="360" w:lineRule="auto"/>
        <w:rPr>
          <w:rFonts w:hAnsi="宋体" w:cs="宋体"/>
          <w:sz w:val="24"/>
          <w:szCs w:val="24"/>
        </w:rPr>
      </w:pPr>
      <w:r>
        <w:rPr>
          <w:rFonts w:hint="eastAsia" w:hAnsi="宋体" w:cs="宋体"/>
          <w:sz w:val="24"/>
          <w:szCs w:val="24"/>
        </w:rPr>
        <w:t xml:space="preserve">3.3 本次采购确定的中标人数量：1名</w:t>
      </w:r>
      <w:r/>
    </w:p>
    <w:p>
      <w:pPr>
        <w:pStyle w:val="1089"/>
        <w:ind w:firstLine="357"/>
        <w:keepLines w:val="0"/>
        <w:keepNext w:val="0"/>
        <w:spacing w:line="360" w:lineRule="auto"/>
        <w:rPr>
          <w:rFonts w:ascii="宋体" w:hAnsi="宋体" w:cs="宋体"/>
          <w:sz w:val="24"/>
          <w:szCs w:val="24"/>
        </w:rPr>
      </w:pPr>
      <w:r>
        <w:rPr>
          <w:rFonts w:hint="eastAsia" w:ascii="宋体" w:hAnsi="宋体" w:cs="宋体"/>
          <w:sz w:val="24"/>
          <w:szCs w:val="24"/>
        </w:rPr>
        <w:t xml:space="preserve">4．投标费用</w:t>
      </w:r>
      <w:r/>
    </w:p>
    <w:p>
      <w:pPr>
        <w:ind w:firstLine="480"/>
        <w:spacing w:line="360" w:lineRule="auto"/>
        <w:rPr>
          <w:rFonts w:hAnsi="宋体" w:cs="宋体"/>
          <w:b/>
          <w:sz w:val="24"/>
          <w:szCs w:val="24"/>
        </w:rPr>
      </w:pPr>
      <w:r>
        <w:rPr>
          <w:rFonts w:hint="eastAsia" w:hAnsi="宋体" w:cs="宋体"/>
          <w:sz w:val="24"/>
          <w:szCs w:val="24"/>
        </w:rPr>
        <w:t xml:space="preserve">4.1 投标人应自行承担所有与参加投标有关的费用</w:t>
      </w:r>
      <w:r>
        <w:rPr>
          <w:rFonts w:hint="eastAsia" w:hAnsi="宋体" w:cs="宋体"/>
          <w:bCs/>
          <w:sz w:val="24"/>
          <w:szCs w:val="24"/>
        </w:rPr>
        <w:t xml:space="preserve">。</w:t>
      </w:r>
      <w:r/>
    </w:p>
    <w:p>
      <w:pPr>
        <w:ind w:firstLine="480"/>
        <w:spacing w:line="360" w:lineRule="auto"/>
        <w:rPr>
          <w:rFonts w:hAnsi="宋体" w:cs="宋体"/>
          <w:sz w:val="24"/>
          <w:szCs w:val="24"/>
        </w:rPr>
      </w:pPr>
      <w:r/>
      <w:bookmarkStart w:id="42" w:name="EBa03e57766b9945f190ef39ac1142e3ed"/>
      <w:r>
        <w:rPr>
          <w:rFonts w:hint="eastAsia" w:hAnsi="宋体" w:cs="宋体"/>
          <w:sz w:val="24"/>
          <w:szCs w:val="24"/>
        </w:rPr>
        <w:t xml:space="preserve">☑</w:t>
      </w:r>
      <w:bookmarkEnd w:id="42"/>
      <w:r>
        <w:rPr>
          <w:rFonts w:hint="eastAsia" w:hAnsi="宋体" w:cs="宋体"/>
          <w:sz w:val="24"/>
          <w:szCs w:val="24"/>
        </w:rPr>
        <w:t xml:space="preserve">中标人需向代理机构</w:t>
      </w:r>
      <w:bookmarkStart w:id="43" w:name="EB48c20503de754ffc8a86078496abe33e"/>
      <w:r/>
      <w:bookmarkEnd w:id="43"/>
      <w:r>
        <w:rPr>
          <w:rFonts w:hint="eastAsia" w:hAnsi="宋体" w:cs="宋体"/>
          <w:sz w:val="24"/>
          <w:szCs w:val="24"/>
        </w:rPr>
        <w:t xml:space="preserve">支付服务费。</w:t>
      </w:r>
      <w:r/>
    </w:p>
    <w:p>
      <w:pPr>
        <w:ind w:firstLine="480"/>
        <w:spacing w:line="360" w:lineRule="auto"/>
        <w:rPr>
          <w:rFonts w:hAnsi="宋体" w:cs="宋体"/>
          <w:sz w:val="24"/>
          <w:szCs w:val="24"/>
        </w:rPr>
      </w:pPr>
      <w:r>
        <w:rPr>
          <w:rFonts w:hint="eastAsia" w:hAnsi="宋体" w:cs="宋体"/>
          <w:sz w:val="24"/>
          <w:szCs w:val="24"/>
        </w:rPr>
        <w:t xml:space="preserve">收费标准：</w:t>
      </w:r>
      <w:bookmarkStart w:id="44" w:name="EB7a0faf1835c449f7a87507750d3927d5"/>
      <w:r>
        <w:rPr>
          <w:rFonts w:hint="eastAsia" w:hAnsi="宋体" w:cs="宋体"/>
          <w:color w:val="000000"/>
          <w:sz w:val="24"/>
          <w:szCs w:val="24"/>
          <w:u w:val="single"/>
        </w:rPr>
        <w:t xml:space="preserve">按照苏</w:t>
      </w:r>
      <w:r>
        <w:rPr>
          <w:rFonts w:hint="eastAsia" w:hAnsi="宋体" w:cs="宋体"/>
          <w:color w:val="000000"/>
          <w:sz w:val="24"/>
          <w:szCs w:val="24"/>
          <w:u w:val="single"/>
        </w:rPr>
        <w:t xml:space="preserve">政采协</w:t>
      </w:r>
      <w:r>
        <w:rPr>
          <w:rFonts w:hint="eastAsia" w:hAnsi="宋体" w:cs="宋体"/>
          <w:color w:val="000000"/>
          <w:sz w:val="24"/>
          <w:szCs w:val="24"/>
          <w:u w:val="single"/>
        </w:rPr>
        <w:t xml:space="preserve">[2024] 20号《江苏省政府采购代理服务收费指导意见》文件规定的收费标准的 70 %计取</w:t>
      </w:r>
      <w:r>
        <w:rPr>
          <w:rFonts w:hint="eastAsia" w:hAnsi="宋体" w:cs="宋体"/>
          <w:sz w:val="24"/>
          <w:szCs w:val="24"/>
        </w:rPr>
        <w:t xml:space="preserve">优惠后收</w:t>
      </w:r>
      <w:bookmarkEnd w:id="44"/>
      <w:r>
        <w:rPr>
          <w:rFonts w:hint="eastAsia" w:hAnsi="宋体" w:cs="宋体"/>
          <w:sz w:val="24"/>
          <w:szCs w:val="24"/>
        </w:rPr>
        <w:t xml:space="preserve">取约</w:t>
      </w:r>
      <w:r>
        <w:rPr>
          <w:rFonts w:hint="eastAsia" w:hAnsi="宋体" w:cs="宋体"/>
          <w:sz w:val="24"/>
          <w:szCs w:val="24"/>
          <w:lang w:val="en-US"/>
        </w:rPr>
        <w:t xml:space="preserve">6300</w:t>
      </w:r>
      <w:r>
        <w:rPr>
          <w:rFonts w:hint="eastAsia" w:hAnsi="宋体" w:cs="宋体"/>
          <w:sz w:val="24"/>
          <w:szCs w:val="24"/>
        </w:rPr>
        <w:t xml:space="preserve">元。</w:t>
      </w:r>
      <w:r/>
    </w:p>
    <w:p>
      <w:pPr>
        <w:ind w:firstLine="480"/>
        <w:spacing w:line="360" w:lineRule="auto"/>
        <w:rPr>
          <w:rFonts w:hAnsi="宋体" w:cs="宋体"/>
          <w:sz w:val="24"/>
          <w:szCs w:val="24"/>
        </w:rPr>
      </w:pPr>
      <w:r>
        <w:rPr>
          <w:rFonts w:hint="eastAsia" w:hAnsi="宋体" w:cs="宋体"/>
          <w:sz w:val="24"/>
          <w:szCs w:val="24"/>
        </w:rPr>
        <w:t xml:space="preserve">招标代理费用收款信息：</w:t>
      </w:r>
      <w:r/>
    </w:p>
    <w:p>
      <w:pPr>
        <w:ind w:firstLine="480"/>
        <w:spacing w:line="360" w:lineRule="auto"/>
        <w:rPr>
          <w:rFonts w:hAnsi="宋体" w:cs="宋体"/>
          <w:sz w:val="24"/>
          <w:szCs w:val="24"/>
        </w:rPr>
      </w:pPr>
      <w:r/>
      <w:bookmarkStart w:id="45" w:name="EB8e672765b2f94359b70d316fc0e9c5d1"/>
      <w:r>
        <w:rPr>
          <w:rFonts w:hint="eastAsia" w:hAnsi="宋体" w:cs="宋体"/>
          <w:sz w:val="24"/>
          <w:szCs w:val="24"/>
        </w:rPr>
        <w:t xml:space="preserve">收款单位：</w:t>
      </w:r>
      <w:r>
        <w:rPr>
          <w:rFonts w:hint="eastAsia" w:hAnsi="宋体" w:cs="宋体"/>
          <w:sz w:val="24"/>
          <w:szCs w:val="24"/>
        </w:rPr>
        <w:t xml:space="preserve">江苏专筑项目管理</w:t>
      </w:r>
      <w:r>
        <w:rPr>
          <w:rFonts w:hint="eastAsia" w:hAnsi="宋体" w:cs="宋体"/>
          <w:sz w:val="24"/>
          <w:szCs w:val="24"/>
        </w:rPr>
        <w:t xml:space="preserve">有限公司</w:t>
      </w:r>
      <w:r/>
    </w:p>
    <w:p>
      <w:pPr>
        <w:ind w:firstLine="480"/>
        <w:spacing w:line="360" w:lineRule="auto"/>
        <w:rPr>
          <w:rFonts w:hAnsi="宋体" w:cs="宋体"/>
          <w:sz w:val="24"/>
          <w:szCs w:val="24"/>
        </w:rPr>
      </w:pPr>
      <w:r>
        <w:rPr>
          <w:rFonts w:hint="eastAsia" w:hAnsi="宋体" w:cs="宋体"/>
          <w:sz w:val="24"/>
          <w:szCs w:val="24"/>
        </w:rPr>
        <w:t xml:space="preserve">收款账号：513174782136</w:t>
      </w:r>
      <w:r/>
    </w:p>
    <w:p>
      <w:pPr>
        <w:ind w:firstLine="480"/>
        <w:spacing w:line="360" w:lineRule="auto"/>
        <w:rPr>
          <w:rFonts w:hAnsi="宋体" w:cs="宋体"/>
          <w:sz w:val="24"/>
          <w:szCs w:val="24"/>
        </w:rPr>
      </w:pPr>
      <w:r>
        <w:rPr>
          <w:rFonts w:hint="eastAsia" w:hAnsi="宋体" w:cs="宋体"/>
          <w:sz w:val="24"/>
          <w:szCs w:val="24"/>
        </w:rPr>
        <w:t xml:space="preserve">开户银行：中国银行股份有限公司镇江分行</w:t>
      </w:r>
      <w:r/>
    </w:p>
    <w:p>
      <w:pPr>
        <w:ind w:firstLine="480"/>
        <w:spacing w:line="360" w:lineRule="auto"/>
        <w:rPr>
          <w:rFonts w:hAnsi="宋体" w:cs="宋体"/>
          <w:sz w:val="24"/>
          <w:szCs w:val="24"/>
          <w:lang w:val="en-US"/>
        </w:rPr>
      </w:pPr>
      <w:r>
        <w:rPr>
          <w:rFonts w:hint="eastAsia" w:hAnsi="宋体" w:cs="宋体"/>
          <w:sz w:val="24"/>
          <w:szCs w:val="24"/>
        </w:rPr>
        <w:t xml:space="preserve">☑</w:t>
      </w:r>
      <w:bookmarkEnd w:id="45"/>
      <w:r>
        <w:rPr>
          <w:rFonts w:hint="eastAsia" w:hAnsi="宋体" w:cs="宋体"/>
          <w:sz w:val="24"/>
          <w:szCs w:val="24"/>
        </w:rPr>
        <w:t xml:space="preserve">其他费用：</w:t>
      </w:r>
      <w:bookmarkStart w:id="46" w:name="EB13cedaa9e1874a5d921c2f30c7ba3fcb"/>
      <w:r>
        <w:rPr>
          <w:rFonts w:hint="eastAsia" w:hAnsi="宋体" w:cs="宋体"/>
          <w:sz w:val="24"/>
          <w:szCs w:val="24"/>
        </w:rPr>
        <w:t xml:space="preserve">如有其他费用，按实际发生收取。</w:t>
      </w:r>
      <w:bookmarkEnd w:id="46"/>
      <w:r/>
      <w:r/>
    </w:p>
    <w:p>
      <w:pPr>
        <w:ind w:firstLine="480"/>
        <w:spacing w:line="360" w:lineRule="auto"/>
        <w:rPr>
          <w:rFonts w:hAnsi="宋体" w:cs="宋体"/>
          <w:sz w:val="24"/>
          <w:szCs w:val="24"/>
        </w:rPr>
      </w:pPr>
      <w:r>
        <w:rPr>
          <w:rFonts w:hint="eastAsia" w:hAnsi="宋体" w:cs="宋体"/>
          <w:sz w:val="24"/>
          <w:szCs w:val="24"/>
        </w:rPr>
        <w:t xml:space="preserve">4.2不论投标的结果如何，采购人和采购代理机构在任何情况下均无义务和责任承担上述费用。</w:t>
      </w:r>
      <w:r/>
    </w:p>
    <w:p>
      <w:pPr>
        <w:pStyle w:val="871"/>
        <w:ind w:firstLine="446"/>
        <w:keepLines w:val="0"/>
        <w:keepNext w:val="0"/>
        <w:spacing w:before="200" w:line="360" w:lineRule="auto"/>
        <w:rPr>
          <w:rFonts w:ascii="宋体" w:hAnsi="宋体" w:eastAsia="宋体" w:cs="宋体"/>
          <w:b/>
          <w:bCs/>
          <w:sz w:val="24"/>
          <w:szCs w:val="24"/>
        </w:rPr>
      </w:pPr>
      <w:r/>
      <w:bookmarkStart w:id="47" w:name="_Toc100386039"/>
      <w:r/>
      <w:bookmarkStart w:id="48" w:name="_Toc98669694"/>
      <w:r/>
      <w:bookmarkStart w:id="49" w:name="_Toc92168005"/>
      <w:r/>
      <w:bookmarkStart w:id="50" w:name="_Toc98669336"/>
      <w:r/>
      <w:bookmarkStart w:id="51" w:name="_Toc20732973"/>
      <w:r>
        <w:rPr>
          <w:rFonts w:hint="eastAsia" w:ascii="宋体" w:hAnsi="宋体" w:eastAsia="宋体" w:cs="宋体"/>
          <w:b/>
          <w:bCs/>
          <w:sz w:val="24"/>
          <w:szCs w:val="24"/>
        </w:rPr>
        <w:t xml:space="preserve">5．政策功能</w:t>
      </w:r>
      <w:r/>
    </w:p>
    <w:p>
      <w:pPr>
        <w:pStyle w:val="883"/>
        <w:ind w:firstLine="480"/>
        <w:spacing w:line="360" w:lineRule="auto"/>
        <w:rPr>
          <w:rFonts w:hAnsi="宋体" w:cs="宋体"/>
          <w:sz w:val="24"/>
          <w:szCs w:val="24"/>
        </w:rPr>
      </w:pPr>
      <w:r>
        <w:rPr>
          <w:rFonts w:hint="eastAsia" w:hAnsi="宋体" w:cs="宋体"/>
          <w:sz w:val="24"/>
          <w:szCs w:val="24"/>
        </w:rPr>
        <w:t xml:space="preserve">5.1支持中小企业发展</w:t>
      </w:r>
      <w:r/>
    </w:p>
    <w:p>
      <w:pPr>
        <w:pStyle w:val="883"/>
        <w:ind w:firstLine="480"/>
        <w:spacing w:line="360" w:lineRule="auto"/>
        <w:rPr>
          <w:rFonts w:hAnsi="宋体" w:cs="宋体"/>
          <w:sz w:val="24"/>
          <w:szCs w:val="24"/>
        </w:rPr>
      </w:pPr>
      <w:r>
        <w:rPr>
          <w:rFonts w:hint="eastAsia" w:hAnsi="宋体" w:cs="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3"/>
        <w:ind w:firstLine="480"/>
        <w:spacing w:line="360" w:lineRule="auto"/>
        <w:rPr>
          <w:rFonts w:hAnsi="宋体" w:cs="宋体"/>
          <w:sz w:val="24"/>
          <w:szCs w:val="24"/>
        </w:rPr>
      </w:pPr>
      <w:r>
        <w:rPr>
          <w:rFonts w:hint="eastAsia" w:hAnsi="宋体" w:cs="宋体"/>
          <w:sz w:val="24"/>
          <w:szCs w:val="24"/>
        </w:rPr>
        <w:t xml:space="preserve">符合中小企业划分标准的个体工商户，在政府采购活动中视同中小企业。</w:t>
      </w:r>
      <w:r/>
    </w:p>
    <w:p>
      <w:pPr>
        <w:pStyle w:val="883"/>
        <w:ind w:firstLine="480"/>
        <w:spacing w:line="360" w:lineRule="auto"/>
        <w:rPr>
          <w:rFonts w:hAnsi="宋体" w:cs="宋体"/>
          <w:sz w:val="24"/>
          <w:szCs w:val="24"/>
        </w:rPr>
      </w:pPr>
      <w:r>
        <w:rPr>
          <w:rFonts w:hint="eastAsia" w:hAnsi="宋体" w:cs="宋体"/>
          <w:sz w:val="24"/>
          <w:szCs w:val="24"/>
        </w:rPr>
        <w:t xml:space="preserve">5.1.2在政府采购活动中，投标人提供的货物、工程或者服务符合下列情形的，享受中小企业扶持政策：</w:t>
      </w:r>
      <w:r/>
    </w:p>
    <w:p>
      <w:pPr>
        <w:pStyle w:val="883"/>
        <w:ind w:firstLine="480"/>
        <w:spacing w:line="360" w:lineRule="auto"/>
        <w:rPr>
          <w:rFonts w:hAnsi="宋体" w:cs="宋体"/>
          <w:sz w:val="24"/>
          <w:szCs w:val="24"/>
        </w:rPr>
      </w:pPr>
      <w:r>
        <w:rPr>
          <w:rFonts w:hint="eastAsia" w:hAnsi="宋体" w:cs="宋体"/>
          <w:sz w:val="24"/>
          <w:szCs w:val="24"/>
        </w:rPr>
        <w:t xml:space="preserve">5.1.2.1在货物采购项目中，货物由中小企业制造，即货物由中小企业生产且使用该中小企业商号或者注册商标；</w:t>
      </w:r>
      <w:r/>
    </w:p>
    <w:p>
      <w:pPr>
        <w:pStyle w:val="883"/>
        <w:ind w:firstLine="480"/>
        <w:spacing w:line="360" w:lineRule="auto"/>
        <w:rPr>
          <w:rFonts w:hAnsi="宋体" w:cs="宋体"/>
          <w:sz w:val="24"/>
          <w:szCs w:val="24"/>
        </w:rPr>
      </w:pPr>
      <w:r>
        <w:rPr>
          <w:rFonts w:hint="eastAsia" w:hAnsi="宋体" w:cs="宋体"/>
          <w:sz w:val="24"/>
          <w:szCs w:val="24"/>
        </w:rPr>
        <w:t xml:space="preserve">5.1.2.2在工程采购项目中，工程由中小企业承建，即工程施工单位为中小企业；</w:t>
      </w:r>
      <w:r/>
    </w:p>
    <w:p>
      <w:pPr>
        <w:pStyle w:val="883"/>
        <w:ind w:firstLine="480"/>
        <w:spacing w:line="360" w:lineRule="auto"/>
        <w:rPr>
          <w:rFonts w:hAnsi="宋体" w:cs="宋体"/>
          <w:sz w:val="24"/>
          <w:szCs w:val="24"/>
        </w:rPr>
      </w:pPr>
      <w:r>
        <w:rPr>
          <w:rFonts w:hint="eastAsia" w:hAnsi="宋体" w:cs="宋体"/>
          <w:sz w:val="24"/>
          <w:szCs w:val="24"/>
        </w:rPr>
        <w:t xml:space="preserve">5.1.2.3在服务采购项目中，服务由中小企业承接，即提供服务的人员为中小企业依照《中华人民共和国劳动合同法》订立劳动合同的从业人员。</w:t>
      </w:r>
      <w:r/>
    </w:p>
    <w:p>
      <w:pPr>
        <w:pStyle w:val="883"/>
        <w:ind w:firstLine="480"/>
        <w:spacing w:line="360" w:lineRule="auto"/>
        <w:rPr>
          <w:rFonts w:hAnsi="宋体" w:cs="宋体"/>
          <w:sz w:val="24"/>
          <w:szCs w:val="24"/>
        </w:rPr>
      </w:pPr>
      <w:r>
        <w:rPr>
          <w:rFonts w:hint="eastAsia" w:hAnsi="宋体" w:cs="宋体"/>
          <w:sz w:val="24"/>
          <w:szCs w:val="24"/>
        </w:rPr>
        <w:t xml:space="preserve">在货物采购项目中，投标人提供的货物既有中小企业制造货物，也有大型企业制造货物的，不享受中小企业扶持政策。</w:t>
      </w:r>
      <w:r/>
    </w:p>
    <w:p>
      <w:pPr>
        <w:pStyle w:val="883"/>
        <w:ind w:firstLine="480"/>
        <w:spacing w:line="360" w:lineRule="auto"/>
        <w:rPr>
          <w:rFonts w:hAnsi="宋体" w:cs="宋体"/>
          <w:sz w:val="24"/>
          <w:szCs w:val="24"/>
        </w:rPr>
      </w:pPr>
      <w:r>
        <w:rPr>
          <w:rFonts w:hint="eastAsia" w:hAnsi="宋体" w:cs="宋体"/>
          <w:sz w:val="24"/>
          <w:szCs w:val="24"/>
        </w:rPr>
        <w:t xml:space="preserve">以联合体形</w:t>
      </w:r>
      <w:r>
        <w:rPr>
          <w:rFonts w:hint="eastAsia" w:hAnsi="宋体" w:cs="宋体"/>
          <w:sz w:val="24"/>
          <w:szCs w:val="24"/>
        </w:rPr>
        <w:t xml:space="preserve">式参加</w:t>
      </w:r>
      <w:r>
        <w:rPr>
          <w:rFonts w:hint="eastAsia" w:hAnsi="宋体" w:cs="宋体"/>
          <w:sz w:val="24"/>
          <w:szCs w:val="24"/>
        </w:rPr>
        <w:t xml:space="preserve">政府采购活动，联合体各方均为中小企业的，联合体视同中小企业。其中，联合体各方均为小</w:t>
      </w:r>
      <w:r>
        <w:rPr>
          <w:rFonts w:hint="eastAsia" w:hAnsi="宋体" w:cs="宋体"/>
          <w:sz w:val="24"/>
          <w:szCs w:val="24"/>
        </w:rPr>
        <w:t xml:space="preserve">微企业</w:t>
      </w:r>
      <w:r>
        <w:rPr>
          <w:rFonts w:hint="eastAsia" w:hAnsi="宋体" w:cs="宋体"/>
          <w:sz w:val="24"/>
          <w:szCs w:val="24"/>
        </w:rPr>
        <w:t xml:space="preserve">的，联合体视同小微企业。</w:t>
      </w:r>
      <w:r/>
    </w:p>
    <w:p>
      <w:pPr>
        <w:ind w:firstLine="480"/>
        <w:spacing w:line="360" w:lineRule="auto"/>
        <w:rPr>
          <w:rFonts w:hAnsi="宋体" w:cs="宋体"/>
          <w:sz w:val="24"/>
          <w:szCs w:val="24"/>
        </w:rPr>
      </w:pPr>
      <w:r>
        <w:rPr>
          <w:rFonts w:hint="eastAsia" w:hAnsi="宋体" w:cs="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2" w:name="_Hlk132637972"/>
      <w:r>
        <w:rPr>
          <w:rFonts w:hint="eastAsia" w:hAnsi="宋体" w:cs="宋体"/>
          <w:iCs/>
          <w:sz w:val="24"/>
          <w:szCs w:val="24"/>
        </w:rPr>
        <w:t xml:space="preserve">10%-20%</w:t>
      </w:r>
      <w:bookmarkEnd w:id="52"/>
      <w:r>
        <w:rPr>
          <w:rFonts w:hint="eastAsia" w:hAnsi="宋体" w:cs="宋体"/>
          <w:sz w:val="24"/>
          <w:szCs w:val="24"/>
        </w:rPr>
        <w:t xml:space="preserve">的扣除，</w:t>
      </w:r>
      <w:bookmarkStart w:id="53" w:name="_Hlk132637893"/>
      <w:r>
        <w:rPr>
          <w:rFonts w:hint="eastAsia" w:hAnsi="宋体" w:cs="宋体"/>
          <w:sz w:val="24"/>
          <w:szCs w:val="24"/>
        </w:rPr>
        <w:t xml:space="preserve">用扣除后的价格参与评审</w:t>
      </w:r>
      <w:bookmarkEnd w:id="53"/>
      <w:r>
        <w:rPr>
          <w:rFonts w:hint="eastAsia" w:hAnsi="宋体" w:cs="宋体"/>
          <w:sz w:val="24"/>
          <w:szCs w:val="24"/>
        </w:rPr>
        <w:t xml:space="preserve">。接受大中型企业与小</w:t>
      </w:r>
      <w:r>
        <w:rPr>
          <w:rFonts w:hint="eastAsia" w:hAnsi="宋体" w:cs="宋体"/>
          <w:sz w:val="24"/>
          <w:szCs w:val="24"/>
        </w:rPr>
        <w:t xml:space="preserve">微企业</w:t>
      </w:r>
      <w:r>
        <w:rPr>
          <w:rFonts w:hint="eastAsia" w:hAnsi="宋体" w:cs="宋体"/>
          <w:sz w:val="24"/>
          <w:szCs w:val="24"/>
        </w:rPr>
        <w:t xml:space="preserve">组成联合体或者允许大中型企业向一家或者多家小</w:t>
      </w:r>
      <w:r>
        <w:rPr>
          <w:rFonts w:hint="eastAsia" w:hAnsi="宋体" w:cs="宋体"/>
          <w:sz w:val="24"/>
          <w:szCs w:val="24"/>
        </w:rPr>
        <w:t xml:space="preserve">微企业</w:t>
      </w:r>
      <w:r>
        <w:rPr>
          <w:rFonts w:hint="eastAsia" w:hAnsi="宋体" w:cs="宋体"/>
          <w:sz w:val="24"/>
          <w:szCs w:val="24"/>
        </w:rPr>
        <w:t xml:space="preserve">分包的政府采购货物或服务项目，对于联合协议或者分包意向协议</w:t>
      </w:r>
      <w:r>
        <w:rPr>
          <w:rFonts w:hint="eastAsia" w:hAnsi="宋体" w:cs="宋体"/>
          <w:bCs/>
          <w:sz w:val="24"/>
          <w:szCs w:val="24"/>
        </w:rPr>
        <w:t xml:space="preserve">约定小型、微型企业的协议合同金额占到合同总金额30%以上的，给予联合体</w:t>
      </w:r>
      <w:r>
        <w:rPr>
          <w:rFonts w:hint="eastAsia" w:hAnsi="宋体" w:cs="宋体"/>
          <w:bCs/>
          <w:iCs/>
          <w:sz w:val="24"/>
          <w:szCs w:val="24"/>
        </w:rPr>
        <w:t xml:space="preserve">4%-6%</w:t>
      </w:r>
      <w:r>
        <w:rPr>
          <w:rFonts w:hint="eastAsia" w:hAnsi="宋体" w:cs="宋体"/>
          <w:bCs/>
          <w:sz w:val="24"/>
          <w:szCs w:val="24"/>
        </w:rPr>
        <w:t xml:space="preserve">的价格扣除。联合体各方均为小型、微型</w:t>
      </w:r>
      <w:r>
        <w:rPr>
          <w:rFonts w:hint="eastAsia" w:hAnsi="宋体" w:cs="宋体"/>
          <w:bCs/>
          <w:sz w:val="24"/>
          <w:szCs w:val="24"/>
        </w:rPr>
        <w:t xml:space="preserve">企业的，联合体视同为小型、微型企业享受</w:t>
      </w:r>
      <w:r>
        <w:rPr>
          <w:rFonts w:hint="eastAsia" w:hAnsi="宋体" w:cs="宋体"/>
          <w:iCs/>
          <w:sz w:val="24"/>
          <w:szCs w:val="24"/>
        </w:rPr>
        <w:t xml:space="preserve">10%-20%</w:t>
      </w:r>
      <w:r>
        <w:rPr>
          <w:rFonts w:hint="eastAsia" w:hAnsi="宋体" w:cs="宋体"/>
          <w:bCs/>
          <w:sz w:val="24"/>
          <w:szCs w:val="24"/>
        </w:rPr>
        <w:t xml:space="preserve">的价格扣除，</w:t>
      </w:r>
      <w:r>
        <w:rPr>
          <w:rFonts w:hint="eastAsia" w:hAnsi="宋体" w:cs="宋体"/>
          <w:sz w:val="24"/>
          <w:szCs w:val="24"/>
        </w:rPr>
        <w:t xml:space="preserve">用扣除后的价格参与评审</w:t>
      </w:r>
      <w:r>
        <w:rPr>
          <w:rFonts w:hint="eastAsia" w:hAnsi="宋体" w:cs="宋体"/>
          <w:bCs/>
          <w:sz w:val="24"/>
          <w:szCs w:val="24"/>
        </w:rPr>
        <w:t xml:space="preserve">。</w:t>
      </w:r>
      <w:r>
        <w:rPr>
          <w:rFonts w:hint="eastAsia" w:hAnsi="宋体" w:cs="宋体"/>
          <w:sz w:val="24"/>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83"/>
        <w:ind w:firstLine="480"/>
        <w:spacing w:line="360" w:lineRule="auto"/>
        <w:rPr>
          <w:rFonts w:hAnsi="宋体" w:cs="宋体"/>
          <w:bCs/>
          <w:sz w:val="24"/>
          <w:szCs w:val="24"/>
        </w:rPr>
      </w:pPr>
      <w:r>
        <w:rPr>
          <w:rFonts w:hint="eastAsia" w:hAnsi="宋体" w:cs="宋体"/>
          <w:sz w:val="24"/>
          <w:szCs w:val="24"/>
        </w:rPr>
        <w:t xml:space="preserve">5.1.4</w:t>
      </w:r>
      <w:r>
        <w:rPr>
          <w:rFonts w:hint="eastAsia" w:hAnsi="宋体" w:cs="宋体"/>
          <w:bCs/>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Ansi="宋体" w:cs="宋体"/>
          <w:bCs/>
          <w:sz w:val="24"/>
          <w:szCs w:val="24"/>
        </w:rPr>
      </w:pPr>
      <w:r>
        <w:rPr>
          <w:rFonts w:hint="eastAsia" w:hAnsi="宋体" w:cs="宋体"/>
          <w:bCs/>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Ansi="宋体" w:cs="宋体"/>
          <w:bCs/>
          <w:sz w:val="24"/>
          <w:szCs w:val="24"/>
        </w:rPr>
      </w:pPr>
      <w:r>
        <w:rPr>
          <w:rFonts w:hint="eastAsia" w:hAnsi="宋体" w:cs="宋体"/>
          <w:bCs/>
          <w:sz w:val="24"/>
          <w:szCs w:val="24"/>
        </w:rPr>
        <w:t xml:space="preserve">5.1.6中小企业享受扶持政策获得政府采购合同的，小</w:t>
      </w:r>
      <w:r>
        <w:rPr>
          <w:rFonts w:hint="eastAsia" w:hAnsi="宋体" w:cs="宋体"/>
          <w:bCs/>
          <w:sz w:val="24"/>
          <w:szCs w:val="24"/>
        </w:rPr>
        <w:t xml:space="preserve">微企业</w:t>
      </w:r>
      <w:r>
        <w:rPr>
          <w:rFonts w:hint="eastAsia" w:hAnsi="宋体" w:cs="宋体"/>
          <w:bCs/>
          <w:sz w:val="24"/>
          <w:szCs w:val="24"/>
        </w:rPr>
        <w:t xml:space="preserve">不得将合同分包给大中型企业，中型企业不得将合同分包给大型企业。</w:t>
      </w:r>
      <w:r/>
    </w:p>
    <w:p>
      <w:pPr>
        <w:ind w:firstLine="477"/>
        <w:spacing w:line="360" w:lineRule="auto"/>
        <w:rPr>
          <w:rFonts w:hAnsi="宋体" w:cs="宋体"/>
          <w:sz w:val="24"/>
          <w:szCs w:val="24"/>
        </w:rPr>
      </w:pPr>
      <w:r>
        <w:rPr>
          <w:rFonts w:hint="eastAsia" w:hAnsi="宋体" w:cs="宋体"/>
          <w:sz w:val="24"/>
          <w:szCs w:val="24"/>
        </w:rPr>
        <w:t xml:space="preserve">5.2强制采购信息安全产品</w:t>
      </w:r>
      <w:r/>
    </w:p>
    <w:p>
      <w:pPr>
        <w:ind w:firstLine="477"/>
        <w:spacing w:line="360" w:lineRule="auto"/>
        <w:rPr>
          <w:rFonts w:hAnsi="宋体" w:cs="宋体"/>
          <w:sz w:val="24"/>
          <w:szCs w:val="24"/>
        </w:rPr>
      </w:pPr>
      <w:r>
        <w:rPr>
          <w:rFonts w:hint="eastAsia" w:hAnsi="宋体" w:cs="宋体"/>
          <w:sz w:val="24"/>
          <w:szCs w:val="24"/>
        </w:rPr>
        <w:t xml:space="preserve">信息安全产品指国家质检总局国家认监委《信息安全产品强制性认证目录》，并获得强制性产品认证证书的产品。</w:t>
      </w:r>
      <w:r/>
    </w:p>
    <w:p>
      <w:pPr>
        <w:ind w:firstLine="477"/>
        <w:spacing w:line="360" w:lineRule="auto"/>
        <w:rPr>
          <w:rFonts w:hAnsi="宋体" w:cs="宋体"/>
          <w:sz w:val="24"/>
          <w:szCs w:val="24"/>
        </w:rPr>
      </w:pPr>
      <w:r>
        <w:rPr>
          <w:rFonts w:hint="eastAsia" w:hAnsi="宋体" w:cs="宋体"/>
          <w:sz w:val="24"/>
          <w:szCs w:val="24"/>
        </w:rPr>
        <w:t xml:space="preserve">5.3支持绿色发展</w:t>
      </w:r>
      <w:r/>
    </w:p>
    <w:p>
      <w:pPr>
        <w:ind w:firstLine="477"/>
        <w:spacing w:line="360" w:lineRule="auto"/>
        <w:rPr>
          <w:rFonts w:hAnsi="宋体" w:cs="宋体"/>
          <w:sz w:val="24"/>
          <w:szCs w:val="24"/>
        </w:rPr>
      </w:pPr>
      <w:r>
        <w:rPr>
          <w:rFonts w:hint="eastAsia" w:hAnsi="宋体" w:cs="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hAnsi="宋体" w:cs="宋体"/>
          <w:sz w:val="24"/>
          <w:szCs w:val="24"/>
        </w:rPr>
        <w:t xml:space="preserve">品属于</w:t>
      </w:r>
      <w:r>
        <w:rPr>
          <w:rFonts w:hint="eastAsia" w:hAnsi="宋体" w:cs="宋体"/>
          <w:sz w:val="24"/>
          <w:szCs w:val="24"/>
        </w:rPr>
        <w:t xml:space="preserve">品目清单范围的，依据国家确定的认证机构出具的、处于有效期之内的节能产品、环境标志产品认证证书，对获得证书的产品实施政府优先采购或强制采购。</w:t>
      </w:r>
      <w:r/>
    </w:p>
    <w:p>
      <w:pPr>
        <w:ind w:firstLine="477"/>
        <w:spacing w:line="360" w:lineRule="auto"/>
        <w:rPr>
          <w:rFonts w:hAnsi="宋体" w:cs="宋体"/>
          <w:sz w:val="24"/>
          <w:szCs w:val="24"/>
        </w:rPr>
      </w:pPr>
      <w:r>
        <w:rPr>
          <w:rFonts w:hint="eastAsia" w:hAnsi="宋体" w:cs="宋体"/>
          <w:sz w:val="24"/>
          <w:szCs w:val="24"/>
        </w:rPr>
        <w:t xml:space="preserve">5.3.2本项目中涉及商品包装和快递包装的，参考</w:t>
      </w:r>
      <w:r>
        <w:rPr>
          <w:rFonts w:hint="eastAsia" w:hAnsi="宋体" w:cs="宋体"/>
          <w:sz w:val="24"/>
          <w:szCs w:val="24"/>
        </w:rPr>
        <w:t xml:space="preserve">《</w:t>
      </w:r>
      <w:r>
        <w:rPr>
          <w:rFonts w:hint="eastAsia" w:hAnsi="宋体" w:cs="宋体"/>
          <w:sz w:val="24"/>
          <w:szCs w:val="24"/>
        </w:rPr>
        <w:t xml:space="preserve">财政部办公厅关于印发</w:t>
      </w:r>
      <w:r>
        <w:rPr>
          <w:rFonts w:hint="eastAsia" w:hAnsi="宋体" w:cs="宋体"/>
          <w:sz w:val="24"/>
          <w:szCs w:val="24"/>
        </w:rPr>
        <w:t xml:space="preserve">《</w:t>
      </w:r>
      <w:r>
        <w:rPr>
          <w:rFonts w:hint="eastAsia" w:hAnsi="宋体" w:cs="宋体"/>
          <w:sz w:val="24"/>
          <w:szCs w:val="24"/>
        </w:rPr>
        <w:t xml:space="preserve">商品包装政府采购需求标准（试行）</w:t>
      </w:r>
      <w:r>
        <w:rPr>
          <w:rFonts w:hint="eastAsia" w:hAnsi="宋体" w:cs="宋体"/>
          <w:sz w:val="24"/>
          <w:szCs w:val="24"/>
        </w:rPr>
        <w:t xml:space="preserve">》</w:t>
      </w:r>
      <w:r>
        <w:rPr>
          <w:rFonts w:hint="eastAsia" w:hAnsi="宋体" w:cs="宋体"/>
          <w:sz w:val="24"/>
          <w:szCs w:val="24"/>
        </w:rPr>
        <w:t xml:space="preserve">、 《快递包装政府采购需求标准（试行）》的通知</w:t>
      </w:r>
      <w:r>
        <w:rPr>
          <w:rFonts w:hint="eastAsia" w:hAnsi="宋体" w:cs="宋体"/>
          <w:sz w:val="24"/>
          <w:szCs w:val="24"/>
        </w:rPr>
        <w:t xml:space="preserve">》</w:t>
      </w:r>
      <w:bookmarkStart w:id="54" w:name="_Hlk132634610"/>
      <w:r>
        <w:rPr>
          <w:rFonts w:hint="eastAsia" w:hAnsi="宋体" w:cs="宋体"/>
          <w:sz w:val="24"/>
          <w:szCs w:val="24"/>
        </w:rPr>
        <w:t xml:space="preserve">（财办库〔2020〕123号）</w:t>
      </w:r>
      <w:bookmarkEnd w:id="54"/>
      <w:r>
        <w:rPr>
          <w:rFonts w:hint="eastAsia" w:hAnsi="宋体" w:cs="宋体"/>
          <w:sz w:val="24"/>
          <w:szCs w:val="24"/>
        </w:rPr>
        <w:t xml:space="preserve">规定的包装需求标准。</w:t>
      </w:r>
      <w:r/>
    </w:p>
    <w:p>
      <w:pPr>
        <w:ind w:firstLine="477"/>
        <w:spacing w:line="360" w:lineRule="auto"/>
        <w:rPr>
          <w:rFonts w:hAnsi="宋体" w:cs="宋体"/>
          <w:sz w:val="24"/>
          <w:szCs w:val="24"/>
        </w:rPr>
      </w:pPr>
      <w:r>
        <w:rPr>
          <w:rFonts w:hint="eastAsia" w:hAnsi="宋体" w:cs="宋体"/>
          <w:sz w:val="24"/>
          <w:szCs w:val="24"/>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hAnsi="宋体" w:cs="宋体"/>
          <w:sz w:val="24"/>
          <w:szCs w:val="24"/>
        </w:rPr>
      </w:pPr>
      <w:r>
        <w:rPr>
          <w:rFonts w:hint="eastAsia" w:hAnsi="宋体" w:cs="宋体"/>
          <w:sz w:val="24"/>
          <w:szCs w:val="24"/>
        </w:rPr>
        <w:t xml:space="preserve">5.3.4采购人采购数据中心相关设备、运维服务，按照《绿色数据中心政府采购需求标准（试行）》实施相关采购活动。</w:t>
      </w:r>
      <w:r/>
    </w:p>
    <w:p>
      <w:pPr>
        <w:ind w:firstLine="477"/>
        <w:spacing w:line="360" w:lineRule="auto"/>
        <w:rPr>
          <w:rFonts w:hAnsi="宋体" w:cs="宋体"/>
          <w:sz w:val="24"/>
          <w:szCs w:val="24"/>
        </w:rPr>
      </w:pPr>
      <w:r>
        <w:rPr>
          <w:rFonts w:hint="eastAsia" w:hAnsi="宋体" w:cs="宋体"/>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Ansi="宋体" w:cs="宋体"/>
          <w:sz w:val="24"/>
          <w:szCs w:val="24"/>
        </w:rPr>
      </w:pPr>
      <w:r>
        <w:rPr>
          <w:rFonts w:hint="eastAsia" w:hAnsi="宋体" w:cs="宋体"/>
          <w:sz w:val="24"/>
          <w:szCs w:val="24"/>
        </w:rPr>
        <w:t xml:space="preserve">5.5支持创新发展</w:t>
      </w:r>
      <w:r/>
    </w:p>
    <w:p>
      <w:pPr>
        <w:ind w:firstLine="477"/>
        <w:spacing w:line="360" w:lineRule="auto"/>
        <w:rPr>
          <w:rFonts w:hAnsi="宋体" w:cs="宋体"/>
          <w:sz w:val="24"/>
          <w:szCs w:val="24"/>
        </w:rPr>
      </w:pPr>
      <w:r>
        <w:rPr>
          <w:rFonts w:hint="eastAsia" w:hAnsi="宋体" w:cs="宋体"/>
          <w:sz w:val="24"/>
          <w:szCs w:val="24"/>
        </w:rPr>
        <w:t xml:space="preserve">5.5.1采购人优先采购被认定为重点推广应用、首台（套）重大装备、重点领域首版次软件的自主创新产品。</w:t>
      </w:r>
      <w:r/>
    </w:p>
    <w:p>
      <w:pPr>
        <w:ind w:firstLine="477"/>
        <w:spacing w:line="360" w:lineRule="auto"/>
        <w:rPr>
          <w:rFonts w:hAnsi="宋体" w:cs="宋体"/>
          <w:sz w:val="24"/>
          <w:szCs w:val="24"/>
        </w:rPr>
      </w:pPr>
      <w:r>
        <w:rPr>
          <w:rFonts w:hint="eastAsia" w:hAnsi="宋体" w:cs="宋体"/>
          <w:sz w:val="24"/>
          <w:szCs w:val="24"/>
        </w:rPr>
        <w:t xml:space="preserve">5.6平等对待内外资企业和符合条件的破产重整企业</w:t>
      </w:r>
      <w:r/>
    </w:p>
    <w:p>
      <w:pPr>
        <w:ind w:firstLine="477"/>
        <w:spacing w:line="360" w:lineRule="auto"/>
        <w:rPr>
          <w:rFonts w:hAnsi="宋体" w:cs="宋体"/>
          <w:sz w:val="24"/>
          <w:szCs w:val="24"/>
        </w:rPr>
      </w:pPr>
      <w:r>
        <w:rPr>
          <w:rFonts w:hint="eastAsia" w:hAnsi="宋体" w:cs="宋体"/>
          <w:sz w:val="24"/>
          <w:szCs w:val="24"/>
        </w:rPr>
        <w:t xml:space="preserve">5.6.1平等对待内外资企业和符合条件的破产重整企业，切实保障企业公平竞争，平等维护企业的合法利益。</w:t>
      </w:r>
      <w:bookmarkEnd w:id="47"/>
      <w:r/>
      <w:bookmarkEnd w:id="48"/>
      <w:r/>
      <w:bookmarkEnd w:id="49"/>
      <w:r/>
      <w:bookmarkEnd w:id="50"/>
      <w:r/>
      <w:bookmarkEnd w:id="51"/>
      <w:r/>
      <w:r/>
    </w:p>
    <w:p>
      <w:pPr>
        <w:pStyle w:val="871"/>
        <w:jc w:val="center"/>
        <w:keepLines w:val="0"/>
        <w:keepNext w:val="0"/>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二、招标文件</w:t>
      </w:r>
      <w:r/>
    </w:p>
    <w:p>
      <w:pPr>
        <w:pStyle w:val="871"/>
        <w:ind w:firstLine="446"/>
        <w:keepLines w:val="0"/>
        <w:keepNext w:val="0"/>
        <w:spacing w:before="200" w:line="360" w:lineRule="auto"/>
        <w:rPr>
          <w:rFonts w:ascii="宋体" w:hAnsi="宋体" w:eastAsia="宋体" w:cs="宋体"/>
          <w:b/>
          <w:bCs/>
          <w:sz w:val="24"/>
          <w:szCs w:val="24"/>
        </w:rPr>
      </w:pPr>
      <w:r/>
      <w:bookmarkStart w:id="55" w:name="_Toc100386042"/>
      <w:r/>
      <w:bookmarkStart w:id="56" w:name="_Toc20732976"/>
      <w:r/>
      <w:bookmarkStart w:id="57" w:name="_Toc98669697"/>
      <w:r/>
      <w:bookmarkStart w:id="58" w:name="_Toc98669339"/>
      <w:r/>
      <w:bookmarkStart w:id="59" w:name="_Toc92168008"/>
      <w:r>
        <w:rPr>
          <w:rFonts w:hint="eastAsia" w:ascii="宋体" w:hAnsi="宋体" w:eastAsia="宋体" w:cs="宋体"/>
          <w:b/>
          <w:bCs/>
          <w:sz w:val="24"/>
          <w:szCs w:val="24"/>
        </w:rPr>
        <w:t xml:space="preserve">6.招标文件组成</w:t>
      </w:r>
      <w:r/>
    </w:p>
    <w:p>
      <w:pPr>
        <w:ind w:firstLine="480"/>
        <w:spacing w:line="360" w:lineRule="auto"/>
        <w:rPr>
          <w:rFonts w:hAnsi="宋体" w:cs="宋体"/>
          <w:sz w:val="24"/>
          <w:szCs w:val="24"/>
        </w:rPr>
      </w:pPr>
      <w:r>
        <w:rPr>
          <w:rFonts w:hint="eastAsia" w:hAnsi="宋体" w:cs="宋体"/>
          <w:sz w:val="24"/>
          <w:szCs w:val="24"/>
        </w:rPr>
        <w:t xml:space="preserve">6.1 招标文件包括：</w:t>
      </w:r>
      <w:r/>
    </w:p>
    <w:p>
      <w:pPr>
        <w:ind w:firstLine="480"/>
        <w:spacing w:line="360" w:lineRule="auto"/>
        <w:rPr>
          <w:rFonts w:hAnsi="宋体" w:cs="宋体"/>
          <w:sz w:val="24"/>
          <w:szCs w:val="24"/>
        </w:rPr>
      </w:pPr>
      <w:r>
        <w:rPr>
          <w:rFonts w:hint="eastAsia" w:hAnsi="宋体" w:cs="宋体"/>
          <w:sz w:val="24"/>
          <w:szCs w:val="24"/>
        </w:rPr>
        <w:t xml:space="preserve">（1）投标邀请</w:t>
      </w:r>
      <w:r/>
    </w:p>
    <w:p>
      <w:pPr>
        <w:ind w:firstLine="480"/>
        <w:spacing w:line="360" w:lineRule="auto"/>
        <w:rPr>
          <w:rFonts w:hAnsi="宋体" w:cs="宋体"/>
          <w:sz w:val="24"/>
          <w:szCs w:val="24"/>
        </w:rPr>
      </w:pPr>
      <w:r>
        <w:rPr>
          <w:rFonts w:hint="eastAsia" w:hAnsi="宋体" w:cs="宋体"/>
          <w:sz w:val="24"/>
          <w:szCs w:val="24"/>
        </w:rPr>
        <w:t xml:space="preserve">（2）投标人须知                  </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rPr>
        <w:t xml:space="preserve">拟签订</w:t>
      </w:r>
      <w:r>
        <w:rPr>
          <w:rFonts w:hint="eastAsia" w:hAnsi="宋体" w:cs="宋体"/>
          <w:sz w:val="24"/>
          <w:szCs w:val="24"/>
        </w:rPr>
        <w:t xml:space="preserve">的合同文本</w:t>
      </w:r>
      <w:r/>
    </w:p>
    <w:p>
      <w:pPr>
        <w:ind w:firstLine="480"/>
        <w:spacing w:line="360" w:lineRule="auto"/>
        <w:rPr>
          <w:rFonts w:hAnsi="宋体" w:cs="宋体"/>
          <w:sz w:val="24"/>
          <w:szCs w:val="24"/>
        </w:rPr>
      </w:pPr>
      <w:r>
        <w:rPr>
          <w:rFonts w:hint="eastAsia" w:hAnsi="宋体" w:cs="宋体"/>
          <w:sz w:val="24"/>
          <w:szCs w:val="24"/>
        </w:rPr>
        <w:t xml:space="preserve">（4）采购需求</w:t>
      </w:r>
      <w:r/>
    </w:p>
    <w:p>
      <w:pPr>
        <w:ind w:firstLine="480"/>
        <w:spacing w:line="360" w:lineRule="auto"/>
        <w:rPr>
          <w:rFonts w:hAnsi="宋体" w:cs="宋体"/>
          <w:sz w:val="24"/>
          <w:szCs w:val="24"/>
        </w:rPr>
      </w:pPr>
      <w:r>
        <w:rPr>
          <w:rFonts w:hint="eastAsia" w:hAnsi="宋体" w:cs="宋体"/>
          <w:sz w:val="24"/>
          <w:szCs w:val="24"/>
        </w:rPr>
        <w:t xml:space="preserve">（5）评标办法和标准</w:t>
      </w:r>
      <w:r/>
    </w:p>
    <w:p>
      <w:pPr>
        <w:ind w:firstLine="480"/>
        <w:spacing w:line="360" w:lineRule="auto"/>
        <w:rPr>
          <w:rFonts w:hAnsi="宋体" w:cs="宋体"/>
          <w:sz w:val="24"/>
          <w:szCs w:val="24"/>
        </w:rPr>
      </w:pPr>
      <w:r>
        <w:rPr>
          <w:rFonts w:hint="eastAsia" w:hAnsi="宋体" w:cs="宋体"/>
          <w:sz w:val="24"/>
          <w:szCs w:val="24"/>
        </w:rPr>
        <w:t xml:space="preserve">（6）投标文件（格式）</w:t>
      </w:r>
      <w:r/>
    </w:p>
    <w:p>
      <w:pPr>
        <w:ind w:firstLine="480"/>
        <w:spacing w:line="360" w:lineRule="auto"/>
        <w:rPr>
          <w:rFonts w:hAnsi="宋体" w:cs="宋体"/>
          <w:sz w:val="24"/>
          <w:szCs w:val="24"/>
        </w:rPr>
      </w:pPr>
      <w:r>
        <w:rPr>
          <w:rFonts w:hint="eastAsia" w:hAnsi="宋体" w:cs="宋体"/>
          <w:sz w:val="24"/>
          <w:szCs w:val="24"/>
        </w:rPr>
        <w:t xml:space="preserve">6.2 投标人获取本文件后，应认真阅读本文件中所有的事项、格式条款和规范等要求。</w:t>
      </w:r>
      <w:r/>
    </w:p>
    <w:p>
      <w:pPr>
        <w:ind w:firstLine="480"/>
        <w:spacing w:line="360" w:lineRule="auto"/>
        <w:rPr>
          <w:rFonts w:hAnsi="宋体" w:cs="宋体"/>
          <w:sz w:val="24"/>
          <w:szCs w:val="24"/>
        </w:rPr>
      </w:pPr>
      <w:r>
        <w:rPr>
          <w:rFonts w:hint="eastAsia" w:hAnsi="宋体" w:cs="宋体"/>
          <w:sz w:val="24"/>
          <w:szCs w:val="24"/>
        </w:rPr>
        <w:t xml:space="preserve">6.3 </w:t>
      </w:r>
      <w:r>
        <w:rPr>
          <w:rFonts w:hint="eastAsia" w:hAnsi="宋体" w:cs="宋体"/>
          <w:b/>
          <w:sz w:val="24"/>
          <w:szCs w:val="24"/>
          <w:u w:val="single"/>
        </w:rPr>
        <w:t xml:space="preserve">除非有特殊要求，招标文件不单独提供招标标的所在地自然环境、气象条件、公用设施等情况，投标人被视为熟悉上述与签订和履行合同有关的一切情况</w:t>
      </w:r>
      <w:r>
        <w:rPr>
          <w:rFonts w:hint="eastAsia" w:hAnsi="宋体" w:cs="宋体"/>
          <w:sz w:val="24"/>
          <w:szCs w:val="24"/>
        </w:rPr>
        <w:t xml:space="preserve">。</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7．招标文件的澄清</w:t>
      </w:r>
      <w:bookmarkStart w:id="60" w:name="_Toc20732977"/>
      <w:r/>
      <w:bookmarkStart w:id="61" w:name="_Toc100386043"/>
      <w:r/>
      <w:bookmarkStart w:id="62" w:name="_Toc98669698"/>
      <w:r/>
      <w:bookmarkStart w:id="63" w:name="_Toc98669340"/>
      <w:r/>
      <w:bookmarkStart w:id="64" w:name="_Toc92168009"/>
      <w:r/>
      <w:bookmarkEnd w:id="55"/>
      <w:r/>
      <w:bookmarkEnd w:id="56"/>
      <w:r/>
      <w:bookmarkEnd w:id="57"/>
      <w:r/>
      <w:bookmarkEnd w:id="58"/>
      <w:r/>
      <w:bookmarkEnd w:id="59"/>
      <w:r>
        <w:rPr>
          <w:rFonts w:hint="eastAsia" w:ascii="宋体" w:hAnsi="宋体" w:eastAsia="宋体" w:cs="宋体"/>
          <w:b/>
          <w:bCs/>
          <w:sz w:val="24"/>
          <w:szCs w:val="24"/>
        </w:rPr>
        <w:t xml:space="preserve">和修改</w:t>
      </w:r>
      <w:bookmarkEnd w:id="60"/>
      <w:r/>
      <w:bookmarkEnd w:id="61"/>
      <w:r/>
      <w:bookmarkEnd w:id="62"/>
      <w:r/>
      <w:bookmarkEnd w:id="63"/>
      <w:r/>
      <w:bookmarkEnd w:id="64"/>
      <w:r/>
      <w:r/>
    </w:p>
    <w:p>
      <w:pPr>
        <w:ind w:firstLine="480"/>
        <w:spacing w:line="360" w:lineRule="auto"/>
        <w:rPr>
          <w:rFonts w:hAnsi="宋体" w:cs="宋体"/>
          <w:sz w:val="24"/>
          <w:szCs w:val="24"/>
        </w:rPr>
      </w:pPr>
      <w:r>
        <w:rPr>
          <w:rFonts w:hint="eastAsia" w:hAnsi="宋体" w:cs="宋体"/>
          <w:sz w:val="24"/>
          <w:szCs w:val="24"/>
        </w:rPr>
        <w:t xml:space="preserve">7.1 任何要求对招标文件进行澄清的潜在投标人，应及时联系项目联系人。</w:t>
      </w:r>
      <w:r/>
    </w:p>
    <w:p>
      <w:pPr>
        <w:ind w:firstLine="480"/>
        <w:spacing w:line="360" w:lineRule="auto"/>
        <w:rPr>
          <w:rFonts w:hAnsi="宋体" w:cs="宋体"/>
          <w:sz w:val="24"/>
          <w:szCs w:val="24"/>
        </w:rPr>
      </w:pPr>
      <w:r>
        <w:rPr>
          <w:rFonts w:hint="eastAsia" w:hAnsi="宋体" w:cs="宋体"/>
          <w:sz w:val="24"/>
          <w:szCs w:val="24"/>
        </w:rPr>
        <w:t xml:space="preserve">7.2 </w:t>
      </w:r>
      <w:r>
        <w:rPr>
          <w:rFonts w:hint="eastAsia" w:hAnsi="宋体" w:cs="宋体"/>
          <w:b/>
          <w:sz w:val="24"/>
          <w:szCs w:val="24"/>
        </w:rPr>
        <w:t xml:space="preserve">按照权责相一致原则，投标人提出的对于招标文件主要商务、技术指标的相关澄清、修改要求，由采购人负责答复并视情况</w:t>
      </w:r>
      <w:r>
        <w:rPr>
          <w:rFonts w:hint="eastAsia" w:hAnsi="宋体" w:cs="宋体"/>
          <w:b/>
          <w:sz w:val="24"/>
          <w:szCs w:val="24"/>
        </w:rPr>
        <w:t xml:space="preserve">作出</w:t>
      </w:r>
      <w:r>
        <w:rPr>
          <w:rFonts w:hint="eastAsia" w:hAnsi="宋体" w:cs="宋体"/>
          <w:b/>
          <w:sz w:val="24"/>
          <w:szCs w:val="24"/>
        </w:rPr>
        <w:t xml:space="preserve">澄清或修改的决定。</w:t>
      </w:r>
      <w:r/>
    </w:p>
    <w:p>
      <w:pPr>
        <w:ind w:firstLine="480"/>
        <w:spacing w:line="360" w:lineRule="auto"/>
        <w:rPr>
          <w:rFonts w:hAnsi="宋体" w:cs="宋体"/>
          <w:sz w:val="24"/>
          <w:szCs w:val="24"/>
        </w:rPr>
      </w:pPr>
      <w:r>
        <w:rPr>
          <w:rFonts w:hint="eastAsia" w:hAnsi="宋体" w:cs="宋体"/>
          <w:sz w:val="24"/>
          <w:szCs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Ansi="宋体" w:cs="宋体"/>
          <w:sz w:val="24"/>
          <w:szCs w:val="24"/>
        </w:rPr>
      </w:pPr>
      <w:r>
        <w:rPr>
          <w:rFonts w:hint="eastAsia" w:hAnsi="宋体" w:cs="宋体"/>
          <w:sz w:val="24"/>
          <w:szCs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71"/>
        <w:keepLines w:val="0"/>
        <w:keepNext w:val="0"/>
        <w:spacing w:before="0" w:after="0" w:line="360" w:lineRule="auto"/>
        <w:tabs>
          <w:tab w:val="left" w:pos="492" w:leader="none"/>
        </w:tabs>
        <w:rPr>
          <w:rFonts w:ascii="宋体" w:hAnsi="宋体" w:eastAsia="宋体" w:cs="宋体"/>
          <w:sz w:val="24"/>
          <w:szCs w:val="24"/>
        </w:rPr>
      </w:pPr>
      <w:r>
        <w:rPr>
          <w:rFonts w:hint="eastAsia" w:ascii="宋体" w:hAnsi="宋体" w:eastAsia="宋体" w:cs="宋体"/>
          <w:sz w:val="24"/>
          <w:szCs w:val="24"/>
        </w:rPr>
        <w:tab/>
        <w:t xml:space="preserve">7.5 如澄清或修改公告有重新发布招标文件的，投标人应下载最新发布的招标文件制作投标文件。因投标人自身原因未能及时获取的，一切后果由投标人自行承担。</w:t>
      </w:r>
      <w:r/>
    </w:p>
    <w:p>
      <w:pPr>
        <w:pStyle w:val="871"/>
        <w:jc w:val="center"/>
        <w:keepLines w:val="0"/>
        <w:keepNext w:val="0"/>
        <w:spacing w:before="0" w:after="0" w:line="360" w:lineRule="auto"/>
        <w:tabs>
          <w:tab w:val="left" w:pos="492" w:leader="none"/>
        </w:tabs>
        <w:rPr>
          <w:rFonts w:ascii="宋体" w:hAnsi="宋体" w:eastAsia="宋体" w:cs="宋体"/>
          <w:b/>
          <w:bCs/>
          <w:sz w:val="24"/>
          <w:szCs w:val="24"/>
        </w:rPr>
      </w:pPr>
      <w:r>
        <w:rPr>
          <w:rFonts w:hint="eastAsia" w:ascii="宋体" w:hAnsi="宋体" w:eastAsia="宋体" w:cs="宋体"/>
          <w:b/>
          <w:bCs/>
          <w:sz w:val="24"/>
          <w:szCs w:val="24"/>
        </w:rPr>
        <w:t xml:space="preserve">三、投标文件</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8.编制投标文件的工具</w:t>
      </w:r>
      <w:r/>
    </w:p>
    <w:p>
      <w:pPr>
        <w:ind w:firstLine="480"/>
        <w:spacing w:line="360" w:lineRule="auto"/>
        <w:rPr>
          <w:rFonts w:hAnsi="宋体" w:cs="宋体"/>
          <w:sz w:val="24"/>
          <w:szCs w:val="24"/>
        </w:rPr>
      </w:pPr>
      <w:r>
        <w:rPr>
          <w:rFonts w:hint="eastAsia" w:hAnsi="宋体" w:cs="宋体"/>
          <w:sz w:val="24"/>
          <w:szCs w:val="24"/>
        </w:rPr>
        <w:t xml:space="preserve">8.1 投标人须通过镇江市公共资源交易中心提供的最新响应文件制作软件编制投标文件。</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9.投标文件语言及度量衡单位</w:t>
      </w:r>
      <w:r/>
    </w:p>
    <w:p>
      <w:pPr>
        <w:ind w:firstLine="480"/>
        <w:spacing w:line="360" w:lineRule="auto"/>
        <w:rPr>
          <w:rFonts w:hAnsi="宋体" w:cs="宋体"/>
          <w:sz w:val="24"/>
          <w:szCs w:val="24"/>
        </w:rPr>
      </w:pPr>
      <w:r>
        <w:rPr>
          <w:rFonts w:hint="eastAsia" w:hAnsi="宋体" w:cs="宋体"/>
          <w:sz w:val="24"/>
          <w:szCs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Ansi="宋体" w:cs="宋体"/>
          <w:sz w:val="24"/>
          <w:szCs w:val="24"/>
        </w:rPr>
      </w:pPr>
      <w:r>
        <w:rPr>
          <w:rFonts w:hint="eastAsia" w:hAnsi="宋体" w:cs="宋体"/>
          <w:sz w:val="24"/>
          <w:szCs w:val="24"/>
        </w:rPr>
        <w:t xml:space="preserve">9.2 投标文件中所使用的计量单位除招标文件中另有特殊规定外，一律使用法定计量单位。</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10.投标文件的构成</w:t>
      </w:r>
      <w:r/>
    </w:p>
    <w:p>
      <w:pPr>
        <w:pStyle w:val="1119"/>
        <w:ind w:firstLine="425"/>
        <w:spacing w:line="360" w:lineRule="auto"/>
        <w:widowControl/>
        <w:rPr>
          <w:rFonts w:hAnsi="宋体" w:cs="宋体"/>
          <w:sz w:val="24"/>
          <w:szCs w:val="24"/>
        </w:rPr>
      </w:pPr>
      <w:r>
        <w:rPr>
          <w:rFonts w:hint="eastAsia" w:hAnsi="宋体" w:cs="宋体"/>
          <w:sz w:val="24"/>
          <w:szCs w:val="24"/>
        </w:rPr>
        <w:t xml:space="preserve">10.1 投标文件分为资格部分、商务部分、技术部分和价格部分。</w:t>
      </w:r>
      <w:r/>
    </w:p>
    <w:p>
      <w:pPr>
        <w:pStyle w:val="1119"/>
        <w:ind w:firstLine="425"/>
        <w:spacing w:line="360" w:lineRule="auto"/>
        <w:widowControl/>
        <w:rPr>
          <w:rFonts w:hAnsi="宋体" w:cs="宋体"/>
          <w:sz w:val="24"/>
          <w:szCs w:val="24"/>
        </w:rPr>
      </w:pPr>
      <w:r>
        <w:rPr>
          <w:rFonts w:hint="eastAsia" w:hAnsi="宋体" w:cs="宋体"/>
          <w:sz w:val="24"/>
          <w:szCs w:val="24"/>
        </w:rPr>
        <w:t xml:space="preserve">10.2 资格部分系指投标人提交的证明其有资格参加投标的文件。</w:t>
      </w:r>
      <w:r/>
    </w:p>
    <w:p>
      <w:pPr>
        <w:pStyle w:val="1119"/>
        <w:ind w:firstLine="425"/>
        <w:spacing w:line="360" w:lineRule="auto"/>
        <w:widowControl/>
        <w:rPr>
          <w:rFonts w:hAnsi="宋体" w:cs="宋体"/>
          <w:sz w:val="24"/>
          <w:szCs w:val="24"/>
        </w:rPr>
      </w:pPr>
      <w:r>
        <w:rPr>
          <w:rFonts w:hint="eastAsia" w:hAnsi="宋体" w:cs="宋体"/>
          <w:sz w:val="24"/>
          <w:szCs w:val="24"/>
        </w:rPr>
        <w:t xml:space="preserve">10.2 商务部分系指投标人提交的证明其中标后有能力履行合同的文件。</w:t>
      </w:r>
      <w:r/>
    </w:p>
    <w:p>
      <w:pPr>
        <w:pStyle w:val="1119"/>
        <w:ind w:firstLine="425"/>
        <w:spacing w:line="360" w:lineRule="auto"/>
        <w:widowControl/>
        <w:rPr>
          <w:rFonts w:hAnsi="宋体" w:cs="宋体"/>
          <w:sz w:val="24"/>
          <w:szCs w:val="24"/>
        </w:rPr>
      </w:pPr>
      <w:r>
        <w:rPr>
          <w:rFonts w:hint="eastAsia" w:hAnsi="宋体" w:cs="宋体"/>
          <w:sz w:val="24"/>
          <w:szCs w:val="24"/>
        </w:rPr>
        <w:t xml:space="preserve">10.3 技术部分系指投标人提交的能够证明投标人提供的货物（服务）符合招标文件规定的文件。</w:t>
      </w:r>
      <w:r/>
    </w:p>
    <w:p>
      <w:pPr>
        <w:pStyle w:val="1119"/>
        <w:ind w:firstLine="425"/>
        <w:spacing w:line="360" w:lineRule="auto"/>
        <w:widowControl/>
        <w:rPr>
          <w:rFonts w:hAnsi="宋体" w:cs="宋体"/>
          <w:sz w:val="24"/>
          <w:szCs w:val="24"/>
        </w:rPr>
      </w:pPr>
      <w:r>
        <w:rPr>
          <w:rFonts w:hint="eastAsia" w:hAnsi="宋体" w:cs="宋体"/>
          <w:sz w:val="24"/>
          <w:szCs w:val="24"/>
        </w:rPr>
        <w:t xml:space="preserve">10.4 具体填写格式详见招标文件第六部分。</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11．投标文件的编制</w:t>
      </w:r>
      <w:r/>
    </w:p>
    <w:p>
      <w:pPr>
        <w:ind w:left="1" w:firstLine="480"/>
        <w:spacing w:line="360" w:lineRule="auto"/>
        <w:rPr>
          <w:rFonts w:hAnsi="宋体" w:cs="宋体"/>
          <w:b/>
          <w:sz w:val="24"/>
          <w:szCs w:val="24"/>
        </w:rPr>
      </w:pPr>
      <w:r>
        <w:rPr>
          <w:rFonts w:hint="eastAsia" w:hAnsi="宋体" w:cs="宋体"/>
          <w:sz w:val="24"/>
          <w:szCs w:val="24"/>
        </w:rPr>
        <w:t xml:space="preserve">11.1 投标人应仔细阅读招标文件，按照招标文件的要求编制投标文件。投标文件应当对招标文件提出的要求和条件</w:t>
      </w:r>
      <w:r>
        <w:rPr>
          <w:rFonts w:hint="eastAsia" w:hAnsi="宋体" w:cs="宋体"/>
          <w:sz w:val="24"/>
          <w:szCs w:val="24"/>
        </w:rPr>
        <w:t xml:space="preserve">作出</w:t>
      </w:r>
      <w:r>
        <w:rPr>
          <w:rFonts w:hint="eastAsia" w:hAnsi="宋体" w:cs="宋体"/>
          <w:sz w:val="24"/>
          <w:szCs w:val="24"/>
        </w:rPr>
        <w:t xml:space="preserve">明确响应。</w:t>
      </w:r>
      <w:r/>
    </w:p>
    <w:p>
      <w:pPr>
        <w:ind w:left="1" w:firstLine="480"/>
        <w:spacing w:line="360" w:lineRule="auto"/>
        <w:rPr>
          <w:rFonts w:hAnsi="宋体" w:cs="宋体"/>
          <w:b/>
          <w:sz w:val="24"/>
          <w:szCs w:val="24"/>
        </w:rPr>
      </w:pPr>
      <w:r>
        <w:rPr>
          <w:rFonts w:hint="eastAsia" w:hAnsi="宋体" w:cs="宋体"/>
          <w:sz w:val="24"/>
          <w:szCs w:val="24"/>
        </w:rPr>
        <w:t xml:space="preserve">11.2 </w:t>
      </w:r>
      <w:r>
        <w:rPr>
          <w:rFonts w:hint="eastAsia" w:hAnsi="宋体" w:cs="宋体"/>
          <w:b/>
          <w:sz w:val="24"/>
          <w:szCs w:val="24"/>
        </w:rPr>
        <w:t xml:space="preserve">投标人在编制投标文件时，请按照招标文件第六部</w:t>
      </w:r>
      <w:r>
        <w:rPr>
          <w:rFonts w:hint="eastAsia" w:hAnsi="宋体" w:cs="宋体"/>
          <w:b/>
          <w:sz w:val="24"/>
          <w:szCs w:val="24"/>
        </w:rPr>
        <w:t xml:space="preserve">分规定</w:t>
      </w:r>
      <w:r>
        <w:rPr>
          <w:rFonts w:hint="eastAsia" w:hAnsi="宋体" w:cs="宋体"/>
          <w:b/>
          <w:sz w:val="24"/>
          <w:szCs w:val="24"/>
        </w:rPr>
        <w:t xml:space="preserve">的格式进行填写并提交到对应位置，无相应内容可填的项应填写“无”、“没有相应指标”等明确的回答文字。</w:t>
      </w:r>
      <w:r/>
    </w:p>
    <w:p>
      <w:pPr>
        <w:ind w:left="1" w:firstLine="480"/>
        <w:spacing w:line="360" w:lineRule="auto"/>
        <w:rPr>
          <w:rFonts w:hAnsi="宋体" w:cs="宋体"/>
          <w:sz w:val="24"/>
          <w:szCs w:val="24"/>
        </w:rPr>
      </w:pPr>
      <w:r>
        <w:rPr>
          <w:rFonts w:hint="eastAsia" w:hAnsi="宋体" w:cs="宋体"/>
          <w:sz w:val="24"/>
          <w:szCs w:val="24"/>
        </w:rPr>
        <w:t xml:space="preserve">11.3 如没有按照招标文件要求和规定编制投标文件及提交相关资料，其风险应由投标人自行承担；投标文件编排混乱、文字表达不清或上</w:t>
      </w:r>
      <w:r>
        <w:rPr>
          <w:rFonts w:hint="eastAsia" w:hAnsi="宋体" w:cs="宋体"/>
          <w:sz w:val="24"/>
          <w:szCs w:val="24"/>
        </w:rPr>
        <w:t xml:space="preserve">传资料</w:t>
      </w:r>
      <w:r>
        <w:rPr>
          <w:rFonts w:hint="eastAsia" w:hAnsi="宋体" w:cs="宋体"/>
          <w:sz w:val="24"/>
          <w:szCs w:val="24"/>
        </w:rPr>
        <w:t xml:space="preserve">内容模糊所引起的不利后果，由投标人自行承担。</w:t>
      </w:r>
      <w:r/>
    </w:p>
    <w:p>
      <w:pPr>
        <w:ind w:left="1" w:firstLine="480"/>
        <w:spacing w:line="360" w:lineRule="auto"/>
        <w:rPr>
          <w:rFonts w:hAnsi="宋体" w:cs="宋体"/>
          <w:b/>
          <w:sz w:val="24"/>
          <w:szCs w:val="24"/>
        </w:rPr>
      </w:pPr>
      <w:r>
        <w:rPr>
          <w:rFonts w:hint="eastAsia" w:hAnsi="宋体" w:cs="宋体"/>
          <w:sz w:val="24"/>
          <w:szCs w:val="24"/>
        </w:rPr>
        <w:t xml:space="preserve">11.4 </w:t>
      </w:r>
      <w:r>
        <w:rPr>
          <w:rFonts w:hint="eastAsia" w:hAnsi="宋体" w:cs="宋体"/>
          <w:b/>
          <w:sz w:val="24"/>
          <w:szCs w:val="24"/>
        </w:rPr>
        <w:t xml:space="preserve">投标人必须保证投标文件所提供的全部资料合法、真实、可靠。</w:t>
      </w:r>
      <w:r/>
    </w:p>
    <w:p>
      <w:pPr>
        <w:ind w:firstLine="446"/>
        <w:spacing w:before="240" w:after="240" w:line="360" w:lineRule="auto"/>
        <w:rPr>
          <w:rFonts w:hAnsi="宋体" w:cs="宋体"/>
          <w:sz w:val="24"/>
          <w:szCs w:val="24"/>
        </w:rPr>
      </w:pPr>
      <w:r>
        <w:rPr>
          <w:rFonts w:hint="eastAsia" w:hAnsi="宋体" w:cs="宋体"/>
          <w:b/>
          <w:sz w:val="24"/>
          <w:szCs w:val="24"/>
        </w:rPr>
        <w:t xml:space="preserve">1</w:t>
      </w:r>
      <w:r>
        <w:rPr>
          <w:rFonts w:hint="eastAsia" w:hAnsi="宋体" w:cs="宋体"/>
          <w:b/>
          <w:sz w:val="24"/>
          <w:szCs w:val="24"/>
          <w:lang w:val="en-US"/>
        </w:rPr>
        <w:t xml:space="preserve">2</w:t>
      </w:r>
      <w:r>
        <w:rPr>
          <w:rFonts w:hint="eastAsia" w:hAnsi="宋体" w:cs="宋体"/>
          <w:b/>
          <w:sz w:val="24"/>
          <w:szCs w:val="24"/>
        </w:rPr>
        <w:t xml:space="preserve">．投标保证金</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2</w:t>
      </w:r>
      <w:r>
        <w:rPr>
          <w:rFonts w:hint="eastAsia" w:hAnsi="宋体" w:cs="宋体"/>
          <w:sz w:val="24"/>
          <w:szCs w:val="24"/>
        </w:rPr>
        <w:t xml:space="preserve">.1 本项目不收投标保证金。</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rPr>
        <w:t xml:space="preserve">3</w:t>
      </w:r>
      <w:r>
        <w:rPr>
          <w:rFonts w:hint="eastAsia" w:ascii="宋体" w:hAnsi="宋体" w:eastAsia="宋体" w:cs="宋体"/>
          <w:b/>
          <w:bCs/>
          <w:sz w:val="24"/>
          <w:szCs w:val="24"/>
        </w:rPr>
        <w:t xml:space="preserve">．投标有效期</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3</w:t>
      </w:r>
      <w:r>
        <w:rPr>
          <w:rFonts w:hint="eastAsia" w:hAnsi="宋体" w:cs="宋体"/>
          <w:sz w:val="24"/>
          <w:szCs w:val="24"/>
        </w:rPr>
        <w:t xml:space="preserve">.1 投标有效期为：投标文件自提交投标文件截止时间之日起90天内有效。投标人一旦获取了本招标文件并参加投标，即被认为接受了投标有效期的约定。</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3</w:t>
      </w:r>
      <w:r>
        <w:rPr>
          <w:rFonts w:hint="eastAsia" w:hAnsi="宋体" w:cs="宋体"/>
          <w:sz w:val="24"/>
          <w:szCs w:val="24"/>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rPr>
        <w:t xml:space="preserve">4</w:t>
      </w:r>
      <w:r>
        <w:rPr>
          <w:rFonts w:hint="eastAsia" w:hAnsi="宋体" w:cs="宋体"/>
          <w:b/>
          <w:sz w:val="24"/>
          <w:szCs w:val="24"/>
        </w:rPr>
        <w:t xml:space="preserve">.投标文件的式样和签署</w:t>
      </w:r>
      <w:r/>
    </w:p>
    <w:p>
      <w:pPr>
        <w:ind w:firstLine="42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4</w:t>
      </w:r>
      <w:r>
        <w:rPr>
          <w:rFonts w:hint="eastAsia" w:hAnsi="宋体" w:cs="宋体"/>
          <w:sz w:val="24"/>
          <w:szCs w:val="24"/>
        </w:rPr>
        <w:t xml:space="preserve">.1 投标人应通过响应文件制作软件使用数字认证证书对投标文件进行合成、电子签章及加密打包。</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rPr>
        <w:t xml:space="preserve">5</w:t>
      </w:r>
      <w:r>
        <w:rPr>
          <w:rFonts w:hint="eastAsia" w:ascii="宋体" w:hAnsi="宋体" w:eastAsia="宋体" w:cs="宋体"/>
          <w:b/>
          <w:bCs/>
          <w:sz w:val="24"/>
          <w:szCs w:val="24"/>
        </w:rPr>
        <w:t xml:space="preserve">．投标文件的提交</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5</w:t>
      </w:r>
      <w:r>
        <w:rPr>
          <w:rFonts w:hint="eastAsia" w:hAnsi="宋体" w:cs="宋体"/>
          <w:sz w:val="24"/>
          <w:szCs w:val="24"/>
        </w:rPr>
        <w:t xml:space="preserve">.1 投标文件提交</w:t>
      </w:r>
      <w:r/>
    </w:p>
    <w:p>
      <w:pPr>
        <w:ind w:left="1" w:firstLine="480"/>
        <w:spacing w:line="360" w:lineRule="auto"/>
        <w:rPr>
          <w:rFonts w:hAnsi="宋体" w:cs="宋体"/>
          <w:b/>
          <w:sz w:val="24"/>
          <w:szCs w:val="24"/>
          <w:u w:val="single"/>
        </w:rPr>
      </w:pPr>
      <w:r>
        <w:rPr>
          <w:rFonts w:hint="eastAsia" w:hAnsi="宋体" w:cs="宋体"/>
          <w:sz w:val="24"/>
          <w:szCs w:val="24"/>
        </w:rPr>
        <w:t xml:space="preserve">1</w:t>
      </w:r>
      <w:r>
        <w:rPr>
          <w:rFonts w:hint="eastAsia" w:hAnsi="宋体" w:cs="宋体"/>
          <w:sz w:val="24"/>
          <w:szCs w:val="24"/>
          <w:lang w:val="en-US"/>
        </w:rPr>
        <w:t xml:space="preserve">5</w:t>
      </w:r>
      <w:r>
        <w:rPr>
          <w:rFonts w:hint="eastAsia" w:hAnsi="宋体" w:cs="宋体"/>
          <w:sz w:val="24"/>
          <w:szCs w:val="24"/>
        </w:rPr>
        <w:t xml:space="preserve">.1.1 投标人须在招标文件规定的截止时间前，通过响应文件编制软件或登录电子交易平台在规定时间内完成提交，提交成功后系统将发送投标回执。</w:t>
      </w:r>
      <w:r>
        <w:rPr>
          <w:rFonts w:hint="eastAsia" w:hAnsi="宋体" w:cs="宋体"/>
          <w:b/>
          <w:sz w:val="24"/>
          <w:szCs w:val="24"/>
          <w:u w:val="single"/>
        </w:rPr>
        <w:t xml:space="preserve">时间以电子交易平台时间为准。</w:t>
      </w:r>
      <w:r/>
    </w:p>
    <w:p>
      <w:pPr>
        <w:ind w:left="1" w:firstLine="480"/>
        <w:spacing w:line="360" w:lineRule="auto"/>
        <w:rPr>
          <w:rFonts w:hAnsi="宋体" w:cs="宋体"/>
          <w:b/>
          <w:sz w:val="24"/>
          <w:szCs w:val="24"/>
          <w:u w:val="single"/>
        </w:rPr>
      </w:pPr>
      <w:r>
        <w:rPr>
          <w:rFonts w:hint="eastAsia" w:hAnsi="宋体" w:cs="宋体"/>
          <w:sz w:val="24"/>
          <w:szCs w:val="24"/>
        </w:rPr>
        <w:t xml:space="preserve">1</w:t>
      </w:r>
      <w:r>
        <w:rPr>
          <w:rFonts w:hint="eastAsia" w:hAnsi="宋体" w:cs="宋体"/>
          <w:sz w:val="24"/>
          <w:szCs w:val="24"/>
          <w:lang w:val="en-US"/>
        </w:rPr>
        <w:t xml:space="preserve">5</w:t>
      </w:r>
      <w:r>
        <w:rPr>
          <w:rFonts w:hint="eastAsia" w:hAnsi="宋体" w:cs="宋体"/>
          <w:sz w:val="24"/>
          <w:szCs w:val="24"/>
        </w:rPr>
        <w:t xml:space="preserve">.1.2 </w:t>
      </w:r>
      <w:r>
        <w:rPr>
          <w:rFonts w:hint="eastAsia" w:hAnsi="宋体" w:cs="宋体"/>
          <w:b/>
          <w:sz w:val="24"/>
          <w:szCs w:val="24"/>
          <w:u w:val="single"/>
        </w:rPr>
        <w:t xml:space="preserve">截止时间以后提交的投标文件，电子交易平台将拒绝接收。投标人应充分考虑网络环境、网络带宽等风险因素。</w:t>
      </w:r>
      <w:r/>
    </w:p>
    <w:p>
      <w:pPr>
        <w:ind w:firstLine="480"/>
        <w:spacing w:line="360" w:lineRule="auto"/>
        <w:rPr>
          <w:rFonts w:hAnsi="宋体" w:cs="宋体"/>
          <w:b/>
          <w:sz w:val="24"/>
          <w:szCs w:val="24"/>
          <w:u w:val="single"/>
        </w:rPr>
      </w:pPr>
      <w:r>
        <w:rPr>
          <w:rFonts w:hint="eastAsia" w:hAnsi="宋体" w:cs="宋体"/>
          <w:sz w:val="24"/>
          <w:szCs w:val="24"/>
        </w:rPr>
        <w:t xml:space="preserve">1</w:t>
      </w:r>
      <w:r>
        <w:rPr>
          <w:rFonts w:hint="eastAsia" w:hAnsi="宋体" w:cs="宋体"/>
          <w:sz w:val="24"/>
          <w:szCs w:val="24"/>
          <w:lang w:val="en-US"/>
        </w:rPr>
        <w:t xml:space="preserve">5</w:t>
      </w:r>
      <w:r>
        <w:rPr>
          <w:rFonts w:hint="eastAsia" w:hAnsi="宋体" w:cs="宋体"/>
          <w:sz w:val="24"/>
          <w:szCs w:val="24"/>
        </w:rPr>
        <w:t xml:space="preserve">.1.3 </w:t>
      </w:r>
      <w:r>
        <w:rPr>
          <w:rFonts w:hint="eastAsia" w:hAnsi="宋体" w:cs="宋体"/>
          <w:b/>
          <w:sz w:val="24"/>
          <w:szCs w:val="24"/>
          <w:u w:val="single"/>
        </w:rPr>
        <w:t xml:space="preserve">提交投标文件时，投标人须使用制作该投标文件的同一数字认证证书进行提交操作。</w:t>
      </w:r>
      <w:r/>
    </w:p>
    <w:p>
      <w:pPr>
        <w:ind w:firstLine="480"/>
        <w:spacing w:line="360" w:lineRule="auto"/>
        <w:rPr>
          <w:rFonts w:hAnsi="宋体" w:cs="宋体"/>
          <w:b/>
          <w:sz w:val="24"/>
          <w:szCs w:val="24"/>
          <w:u w:val="single"/>
        </w:rPr>
      </w:pPr>
      <w:r>
        <w:rPr>
          <w:rFonts w:hint="eastAsia" w:hAnsi="宋体" w:cs="宋体"/>
          <w:sz w:val="24"/>
          <w:szCs w:val="24"/>
        </w:rPr>
        <w:t xml:space="preserve">1</w:t>
      </w:r>
      <w:r>
        <w:rPr>
          <w:rFonts w:hint="eastAsia" w:hAnsi="宋体" w:cs="宋体"/>
          <w:sz w:val="24"/>
          <w:szCs w:val="24"/>
          <w:lang w:val="en-US"/>
        </w:rPr>
        <w:t xml:space="preserve">5</w:t>
      </w:r>
      <w:r>
        <w:rPr>
          <w:rFonts w:hint="eastAsia" w:hAnsi="宋体" w:cs="宋体"/>
          <w:sz w:val="24"/>
          <w:szCs w:val="24"/>
        </w:rPr>
        <w:t xml:space="preserve">.1.4</w:t>
      </w:r>
      <w:r>
        <w:rPr>
          <w:rFonts w:hint="eastAsia" w:hAnsi="宋体" w:cs="宋体"/>
          <w:b/>
          <w:sz w:val="24"/>
          <w:szCs w:val="24"/>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5</w:t>
      </w:r>
      <w:r>
        <w:rPr>
          <w:rFonts w:hint="eastAsia" w:hAnsi="宋体" w:cs="宋体"/>
          <w:sz w:val="24"/>
          <w:szCs w:val="24"/>
        </w:rPr>
        <w:t xml:space="preserve">.1.5因不可抗力事件造成的投标文件的损坏、丢失的，采购代理机构不承担责任。</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5</w:t>
      </w:r>
      <w:r>
        <w:rPr>
          <w:rFonts w:hint="eastAsia" w:hAnsi="宋体" w:cs="宋体"/>
          <w:sz w:val="24"/>
          <w:szCs w:val="24"/>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rPr>
        <w:t xml:space="preserve">6</w:t>
      </w:r>
      <w:r>
        <w:rPr>
          <w:rFonts w:hint="eastAsia" w:ascii="宋体" w:hAnsi="宋体" w:eastAsia="宋体" w:cs="宋体"/>
          <w:b/>
          <w:bCs/>
          <w:sz w:val="24"/>
          <w:szCs w:val="24"/>
        </w:rPr>
        <w:t xml:space="preserve">．投标文件的补充、修改或者撤回</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6</w:t>
      </w:r>
      <w:r>
        <w:rPr>
          <w:rFonts w:hint="eastAsia" w:hAnsi="宋体" w:cs="宋体"/>
          <w:sz w:val="24"/>
          <w:szCs w:val="24"/>
        </w:rPr>
        <w:t xml:space="preserve">.1 在提交截止时间前，投标人可以对所提交的投标文件进行补充、修改或者撤回。</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6</w:t>
      </w:r>
      <w:r>
        <w:rPr>
          <w:rFonts w:hint="eastAsia" w:hAnsi="宋体" w:cs="宋体"/>
          <w:sz w:val="24"/>
          <w:szCs w:val="24"/>
        </w:rPr>
        <w:t xml:space="preserve">.2 投标人在提交截止时间前需要对投标文件进行补充、修改的，应当使用响应文件制作软件重新制作并提交。</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6</w:t>
      </w:r>
      <w:r>
        <w:rPr>
          <w:rFonts w:hint="eastAsia" w:hAnsi="宋体" w:cs="宋体"/>
          <w:sz w:val="24"/>
          <w:szCs w:val="24"/>
        </w:rPr>
        <w:t xml:space="preserve">.3 在提交截止时间之后，投标人不得对其投标文件作任何修改或撤回。</w:t>
      </w:r>
      <w:r/>
    </w:p>
    <w:p>
      <w:pPr>
        <w:pStyle w:val="871"/>
        <w:ind w:firstLine="480"/>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.4 在提交截止时间至招标文件中规定的投标有效期满之间，投标人不得撤回其投标。</w:t>
      </w:r>
      <w:r/>
    </w:p>
    <w:p>
      <w:pPr>
        <w:pStyle w:val="871"/>
        <w:ind w:firstLine="480"/>
        <w:jc w:val="center"/>
        <w:keepLines w:val="0"/>
        <w:keepNext w:val="0"/>
        <w:spacing w:before="0" w:after="0" w:line="360" w:lineRule="auto"/>
        <w:rPr>
          <w:rFonts w:ascii="宋体" w:hAnsi="宋体" w:eastAsia="宋体" w:cs="宋体"/>
          <w:b/>
          <w:bCs/>
          <w:sz w:val="24"/>
          <w:szCs w:val="24"/>
        </w:rPr>
      </w:pPr>
      <w:r>
        <w:rPr>
          <w:rFonts w:hint="eastAsia" w:ascii="宋体" w:hAnsi="宋体" w:eastAsia="宋体" w:cs="宋体"/>
          <w:b/>
          <w:bCs/>
          <w:sz w:val="24"/>
          <w:szCs w:val="24"/>
          <w:lang w:val="en-US"/>
        </w:rPr>
        <w:t xml:space="preserve">四</w:t>
      </w:r>
      <w:r>
        <w:rPr>
          <w:rFonts w:hint="eastAsia" w:ascii="宋体" w:hAnsi="宋体" w:eastAsia="宋体" w:cs="宋体"/>
          <w:b/>
          <w:bCs/>
          <w:sz w:val="24"/>
          <w:szCs w:val="24"/>
        </w:rPr>
        <w:t xml:space="preserve">、开标及评标</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rPr>
        <w:t xml:space="preserve">7</w:t>
      </w:r>
      <w:r>
        <w:rPr>
          <w:rFonts w:hint="eastAsia" w:ascii="宋体" w:hAnsi="宋体" w:eastAsia="宋体" w:cs="宋体"/>
          <w:b/>
          <w:bCs/>
          <w:sz w:val="24"/>
          <w:szCs w:val="24"/>
        </w:rPr>
        <w:t xml:space="preserve">．开标</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.1 采购代理机构将按招标文件规定的时间、地点主持开标。</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.2 投标人应当在开标前做好充分准备，使用制作该投标文件的同一数字认证证书准时参加开标。</w:t>
      </w:r>
      <w:r/>
    </w:p>
    <w:p>
      <w:pPr>
        <w:ind w:left="1" w:firstLine="482"/>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rPr>
        <w:t xml:space="preserve">7</w:t>
      </w:r>
      <w:r>
        <w:rPr>
          <w:rFonts w:hint="eastAsia" w:hAnsi="宋体" w:cs="宋体"/>
          <w:b/>
          <w:sz w:val="24"/>
          <w:szCs w:val="24"/>
        </w:rPr>
        <w:t xml:space="preserve">.3 投标人不足3家，不进入解密程序。</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.4 开标时，采购代理机构将在系统内发出解密的指令，投标人自行实施解密，限定在主持人发布解密指令后</w:t>
      </w:r>
      <w:r>
        <w:rPr>
          <w:rFonts w:hint="eastAsia" w:hAnsi="宋体" w:cs="宋体"/>
          <w:sz w:val="24"/>
          <w:szCs w:val="24"/>
          <w:u w:val="single"/>
          <w:lang w:val="en-US"/>
        </w:rPr>
        <w:t xml:space="preserve">30</w:t>
      </w:r>
      <w:r>
        <w:rPr>
          <w:rFonts w:hint="eastAsia" w:hAnsi="宋体" w:cs="宋体"/>
          <w:sz w:val="24"/>
          <w:szCs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hAnsi="宋体" w:cs="宋体"/>
          <w:b/>
          <w:sz w:val="24"/>
          <w:szCs w:val="24"/>
        </w:rPr>
        <w:t xml:space="preserve">若解密成功的投标人不足三家，不进入后续程序。</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.6本项目在限定的解密时间内，只要有任一家投标人解密成功，即视为电子交易平台运行无故障。</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.7 电子投标文件解密全部完成后，按</w:t>
      </w:r>
      <w:r>
        <w:rPr>
          <w:rFonts w:hint="eastAsia" w:hAnsi="宋体" w:cs="宋体"/>
          <w:b/>
          <w:sz w:val="24"/>
          <w:szCs w:val="24"/>
        </w:rPr>
        <w:t xml:space="preserve">投标文件解密成功顺序</w:t>
      </w:r>
      <w:r>
        <w:rPr>
          <w:rFonts w:hint="eastAsia" w:hAnsi="宋体" w:cs="宋体"/>
          <w:sz w:val="24"/>
          <w:szCs w:val="24"/>
        </w:rPr>
        <w:t xml:space="preserve">向所有投标人宣布投标人名称、投标价格以及招标文件规定的其他内容。</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.8 电子交易平台自动记录开标过程，由参加开标的各投标人代表和相关工作人员确认开标结果。</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7</w:t>
      </w:r>
      <w:r>
        <w:rPr>
          <w:rFonts w:hint="eastAsia" w:hAnsi="宋体" w:cs="宋体"/>
          <w:sz w:val="24"/>
          <w:szCs w:val="24"/>
        </w:rPr>
        <w:t xml:space="preserve">.10 投标人须配合开标工作，否则一切后果由投标人自行承担。</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.投标人资格审查</w:t>
      </w:r>
      <w:r/>
    </w:p>
    <w:p>
      <w:pPr>
        <w:pStyle w:val="883"/>
        <w:ind w:firstLine="480"/>
        <w:spacing w:line="360" w:lineRule="auto"/>
        <w:rPr>
          <w:rFonts w:hAnsi="宋体" w:cs="宋体"/>
          <w:b/>
          <w:sz w:val="24"/>
          <w:szCs w:val="24"/>
        </w:rPr>
      </w:pPr>
      <w:r>
        <w:rPr>
          <w:rFonts w:hint="eastAsia" w:hAnsi="宋体" w:cs="宋体"/>
          <w:sz w:val="24"/>
          <w:szCs w:val="24"/>
        </w:rPr>
        <w:t xml:space="preserve">1</w:t>
      </w:r>
      <w:r>
        <w:rPr>
          <w:rFonts w:hint="eastAsia" w:hAnsi="宋体" w:cs="宋体"/>
          <w:sz w:val="24"/>
          <w:szCs w:val="24"/>
          <w:lang w:val="en-US"/>
        </w:rPr>
        <w:t xml:space="preserve">8</w:t>
      </w:r>
      <w:r>
        <w:rPr>
          <w:rFonts w:hint="eastAsia" w:hAnsi="宋体" w:cs="宋体"/>
          <w:sz w:val="24"/>
          <w:szCs w:val="24"/>
        </w:rPr>
        <w:t xml:space="preserve">.1 开标结束后，采购人或者采购代理机构将依法对投标人的资格进行审查。</w:t>
      </w:r>
      <w:r>
        <w:rPr>
          <w:rFonts w:hint="eastAsia" w:hAnsi="宋体" w:cs="宋体"/>
          <w:b/>
          <w:sz w:val="24"/>
          <w:szCs w:val="24"/>
        </w:rPr>
        <w:t xml:space="preserve">合格投标人不足3家的，不进入后续程序。</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lang w:val="en-US"/>
        </w:rPr>
        <w:t xml:space="preserve">19</w:t>
      </w:r>
      <w:r>
        <w:rPr>
          <w:rFonts w:hint="eastAsia" w:ascii="宋体" w:hAnsi="宋体" w:eastAsia="宋体" w:cs="宋体"/>
          <w:b/>
          <w:bCs/>
          <w:sz w:val="24"/>
          <w:szCs w:val="24"/>
        </w:rPr>
        <w:t xml:space="preserve">．评标委员会组成</w:t>
      </w:r>
      <w:r/>
    </w:p>
    <w:p>
      <w:pPr>
        <w:ind w:firstLine="480"/>
        <w:spacing w:line="360" w:lineRule="auto"/>
        <w:rPr>
          <w:rFonts w:hAnsi="宋体" w:cs="宋体"/>
          <w:sz w:val="24"/>
          <w:szCs w:val="24"/>
        </w:rPr>
      </w:pPr>
      <w:r>
        <w:rPr>
          <w:rFonts w:hint="eastAsia" w:hAnsi="宋体" w:cs="宋体"/>
          <w:sz w:val="24"/>
          <w:szCs w:val="24"/>
          <w:lang w:val="en-US"/>
        </w:rPr>
        <w:t xml:space="preserve">19</w:t>
      </w:r>
      <w:r>
        <w:rPr>
          <w:rFonts w:hint="eastAsia" w:hAnsi="宋体" w:cs="宋体"/>
          <w:sz w:val="24"/>
          <w:szCs w:val="24"/>
        </w:rPr>
        <w:t xml:space="preserve">.1 评标委员会由采购人代表和评审专家组成，成员人数应当为5人及以上单数，其中评审专家不得少于成员总数的三分之二。</w:t>
      </w:r>
      <w:r/>
    </w:p>
    <w:p>
      <w:pPr>
        <w:ind w:firstLine="480"/>
        <w:spacing w:line="360" w:lineRule="auto"/>
        <w:rPr>
          <w:rFonts w:hAnsi="宋体" w:cs="宋体"/>
          <w:sz w:val="24"/>
          <w:szCs w:val="24"/>
        </w:rPr>
      </w:pPr>
      <w:r>
        <w:rPr>
          <w:rFonts w:hint="eastAsia" w:hAnsi="宋体" w:cs="宋体"/>
          <w:sz w:val="24"/>
          <w:szCs w:val="24"/>
        </w:rPr>
        <w:t xml:space="preserve">采购项目符合下列情形之一的，评标委员会成员人数应当为7人及以上单数：</w:t>
      </w:r>
      <w:r/>
    </w:p>
    <w:p>
      <w:pPr>
        <w:ind w:firstLine="480"/>
        <w:spacing w:line="360" w:lineRule="auto"/>
        <w:rPr>
          <w:rFonts w:hAnsi="宋体" w:cs="宋体"/>
          <w:sz w:val="24"/>
          <w:szCs w:val="24"/>
        </w:rPr>
      </w:pPr>
      <w:r>
        <w:rPr>
          <w:rFonts w:hint="eastAsia" w:hAnsi="宋体" w:cs="宋体"/>
          <w:sz w:val="24"/>
          <w:szCs w:val="24"/>
        </w:rPr>
        <w:t xml:space="preserve">（一）采购预算金额在1000万元以上；</w:t>
      </w:r>
      <w:r/>
    </w:p>
    <w:p>
      <w:pPr>
        <w:ind w:firstLine="480"/>
        <w:spacing w:line="360" w:lineRule="auto"/>
        <w:rPr>
          <w:rFonts w:hAnsi="宋体" w:cs="宋体"/>
          <w:sz w:val="24"/>
          <w:szCs w:val="24"/>
        </w:rPr>
      </w:pPr>
      <w:r>
        <w:rPr>
          <w:rFonts w:hint="eastAsia" w:hAnsi="宋体" w:cs="宋体"/>
          <w:sz w:val="24"/>
          <w:szCs w:val="24"/>
        </w:rPr>
        <w:t xml:space="preserve">（二）技术复杂；</w:t>
      </w:r>
      <w:r/>
    </w:p>
    <w:p>
      <w:pPr>
        <w:ind w:firstLine="480"/>
        <w:spacing w:line="360" w:lineRule="auto"/>
        <w:rPr>
          <w:rFonts w:hAnsi="宋体" w:cs="宋体"/>
          <w:sz w:val="24"/>
          <w:szCs w:val="24"/>
        </w:rPr>
      </w:pPr>
      <w:r>
        <w:rPr>
          <w:rFonts w:hint="eastAsia" w:hAnsi="宋体" w:cs="宋体"/>
          <w:sz w:val="24"/>
          <w:szCs w:val="24"/>
        </w:rPr>
        <w:t xml:space="preserve">（三）社会影响较大。</w:t>
      </w:r>
      <w:r/>
    </w:p>
    <w:p>
      <w:pPr>
        <w:ind w:firstLine="480"/>
        <w:spacing w:line="360" w:lineRule="auto"/>
        <w:rPr>
          <w:rFonts w:hAnsi="宋体" w:cs="宋体"/>
          <w:sz w:val="24"/>
          <w:szCs w:val="24"/>
        </w:rPr>
      </w:pPr>
      <w:r>
        <w:rPr>
          <w:rFonts w:hint="eastAsia" w:hAnsi="宋体" w:cs="宋体"/>
          <w:sz w:val="24"/>
          <w:szCs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Ansi="宋体" w:cs="宋体"/>
          <w:sz w:val="24"/>
          <w:szCs w:val="24"/>
        </w:rPr>
      </w:pPr>
      <w:r>
        <w:rPr>
          <w:rFonts w:hint="eastAsia" w:hAnsi="宋体" w:cs="宋体"/>
          <w:sz w:val="24"/>
          <w:szCs w:val="24"/>
        </w:rPr>
        <w:t xml:space="preserve">评标委员会成员名单在评标结果公告前应当保密。</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0</w:t>
      </w:r>
      <w:r>
        <w:rPr>
          <w:rFonts w:hint="eastAsia" w:ascii="宋体" w:hAnsi="宋体" w:eastAsia="宋体" w:cs="宋体"/>
          <w:b/>
          <w:bCs/>
          <w:sz w:val="24"/>
          <w:szCs w:val="24"/>
        </w:rPr>
        <w:t xml:space="preserve">.投标人符合性审查</w:t>
      </w:r>
      <w:r/>
    </w:p>
    <w:p>
      <w:pPr>
        <w:pStyle w:val="883"/>
        <w:ind w:firstLine="480"/>
        <w:spacing w:line="360" w:lineRule="auto"/>
        <w:rPr>
          <w:rFonts w:hAnsi="宋体" w:cs="宋体"/>
          <w:b/>
          <w:sz w:val="24"/>
          <w:szCs w:val="24"/>
        </w:rPr>
      </w:pPr>
      <w:r>
        <w:rPr>
          <w:rFonts w:hint="eastAsia" w:hAnsi="宋体" w:cs="宋体"/>
          <w:sz w:val="24"/>
          <w:szCs w:val="24"/>
        </w:rPr>
        <w:t xml:space="preserve">2</w:t>
      </w:r>
      <w:r>
        <w:rPr>
          <w:rFonts w:hint="eastAsia" w:hAnsi="宋体" w:cs="宋体"/>
          <w:sz w:val="24"/>
          <w:szCs w:val="24"/>
          <w:lang w:val="en-US"/>
        </w:rPr>
        <w:t xml:space="preserve">0</w:t>
      </w:r>
      <w:r>
        <w:rPr>
          <w:rFonts w:hint="eastAsia" w:hAnsi="宋体" w:cs="宋体"/>
          <w:sz w:val="24"/>
          <w:szCs w:val="24"/>
        </w:rPr>
        <w:t xml:space="preserve">.1 评标委员会将按照招标文件第四部分“评标办法和标准”第7项规定对通过资格审查的投标人的投标文件进行符合性审查，以确定是否满足招标文件的实质性要求。</w:t>
      </w:r>
      <w:r>
        <w:rPr>
          <w:rFonts w:hint="eastAsia" w:hAnsi="宋体" w:cs="宋体"/>
          <w:b/>
          <w:sz w:val="24"/>
          <w:szCs w:val="24"/>
        </w:rPr>
        <w:t xml:space="preserve">符合性审查合格投标人不足3家的，不进入详细评审环节。</w:t>
      </w:r>
      <w:r/>
    </w:p>
    <w:p>
      <w:pPr>
        <w:pStyle w:val="871"/>
        <w:ind w:firstLine="480"/>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.2 投标文件澄清</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0</w:t>
      </w:r>
      <w:r>
        <w:rPr>
          <w:rFonts w:hint="eastAsia" w:hAnsi="宋体" w:cs="宋体"/>
          <w:sz w:val="24"/>
          <w:szCs w:val="24"/>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0</w:t>
      </w:r>
      <w:r>
        <w:rPr>
          <w:rFonts w:hint="eastAsia" w:hAnsi="宋体" w:cs="宋体"/>
          <w:sz w:val="24"/>
          <w:szCs w:val="24"/>
        </w:rPr>
        <w:t xml:space="preserve">.2.2投标人的澄清应登录电子交易平台进入“澄清事项”模块进行。</w:t>
      </w:r>
      <w:r/>
    </w:p>
    <w:p>
      <w:pPr>
        <w:ind w:firstLine="480"/>
        <w:spacing w:line="360" w:lineRule="auto"/>
        <w:rPr>
          <w:rFonts w:hAnsi="宋体" w:cs="宋体"/>
          <w:b/>
          <w:sz w:val="24"/>
          <w:szCs w:val="24"/>
        </w:rPr>
      </w:pPr>
      <w:r>
        <w:rPr>
          <w:rFonts w:hint="eastAsia" w:hAnsi="宋体" w:cs="宋体"/>
          <w:sz w:val="24"/>
          <w:szCs w:val="24"/>
        </w:rPr>
        <w:t xml:space="preserve">2</w:t>
      </w:r>
      <w:r>
        <w:rPr>
          <w:rFonts w:hint="eastAsia" w:hAnsi="宋体" w:cs="宋体"/>
          <w:sz w:val="24"/>
          <w:szCs w:val="24"/>
          <w:lang w:val="en-US"/>
        </w:rPr>
        <w:t xml:space="preserve">0</w:t>
      </w:r>
      <w:r>
        <w:rPr>
          <w:rFonts w:hint="eastAsia" w:hAnsi="宋体" w:cs="宋体"/>
          <w:sz w:val="24"/>
          <w:szCs w:val="24"/>
        </w:rPr>
        <w:t xml:space="preserve">.3 开标至评标结束期间，投标人应保持系统在线，如因</w:t>
      </w:r>
      <w:r>
        <w:rPr>
          <w:rFonts w:hint="eastAsia" w:hAnsi="宋体" w:cs="宋体"/>
          <w:b/>
          <w:bCs/>
          <w:sz w:val="24"/>
          <w:szCs w:val="24"/>
        </w:rPr>
        <w:t xml:space="preserve">投标人自身原因</w:t>
      </w:r>
      <w:r>
        <w:rPr>
          <w:rFonts w:hint="eastAsia" w:hAnsi="宋体" w:cs="宋体"/>
          <w:b/>
          <w:sz w:val="24"/>
          <w:szCs w:val="24"/>
        </w:rPr>
        <w:t xml:space="preserve">未在规定时间内按评标委员会要求进行澄清、说明或者补正的，一切后果由投标人自行承担。</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1</w:t>
      </w:r>
      <w:r>
        <w:rPr>
          <w:rFonts w:hint="eastAsia" w:ascii="宋体" w:hAnsi="宋体" w:eastAsia="宋体" w:cs="宋体"/>
          <w:b/>
          <w:bCs/>
          <w:sz w:val="24"/>
          <w:szCs w:val="24"/>
        </w:rPr>
        <w:t xml:space="preserve">．无效投标的情形</w:t>
      </w:r>
      <w:r/>
    </w:p>
    <w:p>
      <w:pPr>
        <w:ind w:left="1"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1</w:t>
      </w:r>
      <w:r>
        <w:rPr>
          <w:rFonts w:hint="eastAsia" w:hAnsi="宋体" w:cs="宋体"/>
          <w:sz w:val="24"/>
          <w:szCs w:val="24"/>
        </w:rPr>
        <w:t xml:space="preserve">.1 投标人存在下列情况之一的，其投标无效：　</w:t>
      </w:r>
      <w:r/>
    </w:p>
    <w:p>
      <w:pPr>
        <w:ind w:firstLine="482"/>
        <w:spacing w:line="360" w:lineRule="auto"/>
        <w:rPr>
          <w:rFonts w:hAnsi="宋体" w:cs="宋体"/>
          <w:b/>
          <w:sz w:val="24"/>
          <w:szCs w:val="24"/>
          <w:u w:val="single"/>
        </w:rPr>
      </w:pPr>
      <w:r>
        <w:rPr>
          <w:rFonts w:hint="eastAsia" w:hAnsi="宋体" w:cs="宋体"/>
          <w:b/>
          <w:sz w:val="24"/>
          <w:szCs w:val="24"/>
          <w:u w:val="single"/>
        </w:rPr>
        <w:t xml:space="preserve">（1）投标文件未按招标文件要求进行有效签章的；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（2）报价超过招标文件中规定的预算金额或最高限价的；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（4）投标文件含有采购人不能接受的附加条件的;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（6）投标人对根据修正原则修正后的报价不确认的；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（7）投标文件中提供了虚假或失实资料的；</w:t>
      </w:r>
      <w:r/>
    </w:p>
    <w:p>
      <w:pPr>
        <w:ind w:left="1" w:firstLine="482"/>
        <w:spacing w:line="360" w:lineRule="auto"/>
        <w:rPr>
          <w:rFonts w:hAnsi="宋体" w:cs="宋体"/>
          <w:b/>
          <w:bCs/>
          <w:sz w:val="24"/>
          <w:szCs w:val="24"/>
          <w:u w:val="single"/>
        </w:rPr>
      </w:pPr>
      <w:r>
        <w:rPr>
          <w:rFonts w:hint="eastAsia" w:hAnsi="宋体" w:cs="宋体"/>
          <w:b/>
          <w:bCs/>
          <w:sz w:val="24"/>
          <w:szCs w:val="24"/>
          <w:u w:val="single"/>
        </w:rPr>
        <w:t xml:space="preserve">（8）不同投标人的电子投标文件出自同一台电脑；</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（9）投标人存在串通投标情形的；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（10）为本项目提供整体设计、规范编制或者项目管理、监理、检测等服务的；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（11）不同投标人的法定代表人或单位负责人为同一个人或者存在直接控股、管理关系的；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（12）投标文件不满足招标文件的其它实质性要求的；</w:t>
      </w:r>
      <w:r/>
    </w:p>
    <w:p>
      <w:pPr>
        <w:ind w:left="1" w:firstLine="482"/>
        <w:spacing w:line="360" w:lineRule="auto"/>
        <w:rPr>
          <w:rFonts w:hAnsi="宋体" w:cs="宋体"/>
          <w:b/>
          <w:sz w:val="24"/>
          <w:szCs w:val="24"/>
          <w:u w:val="single"/>
        </w:rPr>
      </w:pPr>
      <w:r>
        <w:rPr>
          <w:rFonts w:hint="eastAsia" w:hAnsi="宋体" w:cs="宋体"/>
          <w:b/>
          <w:sz w:val="24"/>
          <w:szCs w:val="24"/>
          <w:u w:val="single"/>
        </w:rPr>
        <w:t xml:space="preserve">（13）法律、法规、规章（适用本市的）及省级以上规范性文件（适用本市的）规定的其他无效情形。</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2</w:t>
      </w:r>
      <w:r>
        <w:rPr>
          <w:rFonts w:hint="eastAsia" w:ascii="宋体" w:hAnsi="宋体" w:eastAsia="宋体" w:cs="宋体"/>
          <w:b/>
          <w:bCs/>
          <w:sz w:val="24"/>
          <w:szCs w:val="24"/>
        </w:rPr>
        <w:t xml:space="preserve">. 串通投标的情形</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2</w:t>
      </w:r>
      <w:r>
        <w:rPr>
          <w:rFonts w:hint="eastAsia" w:hAnsi="宋体" w:cs="宋体"/>
          <w:sz w:val="24"/>
          <w:szCs w:val="24"/>
        </w:rPr>
        <w:t xml:space="preserve">.1 有下列情形之一的，视为投标人串通投标，投标无效：</w:t>
      </w:r>
      <w:r/>
    </w:p>
    <w:p>
      <w:pPr>
        <w:ind w:firstLine="480"/>
        <w:spacing w:line="360" w:lineRule="auto"/>
        <w:rPr>
          <w:rFonts w:hAnsi="宋体" w:cs="宋体"/>
          <w:sz w:val="24"/>
          <w:szCs w:val="24"/>
        </w:rPr>
      </w:pPr>
      <w:r>
        <w:rPr>
          <w:rFonts w:hint="eastAsia" w:hAnsi="宋体" w:cs="宋体"/>
          <w:sz w:val="24"/>
          <w:szCs w:val="24"/>
        </w:rPr>
        <w:t xml:space="preserve">（1）不同投标人的投标文件由同一单位或者个人编制； </w:t>
      </w:r>
      <w:r/>
    </w:p>
    <w:p>
      <w:pPr>
        <w:ind w:firstLine="480"/>
        <w:spacing w:line="360" w:lineRule="auto"/>
        <w:rPr>
          <w:rFonts w:hAnsi="宋体" w:cs="宋体"/>
          <w:sz w:val="24"/>
          <w:szCs w:val="24"/>
        </w:rPr>
      </w:pPr>
      <w:r>
        <w:rPr>
          <w:rFonts w:hint="eastAsia" w:hAnsi="宋体" w:cs="宋体"/>
          <w:sz w:val="24"/>
          <w:szCs w:val="24"/>
        </w:rPr>
        <w:t xml:space="preserve">（2）不同投标人委托同一单位或者个人办理投标事宜；</w:t>
      </w:r>
      <w:r/>
    </w:p>
    <w:p>
      <w:pPr>
        <w:ind w:firstLine="480"/>
        <w:spacing w:line="360" w:lineRule="auto"/>
        <w:rPr>
          <w:rFonts w:hAnsi="宋体" w:cs="宋体"/>
          <w:sz w:val="24"/>
          <w:szCs w:val="24"/>
        </w:rPr>
      </w:pPr>
      <w:r>
        <w:rPr>
          <w:rFonts w:hint="eastAsia" w:hAnsi="宋体" w:cs="宋体"/>
          <w:sz w:val="24"/>
          <w:szCs w:val="24"/>
        </w:rPr>
        <w:t xml:space="preserve">（3）不同投标人的投标文件载明的项目管理成员或者联系人员为同一人；</w:t>
      </w:r>
      <w:r/>
    </w:p>
    <w:p>
      <w:pPr>
        <w:ind w:firstLine="480"/>
        <w:spacing w:line="360" w:lineRule="auto"/>
        <w:rPr>
          <w:rFonts w:hAnsi="宋体" w:cs="宋体"/>
          <w:sz w:val="24"/>
          <w:szCs w:val="24"/>
        </w:rPr>
      </w:pPr>
      <w:r>
        <w:rPr>
          <w:rFonts w:hint="eastAsia" w:hAnsi="宋体" w:cs="宋体"/>
          <w:sz w:val="24"/>
          <w:szCs w:val="24"/>
        </w:rPr>
        <w:t xml:space="preserve">（4）不同投标人的投标文件异常一致或者投标报价呈规律性差异；</w:t>
      </w:r>
      <w:r/>
    </w:p>
    <w:p>
      <w:pPr>
        <w:ind w:firstLine="480"/>
        <w:spacing w:line="360" w:lineRule="auto"/>
        <w:rPr>
          <w:rFonts w:hAnsi="宋体" w:cs="宋体"/>
          <w:sz w:val="24"/>
          <w:szCs w:val="24"/>
        </w:rPr>
      </w:pPr>
      <w:r>
        <w:rPr>
          <w:rFonts w:hint="eastAsia" w:hAnsi="宋体" w:cs="宋体"/>
          <w:sz w:val="24"/>
          <w:szCs w:val="24"/>
        </w:rPr>
        <w:t xml:space="preserve">（5）不同投标人的投标文件相互混装。</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3</w:t>
      </w:r>
      <w:r>
        <w:rPr>
          <w:rFonts w:hint="eastAsia" w:ascii="宋体" w:hAnsi="宋体" w:eastAsia="宋体" w:cs="宋体"/>
          <w:b/>
          <w:bCs/>
          <w:sz w:val="24"/>
          <w:szCs w:val="24"/>
        </w:rPr>
        <w:t xml:space="preserve">.投标文件详细评审</w:t>
      </w:r>
      <w:r/>
    </w:p>
    <w:p>
      <w:pPr>
        <w:pStyle w:val="883"/>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3</w:t>
      </w:r>
      <w:r>
        <w:rPr>
          <w:rFonts w:hint="eastAsia" w:hAnsi="宋体" w:cs="宋体"/>
          <w:sz w:val="24"/>
          <w:szCs w:val="24"/>
        </w:rPr>
        <w:t xml:space="preserve">.1 评标委员会将按照招标文件第五部分“评标办法和标准”第8项规定，</w:t>
      </w:r>
      <w:r>
        <w:rPr>
          <w:rFonts w:hint="eastAsia" w:hAnsi="宋体" w:cs="宋体"/>
          <w:sz w:val="24"/>
          <w:szCs w:val="24"/>
        </w:rPr>
        <w:t xml:space="preserve">对符合性审查合格的投标文件进行商务、技术和价格评估，综合比较与评价。</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4</w:t>
      </w:r>
      <w:r>
        <w:rPr>
          <w:rFonts w:hint="eastAsia" w:ascii="宋体" w:hAnsi="宋体" w:eastAsia="宋体" w:cs="宋体"/>
          <w:b/>
          <w:bCs/>
          <w:sz w:val="24"/>
          <w:szCs w:val="24"/>
        </w:rPr>
        <w:t xml:space="preserve">.评标过程的保密</w:t>
      </w:r>
      <w:r/>
    </w:p>
    <w:p>
      <w:pPr>
        <w:ind w:left="1"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4</w:t>
      </w:r>
      <w:r>
        <w:rPr>
          <w:rFonts w:hint="eastAsia" w:hAnsi="宋体" w:cs="宋体"/>
          <w:sz w:val="24"/>
          <w:szCs w:val="24"/>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Ansi="宋体" w:cs="宋体"/>
          <w:sz w:val="24"/>
          <w:szCs w:val="24"/>
          <w:u w:val="single"/>
        </w:rPr>
      </w:pPr>
      <w:r>
        <w:rPr>
          <w:rFonts w:hint="eastAsia" w:hAnsi="宋体" w:cs="宋体"/>
          <w:sz w:val="24"/>
          <w:szCs w:val="24"/>
        </w:rPr>
        <w:t xml:space="preserve">2</w:t>
      </w:r>
      <w:r>
        <w:rPr>
          <w:rFonts w:hint="eastAsia" w:hAnsi="宋体" w:cs="宋体"/>
          <w:sz w:val="24"/>
          <w:szCs w:val="24"/>
          <w:lang w:val="en-US"/>
        </w:rPr>
        <w:t xml:space="preserve">4</w:t>
      </w:r>
      <w:r>
        <w:rPr>
          <w:rFonts w:hint="eastAsia" w:hAnsi="宋体" w:cs="宋体"/>
          <w:sz w:val="24"/>
          <w:szCs w:val="24"/>
        </w:rPr>
        <w:t xml:space="preserve">.2 </w:t>
      </w:r>
      <w:r>
        <w:rPr>
          <w:rFonts w:hint="eastAsia" w:hAnsi="宋体" w:cs="宋体"/>
          <w:b/>
          <w:sz w:val="24"/>
          <w:szCs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5</w:t>
      </w:r>
      <w:r>
        <w:rPr>
          <w:rFonts w:hint="eastAsia" w:ascii="宋体" w:hAnsi="宋体" w:eastAsia="宋体" w:cs="宋体"/>
          <w:b/>
          <w:bCs/>
          <w:sz w:val="24"/>
          <w:szCs w:val="24"/>
        </w:rPr>
        <w:t xml:space="preserve">．废标的情形</w:t>
      </w:r>
      <w:r/>
    </w:p>
    <w:p>
      <w:pPr>
        <w:ind w:left="1"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5</w:t>
      </w:r>
      <w:r>
        <w:rPr>
          <w:rFonts w:hint="eastAsia" w:hAnsi="宋体" w:cs="宋体"/>
          <w:sz w:val="24"/>
          <w:szCs w:val="24"/>
        </w:rPr>
        <w:t xml:space="preserve">.1 出现下列情形之一的，将</w:t>
      </w:r>
      <w:r>
        <w:rPr>
          <w:rFonts w:hint="eastAsia" w:hAnsi="宋体" w:cs="宋体"/>
          <w:sz w:val="24"/>
          <w:szCs w:val="24"/>
        </w:rPr>
        <w:t xml:space="preserve">予废标</w:t>
      </w:r>
      <w:r>
        <w:rPr>
          <w:rFonts w:hint="eastAsia" w:hAnsi="宋体" w:cs="宋体"/>
          <w:sz w:val="24"/>
          <w:szCs w:val="24"/>
        </w:rPr>
        <w:t xml:space="preserve">：</w:t>
      </w:r>
      <w:r/>
    </w:p>
    <w:p>
      <w:pPr>
        <w:ind w:left="1" w:firstLine="480"/>
        <w:spacing w:line="360" w:lineRule="auto"/>
        <w:rPr>
          <w:rFonts w:hAnsi="宋体" w:cs="宋体"/>
          <w:sz w:val="24"/>
          <w:szCs w:val="24"/>
        </w:rPr>
      </w:pPr>
      <w:r>
        <w:rPr>
          <w:rFonts w:hint="eastAsia" w:hAnsi="宋体" w:cs="宋体"/>
          <w:sz w:val="24"/>
          <w:szCs w:val="24"/>
        </w:rPr>
        <w:t xml:space="preserve">（1）符合专业条件的供应商或者对招标文件作实质响应的供应商不足三家的；  </w:t>
      </w:r>
      <w:r/>
    </w:p>
    <w:p>
      <w:pPr>
        <w:ind w:left="1" w:firstLine="480"/>
        <w:spacing w:line="360" w:lineRule="auto"/>
        <w:rPr>
          <w:rFonts w:hAnsi="宋体" w:cs="宋体"/>
          <w:sz w:val="24"/>
          <w:szCs w:val="24"/>
        </w:rPr>
      </w:pPr>
      <w:r>
        <w:rPr>
          <w:rFonts w:hint="eastAsia" w:hAnsi="宋体" w:cs="宋体"/>
          <w:sz w:val="24"/>
          <w:szCs w:val="24"/>
        </w:rPr>
        <w:t xml:space="preserve">（2）出现影响采购公正的违法、违规行为的；  </w:t>
      </w:r>
      <w:r/>
    </w:p>
    <w:p>
      <w:pPr>
        <w:ind w:left="1" w:firstLine="480"/>
        <w:spacing w:line="360" w:lineRule="auto"/>
        <w:rPr>
          <w:rFonts w:hAnsi="宋体" w:cs="宋体"/>
          <w:sz w:val="24"/>
          <w:szCs w:val="24"/>
        </w:rPr>
      </w:pPr>
      <w:r>
        <w:rPr>
          <w:rFonts w:hint="eastAsia" w:hAnsi="宋体" w:cs="宋体"/>
          <w:sz w:val="24"/>
          <w:szCs w:val="24"/>
        </w:rPr>
        <w:t xml:space="preserve">（3）投标人的报价均超过了采购预算，采购人不能支付的；</w:t>
      </w:r>
      <w:r/>
    </w:p>
    <w:p>
      <w:pPr>
        <w:ind w:left="1" w:firstLine="480"/>
        <w:spacing w:line="360" w:lineRule="auto"/>
        <w:rPr>
          <w:rFonts w:hAnsi="宋体" w:cs="宋体"/>
          <w:sz w:val="24"/>
          <w:szCs w:val="24"/>
        </w:rPr>
      </w:pPr>
      <w:r>
        <w:rPr>
          <w:rFonts w:hint="eastAsia" w:hAnsi="宋体" w:cs="宋体"/>
          <w:sz w:val="24"/>
          <w:szCs w:val="24"/>
        </w:rPr>
        <w:t xml:space="preserve">（4）因重大变故，采购任务取消的； </w:t>
      </w:r>
      <w:r/>
    </w:p>
    <w:p>
      <w:pPr>
        <w:ind w:firstLine="480"/>
        <w:spacing w:line="360" w:lineRule="auto"/>
        <w:rPr>
          <w:rFonts w:hAnsi="宋体" w:cs="宋体"/>
          <w:sz w:val="24"/>
          <w:szCs w:val="24"/>
        </w:rPr>
      </w:pPr>
      <w:r>
        <w:rPr>
          <w:rFonts w:hint="eastAsia" w:hAnsi="宋体" w:cs="宋体"/>
          <w:sz w:val="24"/>
          <w:szCs w:val="24"/>
        </w:rPr>
        <w:t xml:space="preserve">废标后</w:t>
      </w:r>
      <w:r>
        <w:rPr>
          <w:rFonts w:hint="eastAsia" w:hAnsi="宋体" w:cs="宋体"/>
          <w:sz w:val="24"/>
          <w:szCs w:val="24"/>
        </w:rPr>
        <w:t xml:space="preserve">，采购人应当将</w:t>
      </w:r>
      <w:r>
        <w:rPr>
          <w:rFonts w:hint="eastAsia" w:hAnsi="宋体" w:cs="宋体"/>
          <w:sz w:val="24"/>
          <w:szCs w:val="24"/>
        </w:rPr>
        <w:t xml:space="preserve">废标理由</w:t>
      </w:r>
      <w:r>
        <w:rPr>
          <w:rFonts w:hint="eastAsia" w:hAnsi="宋体" w:cs="宋体"/>
          <w:sz w:val="24"/>
          <w:szCs w:val="24"/>
        </w:rPr>
        <w:t xml:space="preserve">通知所有投标人。</w:t>
      </w:r>
      <w:r/>
    </w:p>
    <w:p>
      <w:pPr>
        <w:ind w:firstLine="480"/>
        <w:jc w:val="center"/>
        <w:spacing w:line="360" w:lineRule="auto"/>
        <w:rPr>
          <w:rFonts w:hAnsi="宋体" w:cs="宋体"/>
          <w:b/>
          <w:bCs/>
          <w:sz w:val="24"/>
          <w:szCs w:val="24"/>
        </w:rPr>
      </w:pPr>
      <w:r>
        <w:rPr>
          <w:rFonts w:hint="eastAsia" w:hAnsi="宋体" w:cs="宋体"/>
          <w:b/>
          <w:bCs/>
          <w:sz w:val="24"/>
          <w:szCs w:val="24"/>
          <w:lang w:val="en-US"/>
        </w:rPr>
        <w:t xml:space="preserve">五</w:t>
      </w:r>
      <w:r>
        <w:rPr>
          <w:rFonts w:hint="eastAsia" w:hAnsi="宋体" w:cs="宋体"/>
          <w:b/>
          <w:bCs/>
          <w:sz w:val="24"/>
          <w:szCs w:val="24"/>
        </w:rPr>
        <w:t xml:space="preserve">、确定结果</w:t>
      </w:r>
      <w:r/>
    </w:p>
    <w:p>
      <w:pPr>
        <w:ind w:firstLine="446"/>
        <w:spacing w:line="360" w:lineRule="auto"/>
        <w:rPr>
          <w:rFonts w:hAnsi="宋体" w:cs="宋体"/>
          <w:b/>
          <w:bCs/>
          <w:sz w:val="24"/>
          <w:szCs w:val="24"/>
        </w:rPr>
      </w:pPr>
      <w:r>
        <w:rPr>
          <w:rFonts w:hint="eastAsia" w:hAnsi="宋体" w:cs="宋体"/>
          <w:b/>
          <w:bCs/>
          <w:sz w:val="24"/>
          <w:szCs w:val="24"/>
        </w:rPr>
        <w:t xml:space="preserve">2</w:t>
      </w:r>
      <w:r>
        <w:rPr>
          <w:rFonts w:hint="eastAsia" w:hAnsi="宋体" w:cs="宋体"/>
          <w:b/>
          <w:bCs/>
          <w:sz w:val="24"/>
          <w:szCs w:val="24"/>
          <w:lang w:val="en-US"/>
        </w:rPr>
        <w:t xml:space="preserve">6</w:t>
      </w:r>
      <w:r>
        <w:rPr>
          <w:rFonts w:hint="eastAsia" w:hAnsi="宋体" w:cs="宋体"/>
          <w:b/>
          <w:bCs/>
          <w:sz w:val="24"/>
          <w:szCs w:val="24"/>
        </w:rPr>
        <w:t xml:space="preserve">.确定中标人</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6</w:t>
      </w:r>
      <w:r>
        <w:rPr>
          <w:rFonts w:hint="eastAsia" w:hAnsi="宋体" w:cs="宋体"/>
          <w:sz w:val="24"/>
          <w:szCs w:val="24"/>
        </w:rPr>
        <w:t xml:space="preserve">.1采购代理机构在评标结束后2个工作日内将评标报告送采购人。</w:t>
      </w:r>
      <w:r/>
    </w:p>
    <w:p>
      <w:pPr>
        <w:ind w:firstLine="480"/>
        <w:spacing w:line="360" w:lineRule="auto"/>
        <w:rPr>
          <w:rFonts w:hAnsi="宋体" w:cs="宋体"/>
          <w:sz w:val="24"/>
          <w:szCs w:val="24"/>
        </w:rPr>
      </w:pPr>
      <w:r/>
      <w:bookmarkStart w:id="65" w:name="_Hlk132702541"/>
      <w:r/>
      <w:bookmarkStart w:id="66" w:name="_Hlk132702790"/>
      <w:r>
        <w:rPr>
          <w:rFonts w:hint="eastAsia" w:hAnsi="宋体" w:cs="宋体"/>
          <w:sz w:val="24"/>
          <w:szCs w:val="24"/>
        </w:rPr>
        <w:t xml:space="preserve">2</w:t>
      </w:r>
      <w:r>
        <w:rPr>
          <w:rFonts w:hint="eastAsia" w:hAnsi="宋体" w:cs="宋体"/>
          <w:sz w:val="24"/>
          <w:szCs w:val="24"/>
          <w:lang w:val="en-US"/>
        </w:rPr>
        <w:t xml:space="preserve">6</w:t>
      </w:r>
      <w:r>
        <w:rPr>
          <w:rFonts w:hint="eastAsia" w:hAnsi="宋体" w:cs="宋体"/>
          <w:sz w:val="24"/>
          <w:szCs w:val="24"/>
        </w:rPr>
        <w:t xml:space="preserve">.</w:t>
      </w:r>
      <w:bookmarkEnd w:id="65"/>
      <w:r>
        <w:rPr>
          <w:rFonts w:hint="eastAsia" w:hAnsi="宋体" w:cs="宋体"/>
          <w:sz w:val="24"/>
          <w:szCs w:val="24"/>
        </w:rPr>
        <w:t xml:space="preserve">2</w:t>
      </w:r>
      <w:bookmarkEnd w:id="66"/>
      <w:r>
        <w:rPr>
          <w:rFonts w:hint="eastAsia" w:hAnsi="宋体" w:cs="宋体"/>
          <w:sz w:val="24"/>
          <w:szCs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jc w:val="center"/>
        <w:spacing w:line="360" w:lineRule="auto"/>
        <w:rPr>
          <w:rFonts w:hAnsi="宋体" w:cs="宋体"/>
          <w:b/>
          <w:bCs/>
          <w:sz w:val="24"/>
          <w:szCs w:val="24"/>
        </w:rPr>
      </w:pPr>
      <w:r>
        <w:rPr>
          <w:rFonts w:hint="eastAsia" w:hAnsi="宋体" w:cs="宋体"/>
          <w:b/>
          <w:bCs/>
          <w:sz w:val="24"/>
          <w:szCs w:val="24"/>
          <w:lang w:val="en-US"/>
        </w:rPr>
        <w:t xml:space="preserve">六</w:t>
      </w:r>
      <w:r>
        <w:rPr>
          <w:rFonts w:hint="eastAsia" w:hAnsi="宋体" w:cs="宋体"/>
          <w:b/>
          <w:bCs/>
          <w:sz w:val="24"/>
          <w:szCs w:val="24"/>
        </w:rPr>
        <w:t xml:space="preserve">、授予合同</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7</w:t>
      </w:r>
      <w:r>
        <w:rPr>
          <w:rFonts w:hint="eastAsia" w:ascii="宋体" w:hAnsi="宋体" w:eastAsia="宋体" w:cs="宋体"/>
          <w:b/>
          <w:bCs/>
          <w:sz w:val="24"/>
          <w:szCs w:val="24"/>
        </w:rPr>
        <w:t xml:space="preserve">．中标通知书</w:t>
      </w:r>
      <w:r/>
    </w:p>
    <w:p>
      <w:pPr>
        <w:pStyle w:val="871"/>
        <w:ind w:firstLine="470"/>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.1 自中标人确定之日起2个工作日内，采购代理机构向中标人发出中标通知书，同时编制发布采购结果公告。</w:t>
      </w:r>
      <w:r/>
    </w:p>
    <w:p>
      <w:pPr>
        <w:pStyle w:val="871"/>
        <w:ind w:firstLine="355"/>
        <w:keepLines w:val="0"/>
        <w:keepNext w:val="0"/>
        <w:spacing w:before="200"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.2中标通知书发出后，采购人不得违法改变中标结果，中标人无正当理由不得放弃中标。</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.履约保证金</w:t>
      </w:r>
      <w:r/>
    </w:p>
    <w:p>
      <w:pPr>
        <w:pStyle w:val="883"/>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lang w:val="en-US"/>
        </w:rPr>
        <w:t xml:space="preserve">8</w:t>
      </w:r>
      <w:r>
        <w:rPr>
          <w:rFonts w:hint="eastAsia" w:hAnsi="宋体" w:cs="宋体"/>
          <w:sz w:val="24"/>
          <w:szCs w:val="24"/>
        </w:rPr>
        <w:t xml:space="preserve">.1 A ☑本项目不收取履约保证金。</w:t>
      </w:r>
      <w:r/>
    </w:p>
    <w:p>
      <w:pPr>
        <w:pStyle w:val="883"/>
        <w:ind w:firstLine="480"/>
        <w:spacing w:line="360" w:lineRule="auto"/>
        <w:rPr>
          <w:rFonts w:hAnsi="宋体" w:cs="宋体"/>
          <w:sz w:val="24"/>
          <w:szCs w:val="24"/>
        </w:rPr>
      </w:pPr>
      <w:r>
        <w:rPr>
          <w:rFonts w:hint="eastAsia" w:hAnsi="宋体" w:cs="宋体"/>
          <w:sz w:val="24"/>
          <w:szCs w:val="24"/>
        </w:rPr>
        <w:t xml:space="preserve">     B □本项目中标投标人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     </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lang w:val="en-US"/>
        </w:rPr>
        <w:t xml:space="preserve">29</w:t>
      </w:r>
      <w:r>
        <w:rPr>
          <w:rFonts w:hint="eastAsia" w:ascii="宋体" w:hAnsi="宋体" w:eastAsia="宋体" w:cs="宋体"/>
          <w:b/>
          <w:bCs/>
          <w:sz w:val="24"/>
          <w:szCs w:val="24"/>
        </w:rPr>
        <w:t xml:space="preserve">．签订合同</w:t>
      </w:r>
      <w:r/>
    </w:p>
    <w:p>
      <w:pPr>
        <w:ind w:firstLine="480"/>
        <w:spacing w:line="360" w:lineRule="auto"/>
        <w:rPr>
          <w:rFonts w:hAnsi="宋体" w:cs="宋体"/>
          <w:sz w:val="24"/>
          <w:szCs w:val="24"/>
        </w:rPr>
      </w:pPr>
      <w:r>
        <w:rPr>
          <w:rFonts w:hint="eastAsia" w:hAnsi="宋体" w:cs="宋体"/>
          <w:sz w:val="24"/>
          <w:szCs w:val="24"/>
          <w:lang w:val="en-US"/>
        </w:rPr>
        <w:t xml:space="preserve">29</w:t>
      </w:r>
      <w:r>
        <w:rPr>
          <w:rFonts w:hint="eastAsia" w:hAnsi="宋体" w:cs="宋体"/>
          <w:sz w:val="24"/>
          <w:szCs w:val="24"/>
        </w:rPr>
        <w:t xml:space="preserve">.1 采购人应当自中标通知书发出之日起</w:t>
      </w:r>
      <w:r>
        <w:rPr>
          <w:rFonts w:hint="eastAsia" w:hAnsi="宋体" w:cs="宋体"/>
          <w:sz w:val="24"/>
          <w:szCs w:val="24"/>
          <w:u w:val="single"/>
        </w:rPr>
        <w:t xml:space="preserve">15</w:t>
      </w:r>
      <w:r>
        <w:rPr>
          <w:rFonts w:hint="eastAsia" w:hAnsi="宋体" w:cs="宋体"/>
          <w:sz w:val="24"/>
          <w:szCs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Ansi="宋体" w:cs="宋体"/>
          <w:sz w:val="24"/>
          <w:szCs w:val="24"/>
        </w:rPr>
      </w:pPr>
      <w:r>
        <w:rPr>
          <w:rFonts w:hint="eastAsia" w:hAnsi="宋体" w:cs="宋体"/>
          <w:sz w:val="24"/>
          <w:szCs w:val="24"/>
          <w:lang w:val="en-US"/>
        </w:rPr>
        <w:t xml:space="preserve">29</w:t>
      </w:r>
      <w:r>
        <w:rPr>
          <w:rFonts w:hint="eastAsia" w:hAnsi="宋体" w:cs="宋体"/>
          <w:sz w:val="24"/>
          <w:szCs w:val="24"/>
        </w:rPr>
        <w:t xml:space="preserve">.2中标供应</w:t>
      </w:r>
      <w:r>
        <w:rPr>
          <w:rFonts w:hint="eastAsia" w:hAnsi="宋体" w:cs="宋体"/>
          <w:sz w:val="24"/>
          <w:szCs w:val="24"/>
        </w:rPr>
        <w:t xml:space="preserve">商拒绝</w:t>
      </w:r>
      <w:r>
        <w:rPr>
          <w:rFonts w:hint="eastAsia" w:hAnsi="宋体" w:cs="宋体"/>
          <w:sz w:val="24"/>
          <w:szCs w:val="24"/>
        </w:rPr>
        <w:t xml:space="preserve">与采购人签订合同的，采购人可以按照评审报告推荐的中标人名单排序，确定下一候选人为中标供应商，也可以重新开展政府采购活动。中标</w:t>
      </w:r>
      <w:r>
        <w:rPr>
          <w:rFonts w:hint="eastAsia" w:hAnsi="宋体" w:cs="宋体"/>
          <w:sz w:val="24"/>
          <w:szCs w:val="24"/>
        </w:rPr>
        <w:t xml:space="preserve">供应商无正当</w:t>
      </w:r>
      <w:r>
        <w:rPr>
          <w:rFonts w:hint="eastAsia" w:hAnsi="宋体" w:cs="宋体"/>
          <w:sz w:val="24"/>
          <w:szCs w:val="24"/>
        </w:rPr>
        <w:t xml:space="preserve">理由拒不与采购人签订合同的，报政府采购监管部门依法处理。</w:t>
      </w:r>
      <w:r/>
    </w:p>
    <w:p>
      <w:pPr>
        <w:ind w:firstLine="480"/>
        <w:spacing w:line="360" w:lineRule="auto"/>
        <w:rPr>
          <w:rFonts w:hAnsi="宋体" w:cs="宋体"/>
          <w:sz w:val="24"/>
          <w:szCs w:val="24"/>
        </w:rPr>
      </w:pPr>
      <w:r>
        <w:rPr>
          <w:rFonts w:hint="eastAsia" w:hAnsi="宋体" w:cs="宋体"/>
          <w:sz w:val="24"/>
          <w:szCs w:val="24"/>
          <w:lang w:val="en-US"/>
        </w:rPr>
        <w:t xml:space="preserve">29</w:t>
      </w:r>
      <w:r>
        <w:rPr>
          <w:rFonts w:hint="eastAsia" w:hAnsi="宋体" w:cs="宋体"/>
          <w:sz w:val="24"/>
          <w:szCs w:val="24"/>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Ansi="宋体" w:cs="宋体"/>
          <w:sz w:val="24"/>
          <w:szCs w:val="24"/>
        </w:rPr>
      </w:pPr>
      <w:r>
        <w:rPr>
          <w:rFonts w:hint="eastAsia" w:hAnsi="宋体" w:cs="宋体"/>
          <w:sz w:val="24"/>
          <w:szCs w:val="24"/>
          <w:lang w:val="en-US"/>
        </w:rPr>
        <w:t xml:space="preserve">29</w:t>
      </w:r>
      <w:r>
        <w:rPr>
          <w:rFonts w:hint="eastAsia" w:hAnsi="宋体" w:cs="宋体"/>
          <w:sz w:val="24"/>
          <w:szCs w:val="24"/>
        </w:rPr>
        <w:t xml:space="preserve">.4采购人应当自采购合同签订之日起2个工作日内，将政府采购合同在政府采购指定媒体予以公告。</w:t>
      </w:r>
      <w:r/>
    </w:p>
    <w:p>
      <w:pPr>
        <w:ind w:firstLine="480"/>
        <w:spacing w:line="360" w:lineRule="auto"/>
        <w:rPr>
          <w:rFonts w:hAnsi="宋体" w:cs="宋体"/>
          <w:sz w:val="24"/>
          <w:szCs w:val="24"/>
        </w:rPr>
      </w:pPr>
      <w:r>
        <w:rPr>
          <w:rFonts w:hint="eastAsia" w:hAnsi="宋体" w:cs="宋体"/>
          <w:sz w:val="24"/>
          <w:szCs w:val="24"/>
          <w:lang w:val="en-US"/>
        </w:rPr>
        <w:t xml:space="preserve">29</w:t>
      </w:r>
      <w:r>
        <w:rPr>
          <w:rFonts w:hint="eastAsia" w:hAnsi="宋体" w:cs="宋体"/>
          <w:sz w:val="24"/>
          <w:szCs w:val="24"/>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Ansi="宋体" w:cs="宋体"/>
          <w:sz w:val="24"/>
          <w:szCs w:val="24"/>
        </w:rPr>
      </w:pPr>
      <w:r>
        <w:rPr>
          <w:rFonts w:hint="eastAsia" w:hAnsi="宋体" w:cs="宋体"/>
          <w:sz w:val="24"/>
          <w:szCs w:val="24"/>
          <w:lang w:val="en-US"/>
        </w:rPr>
        <w:t xml:space="preserve">29</w:t>
      </w:r>
      <w:r>
        <w:rPr>
          <w:rFonts w:hint="eastAsia" w:hAnsi="宋体" w:cs="宋体"/>
          <w:sz w:val="24"/>
          <w:szCs w:val="24"/>
        </w:rPr>
        <w:t xml:space="preserve">.6采购人与中标人应当根据合同的约定依法履行合同义务。政府采购合</w:t>
      </w:r>
      <w:r>
        <w:rPr>
          <w:rFonts w:hint="eastAsia" w:hAnsi="宋体" w:cs="宋体"/>
          <w:sz w:val="24"/>
          <w:szCs w:val="24"/>
        </w:rPr>
        <w:t xml:space="preserve">同的履行、违约责任和解决争议的方法等适用《中华人民共和国民法典》。</w:t>
      </w:r>
      <w:r/>
    </w:p>
    <w:p>
      <w:pPr>
        <w:jc w:val="center"/>
        <w:spacing w:line="360" w:lineRule="auto"/>
        <w:rPr>
          <w:rFonts w:hAnsi="宋体" w:cs="宋体"/>
          <w:b/>
          <w:sz w:val="24"/>
          <w:szCs w:val="24"/>
          <w:shd w:val="clear" w:color="auto" w:fill="ffffff"/>
        </w:rPr>
      </w:pPr>
      <w:r>
        <w:rPr>
          <w:rFonts w:hint="eastAsia" w:hAnsi="宋体" w:cs="宋体"/>
          <w:b/>
          <w:sz w:val="24"/>
          <w:szCs w:val="24"/>
          <w:shd w:val="clear" w:color="auto" w:fill="ffffff"/>
          <w:lang w:val="en-US"/>
        </w:rPr>
        <w:t xml:space="preserve">七</w:t>
      </w:r>
      <w:r>
        <w:rPr>
          <w:rFonts w:hint="eastAsia" w:hAnsi="宋体" w:cs="宋体"/>
          <w:b/>
          <w:sz w:val="24"/>
          <w:szCs w:val="24"/>
          <w:shd w:val="clear" w:color="auto" w:fill="ffffff"/>
        </w:rPr>
        <w:t xml:space="preserve">、询问、质疑、投诉</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rPr>
        <w:t xml:space="preserve">0</w:t>
      </w:r>
      <w:r>
        <w:rPr>
          <w:rFonts w:hint="eastAsia" w:ascii="宋体" w:hAnsi="宋体" w:eastAsia="宋体" w:cs="宋体"/>
          <w:b/>
          <w:bCs/>
          <w:sz w:val="24"/>
          <w:szCs w:val="24"/>
        </w:rPr>
        <w:t xml:space="preserve">．询问</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0</w:t>
      </w:r>
      <w:r>
        <w:rPr>
          <w:rFonts w:hint="eastAsia" w:hAnsi="宋体" w:cs="宋体"/>
          <w:sz w:val="24"/>
          <w:szCs w:val="24"/>
        </w:rPr>
        <w:t xml:space="preserve">.1供应商对招标活动事项有疑问的，可以向采购人或采购代理机构提出询问，采购人或采购代理机构将在3个工作日内对供应</w:t>
      </w:r>
      <w:r>
        <w:rPr>
          <w:rFonts w:hint="eastAsia" w:hAnsi="宋体" w:cs="宋体"/>
          <w:sz w:val="24"/>
          <w:szCs w:val="24"/>
        </w:rPr>
        <w:t xml:space="preserve">商依法</w:t>
      </w:r>
      <w:r>
        <w:rPr>
          <w:rFonts w:hint="eastAsia" w:hAnsi="宋体" w:cs="宋体"/>
          <w:sz w:val="24"/>
          <w:szCs w:val="24"/>
        </w:rPr>
        <w:t xml:space="preserve">提出的询问</w:t>
      </w:r>
      <w:r>
        <w:rPr>
          <w:rFonts w:hint="eastAsia" w:hAnsi="宋体" w:cs="宋体"/>
          <w:sz w:val="24"/>
          <w:szCs w:val="24"/>
        </w:rPr>
        <w:t xml:space="preserve">作出</w:t>
      </w:r>
      <w:r>
        <w:rPr>
          <w:rFonts w:hint="eastAsia" w:hAnsi="宋体" w:cs="宋体"/>
          <w:sz w:val="24"/>
          <w:szCs w:val="24"/>
        </w:rPr>
        <w:t xml:space="preserve">答复，但答复的内容不得涉及商业秘密。</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rPr>
        <w:t xml:space="preserve">1</w:t>
      </w:r>
      <w:r>
        <w:rPr>
          <w:rFonts w:hint="eastAsia" w:ascii="宋体" w:hAnsi="宋体" w:eastAsia="宋体" w:cs="宋体"/>
          <w:b/>
          <w:bCs/>
          <w:sz w:val="24"/>
          <w:szCs w:val="24"/>
        </w:rPr>
        <w:t xml:space="preserve">．质疑</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1</w:t>
      </w:r>
      <w:r>
        <w:rPr>
          <w:rFonts w:hint="eastAsia" w:hAnsi="宋体" w:cs="宋体"/>
          <w:sz w:val="24"/>
          <w:szCs w:val="24"/>
        </w:rPr>
        <w:t xml:space="preserve">.1 提出质疑的供应商应当是参与所质疑项目采购活动的供应商。潜在供应商已依法获取其可质疑的招标文件的，可以对该文件提出质疑。供应商认为</w:t>
      </w:r>
      <w:r>
        <w:rPr>
          <w:rFonts w:hint="eastAsia" w:hAnsi="宋体" w:cs="宋体"/>
          <w:sz w:val="24"/>
          <w:szCs w:val="24"/>
          <w:lang w:val="en-US"/>
        </w:rPr>
        <w:t xml:space="preserve">招标</w:t>
      </w:r>
      <w:r>
        <w:rPr>
          <w:rFonts w:hint="eastAsia" w:hAnsi="宋体" w:cs="宋体"/>
          <w:sz w:val="24"/>
          <w:szCs w:val="24"/>
        </w:rPr>
        <w:t xml:space="preserve">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Ansi="宋体" w:cs="宋体"/>
          <w:sz w:val="24"/>
          <w:szCs w:val="24"/>
        </w:rPr>
      </w:pPr>
      <w:r>
        <w:rPr>
          <w:rFonts w:hint="eastAsia" w:hAnsi="宋体" w:cs="宋体"/>
          <w:sz w:val="24"/>
          <w:szCs w:val="24"/>
        </w:rPr>
        <w:t xml:space="preserve">以上规定的供应商应知其权益受到损害之日，是指：</w:t>
      </w:r>
      <w:r/>
    </w:p>
    <w:p>
      <w:pPr>
        <w:ind w:firstLine="360"/>
        <w:spacing w:line="360" w:lineRule="auto"/>
        <w:rPr>
          <w:rFonts w:hAnsi="宋体" w:cs="宋体"/>
          <w:sz w:val="24"/>
          <w:szCs w:val="24"/>
        </w:rPr>
      </w:pPr>
      <w:r>
        <w:rPr>
          <w:rFonts w:hint="eastAsia" w:hAnsi="宋体" w:cs="宋体"/>
          <w:sz w:val="24"/>
          <w:szCs w:val="24"/>
        </w:rPr>
        <w:t xml:space="preserve">（1）对可以质疑的</w:t>
      </w:r>
      <w:r>
        <w:rPr>
          <w:rFonts w:hint="eastAsia" w:hAnsi="宋体" w:cs="宋体"/>
          <w:sz w:val="24"/>
          <w:szCs w:val="24"/>
          <w:lang w:val="en-US"/>
        </w:rPr>
        <w:t xml:space="preserve">招标</w:t>
      </w:r>
      <w:r>
        <w:rPr>
          <w:rFonts w:hint="eastAsia" w:hAnsi="宋体" w:cs="宋体"/>
          <w:sz w:val="24"/>
          <w:szCs w:val="24"/>
        </w:rPr>
        <w:t xml:space="preserve">文件提出质疑的，为收到</w:t>
      </w:r>
      <w:r>
        <w:rPr>
          <w:rFonts w:hint="eastAsia" w:hAnsi="宋体" w:cs="宋体"/>
          <w:sz w:val="24"/>
          <w:szCs w:val="24"/>
          <w:lang w:val="en-US"/>
        </w:rPr>
        <w:t xml:space="preserve">招标</w:t>
      </w:r>
      <w:r>
        <w:rPr>
          <w:rFonts w:hint="eastAsia" w:hAnsi="宋体" w:cs="宋体"/>
          <w:sz w:val="24"/>
          <w:szCs w:val="24"/>
        </w:rPr>
        <w:t xml:space="preserve">文件之日或者</w:t>
      </w:r>
      <w:r>
        <w:rPr>
          <w:rFonts w:hint="eastAsia" w:hAnsi="宋体" w:cs="宋体"/>
          <w:sz w:val="24"/>
          <w:szCs w:val="24"/>
          <w:lang w:val="en-US"/>
        </w:rPr>
        <w:t xml:space="preserve">招标</w:t>
      </w:r>
      <w:r>
        <w:rPr>
          <w:rFonts w:hint="eastAsia" w:hAnsi="宋体" w:cs="宋体"/>
          <w:sz w:val="24"/>
          <w:szCs w:val="24"/>
        </w:rPr>
        <w:t xml:space="preserve">文件公告期限届满之日；</w:t>
      </w:r>
      <w:r/>
    </w:p>
    <w:p>
      <w:pPr>
        <w:ind w:firstLine="360"/>
        <w:spacing w:line="360" w:lineRule="auto"/>
        <w:rPr>
          <w:rFonts w:hAnsi="宋体" w:cs="宋体"/>
          <w:sz w:val="24"/>
          <w:szCs w:val="24"/>
        </w:rPr>
      </w:pPr>
      <w:r>
        <w:rPr>
          <w:rFonts w:hint="eastAsia" w:hAnsi="宋体" w:cs="宋体"/>
          <w:sz w:val="24"/>
          <w:szCs w:val="24"/>
        </w:rPr>
        <w:t xml:space="preserve">（2）对采购过程提出质疑的，为各采购程序环节结束之日；</w:t>
      </w:r>
      <w:r/>
    </w:p>
    <w:p>
      <w:pPr>
        <w:ind w:firstLine="360"/>
        <w:spacing w:line="360" w:lineRule="auto"/>
        <w:rPr>
          <w:rFonts w:hAnsi="宋体" w:cs="宋体"/>
          <w:sz w:val="24"/>
          <w:szCs w:val="24"/>
        </w:rPr>
      </w:pPr>
      <w:r>
        <w:rPr>
          <w:rFonts w:hint="eastAsia" w:hAnsi="宋体" w:cs="宋体"/>
          <w:sz w:val="24"/>
          <w:szCs w:val="24"/>
        </w:rPr>
        <w:t xml:space="preserve">（3）对中标结果提出质疑的，为中标结果公告期限届满之日。</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1</w:t>
      </w:r>
      <w:r>
        <w:rPr>
          <w:rFonts w:hint="eastAsia" w:hAnsi="宋体" w:cs="宋体"/>
          <w:sz w:val="24"/>
          <w:szCs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hAnsi="宋体" w:cs="宋体"/>
          <w:sz w:val="24"/>
          <w:szCs w:val="24"/>
        </w:rPr>
        <w:t xml:space="preserve">政府采购监管部门</w:t>
      </w:r>
      <w:bookmarkEnd w:id="67"/>
      <w:r>
        <w:rPr>
          <w:rFonts w:hint="eastAsia" w:hAnsi="宋体" w:cs="宋体"/>
          <w:sz w:val="24"/>
          <w:szCs w:val="24"/>
        </w:rPr>
        <w:t xml:space="preserve">将其列入不良行为记录名单，并依法予以处罚。</w:t>
      </w:r>
      <w:r/>
    </w:p>
    <w:p>
      <w:pPr>
        <w:ind w:firstLine="480"/>
        <w:spacing w:line="360" w:lineRule="auto"/>
        <w:rPr>
          <w:rFonts w:hAnsi="宋体" w:cs="宋体"/>
          <w:b/>
          <w:sz w:val="24"/>
          <w:szCs w:val="24"/>
        </w:rPr>
      </w:pPr>
      <w:r>
        <w:rPr>
          <w:rFonts w:hint="eastAsia" w:hAnsi="宋体" w:cs="宋体"/>
          <w:sz w:val="24"/>
          <w:szCs w:val="24"/>
        </w:rPr>
        <w:t xml:space="preserve">3</w:t>
      </w:r>
      <w:r>
        <w:rPr>
          <w:rFonts w:hint="eastAsia" w:hAnsi="宋体" w:cs="宋体"/>
          <w:sz w:val="24"/>
          <w:szCs w:val="24"/>
          <w:lang w:val="en-US"/>
        </w:rPr>
        <w:t xml:space="preserve">1</w:t>
      </w:r>
      <w:r>
        <w:rPr>
          <w:rFonts w:hint="eastAsia" w:hAnsi="宋体" w:cs="宋体"/>
          <w:sz w:val="24"/>
          <w:szCs w:val="24"/>
        </w:rPr>
        <w:t xml:space="preserve">.3 供应商应当在法定质疑期内一次性提出针对同一采购程序环节的质疑。供应商如在法定期限内对同一采购程序环节提出多次质疑的，将只对供应商第一次质疑</w:t>
      </w:r>
      <w:r>
        <w:rPr>
          <w:rFonts w:hint="eastAsia" w:hAnsi="宋体" w:cs="宋体"/>
          <w:sz w:val="24"/>
          <w:szCs w:val="24"/>
        </w:rPr>
        <w:t xml:space="preserve">作出</w:t>
      </w:r>
      <w:r>
        <w:rPr>
          <w:rFonts w:hint="eastAsia" w:hAnsi="宋体" w:cs="宋体"/>
          <w:sz w:val="24"/>
          <w:szCs w:val="24"/>
        </w:rPr>
        <w:t xml:space="preserve">答复。</w:t>
      </w:r>
      <w:r>
        <w:rPr>
          <w:rFonts w:hint="eastAsia" w:hAnsi="宋体" w:cs="宋体"/>
          <w:b/>
          <w:sz w:val="24"/>
          <w:szCs w:val="24"/>
        </w:rPr>
        <w:t xml:space="preserve">供应商如对采购需求提出质疑，采购人负责处理和答复涉及采购需求的质疑内容。</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1</w:t>
      </w:r>
      <w:r>
        <w:rPr>
          <w:rFonts w:hint="eastAsia" w:hAnsi="宋体" w:cs="宋体"/>
          <w:sz w:val="24"/>
          <w:szCs w:val="24"/>
        </w:rPr>
        <w:t xml:space="preserve">.4 招标人、招标代理机构不得拒收质疑投标人在法定质疑期内发出的质疑函，应当在收到质疑函后7个工作日内</w:t>
      </w:r>
      <w:r>
        <w:rPr>
          <w:rFonts w:hint="eastAsia" w:hAnsi="宋体" w:cs="宋体"/>
          <w:sz w:val="24"/>
          <w:szCs w:val="24"/>
        </w:rPr>
        <w:t xml:space="preserve">作出</w:t>
      </w:r>
      <w:r>
        <w:rPr>
          <w:rFonts w:hint="eastAsia" w:hAnsi="宋体" w:cs="宋体"/>
          <w:sz w:val="24"/>
          <w:szCs w:val="24"/>
        </w:rPr>
        <w:t xml:space="preserve">答复，并以书面形式通知质疑投</w:t>
      </w:r>
      <w:r>
        <w:rPr>
          <w:rFonts w:hint="eastAsia" w:hAnsi="宋体" w:cs="宋体"/>
          <w:sz w:val="24"/>
          <w:szCs w:val="24"/>
        </w:rPr>
        <w:t xml:space="preserve">标人和其他有关投标人。</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rPr>
        <w:t xml:space="preserve">2</w:t>
      </w:r>
      <w:r>
        <w:rPr>
          <w:rFonts w:hint="eastAsia" w:ascii="宋体" w:hAnsi="宋体" w:eastAsia="宋体" w:cs="宋体"/>
          <w:b/>
          <w:bCs/>
          <w:sz w:val="24"/>
          <w:szCs w:val="24"/>
        </w:rPr>
        <w:t xml:space="preserve">．投诉</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2</w:t>
      </w:r>
      <w:r>
        <w:rPr>
          <w:rFonts w:hint="eastAsia" w:hAnsi="宋体" w:cs="宋体"/>
          <w:sz w:val="24"/>
          <w:szCs w:val="24"/>
        </w:rPr>
        <w:t xml:space="preserve">.1质疑供应商对采购人、采购代理机构的答复不满意，或者采购人、采购代理机构未在规定的时间内</w:t>
      </w:r>
      <w:r>
        <w:rPr>
          <w:rFonts w:hint="eastAsia" w:hAnsi="宋体" w:cs="宋体"/>
          <w:sz w:val="24"/>
          <w:szCs w:val="24"/>
        </w:rPr>
        <w:t xml:space="preserve">作出</w:t>
      </w:r>
      <w:r>
        <w:rPr>
          <w:rFonts w:hint="eastAsia" w:hAnsi="宋体" w:cs="宋体"/>
          <w:sz w:val="24"/>
          <w:szCs w:val="24"/>
        </w:rPr>
        <w:t xml:space="preserve">答复的，可以在答复期满后十五个工作日内向采购人所属预算级次本级政府采购监管部门投诉。</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2</w:t>
      </w:r>
      <w:r>
        <w:rPr>
          <w:rFonts w:hint="eastAsia" w:hAnsi="宋体" w:cs="宋体"/>
          <w:sz w:val="24"/>
          <w:szCs w:val="24"/>
        </w:rPr>
        <w:t xml:space="preserve">.2以联合体形</w:t>
      </w:r>
      <w:r>
        <w:rPr>
          <w:rFonts w:hint="eastAsia" w:hAnsi="宋体" w:cs="宋体"/>
          <w:sz w:val="24"/>
          <w:szCs w:val="24"/>
        </w:rPr>
        <w:t xml:space="preserve">式参加</w:t>
      </w:r>
      <w:r>
        <w:rPr>
          <w:rFonts w:hint="eastAsia" w:hAnsi="宋体" w:cs="宋体"/>
          <w:sz w:val="24"/>
          <w:szCs w:val="24"/>
        </w:rPr>
        <w:t xml:space="preserve">政府采购活动的，其投诉应当由组成联合体的所有供应商共同提出。</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2</w:t>
      </w:r>
      <w:r>
        <w:rPr>
          <w:rFonts w:hint="eastAsia" w:hAnsi="宋体" w:cs="宋体"/>
          <w:sz w:val="24"/>
          <w:szCs w:val="24"/>
        </w:rPr>
        <w:t xml:space="preserve">.3投诉流程及注意事项见“镇江市公共资源交易服务平台—政府采购”网站“投诉指引”。</w:t>
      </w:r>
      <w:r/>
    </w:p>
    <w:p>
      <w:pPr>
        <w:jc w:val="center"/>
        <w:spacing w:line="360" w:lineRule="auto"/>
        <w:rPr>
          <w:rFonts w:hAnsi="宋体" w:cs="宋体"/>
          <w:sz w:val="24"/>
          <w:szCs w:val="24"/>
        </w:rPr>
      </w:pPr>
      <w:r>
        <w:rPr>
          <w:rFonts w:hint="eastAsia" w:hAnsi="宋体" w:cs="宋体"/>
          <w:b/>
          <w:sz w:val="24"/>
          <w:szCs w:val="24"/>
          <w:shd w:val="clear" w:color="auto" w:fill="ffffff"/>
          <w:lang w:val="en-US"/>
        </w:rPr>
        <w:t xml:space="preserve">八</w:t>
      </w:r>
      <w:r>
        <w:rPr>
          <w:rFonts w:hint="eastAsia" w:hAnsi="宋体" w:cs="宋体"/>
          <w:b/>
          <w:sz w:val="24"/>
          <w:szCs w:val="24"/>
          <w:shd w:val="clear" w:color="auto" w:fill="ffffff"/>
        </w:rPr>
        <w:t xml:space="preserve">、诚实信用和解释权</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rPr>
        <w:t xml:space="preserve">3</w:t>
      </w:r>
      <w:r>
        <w:rPr>
          <w:rFonts w:hint="eastAsia" w:ascii="宋体" w:hAnsi="宋体" w:eastAsia="宋体" w:cs="宋体"/>
          <w:b/>
          <w:bCs/>
          <w:sz w:val="24"/>
          <w:szCs w:val="24"/>
        </w:rPr>
        <w:t xml:space="preserve">．诚实信用</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3</w:t>
      </w:r>
      <w:r>
        <w:rPr>
          <w:rFonts w:hint="eastAsia" w:hAnsi="宋体" w:cs="宋体"/>
          <w:sz w:val="24"/>
          <w:szCs w:val="24"/>
        </w:rPr>
        <w:t xml:space="preserve">.1投标人应当遵循公平竞争的原则，不得恶意串通，不得妨碍其他投标人的竞争行为，不得损害采购人或者其他投标人的合法权益。</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3</w:t>
      </w:r>
      <w:r>
        <w:rPr>
          <w:rFonts w:hint="eastAsia" w:hAnsi="宋体" w:cs="宋体"/>
          <w:sz w:val="24"/>
          <w:szCs w:val="24"/>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3</w:t>
      </w:r>
      <w:r>
        <w:rPr>
          <w:rFonts w:hint="eastAsia" w:hAnsi="宋体" w:cs="宋体"/>
          <w:sz w:val="24"/>
          <w:szCs w:val="24"/>
        </w:rPr>
        <w:t xml:space="preserve">.3 供应商不得虚假承诺，否则，按照提供虚假材料谋取中标处理。</w:t>
      </w:r>
      <w:r/>
    </w:p>
    <w:p>
      <w:pPr>
        <w:ind w:left="2"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3</w:t>
      </w:r>
      <w:r>
        <w:rPr>
          <w:rFonts w:hint="eastAsia" w:hAnsi="宋体" w:cs="宋体"/>
          <w:sz w:val="24"/>
          <w:szCs w:val="24"/>
        </w:rPr>
        <w:t xml:space="preserve">.4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3</w:t>
      </w:r>
      <w:r>
        <w:rPr>
          <w:rFonts w:hint="eastAsia" w:hAnsi="宋体" w:cs="宋体"/>
          <w:sz w:val="24"/>
          <w:szCs w:val="24"/>
        </w:rPr>
        <w:t xml:space="preserve">.5 根据《财政部关于在政府采购活动中查询及使用信息记录有关问题的通知》（财库〔2016〕125号）、江苏省财政厅《关于做好政府采购信用信息查询使用及登记等工作的通知》（</w:t>
      </w:r>
      <w:r>
        <w:rPr>
          <w:rFonts w:hint="eastAsia" w:hAnsi="宋体" w:cs="宋体"/>
          <w:sz w:val="24"/>
          <w:szCs w:val="24"/>
        </w:rPr>
        <w:t xml:space="preserve">苏财购〔2016〕</w:t>
      </w:r>
      <w:r>
        <w:rPr>
          <w:rFonts w:hint="eastAsia" w:hAnsi="宋体" w:cs="宋体"/>
          <w:sz w:val="24"/>
          <w:szCs w:val="24"/>
        </w:rPr>
        <w:t xml:space="preserve">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w:t>
      </w:r>
      <w:r>
        <w:rPr>
          <w:rFonts w:hint="eastAsia" w:hAnsi="宋体" w:cs="宋体"/>
          <w:sz w:val="24"/>
          <w:szCs w:val="24"/>
        </w:rPr>
        <w:t xml:space="preserve">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1"/>
        <w:ind w:firstLine="446"/>
        <w:keepLines w:val="0"/>
        <w:keepNext w:val="0"/>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rPr>
        <w:t xml:space="preserve">4</w:t>
      </w:r>
      <w:r>
        <w:rPr>
          <w:rFonts w:hint="eastAsia" w:ascii="宋体" w:hAnsi="宋体" w:eastAsia="宋体" w:cs="宋体"/>
          <w:b/>
          <w:bCs/>
          <w:sz w:val="24"/>
          <w:szCs w:val="24"/>
        </w:rPr>
        <w:t xml:space="preserve">.适用法律及约束力</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4</w:t>
      </w:r>
      <w:r>
        <w:rPr>
          <w:rFonts w:hint="eastAsia" w:hAnsi="宋体" w:cs="宋体"/>
          <w:sz w:val="24"/>
          <w:szCs w:val="24"/>
        </w:rPr>
        <w:t xml:space="preserve">.1 </w:t>
      </w:r>
      <w:r>
        <w:rPr>
          <w:rFonts w:hint="eastAsia" w:hAnsi="宋体" w:cs="宋体"/>
          <w:b/>
          <w:sz w:val="24"/>
          <w:szCs w:val="24"/>
        </w:rPr>
        <w:t xml:space="preserve">投标人一旦获取了本招标文件并参加投标，即被认为接受了本招标文件的规定和约束。</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en-US"/>
        </w:rPr>
        <w:t xml:space="preserve">4</w:t>
      </w:r>
      <w:r>
        <w:rPr>
          <w:rFonts w:hint="eastAsia" w:hAnsi="宋体" w:cs="宋体"/>
          <w:sz w:val="24"/>
          <w:szCs w:val="24"/>
        </w:rPr>
        <w:t xml:space="preserve">.2 本次招标及由本次招标产生的合同受中华人民共和国法律制约和保护。</w:t>
      </w:r>
      <w:r/>
    </w:p>
    <w:p>
      <w:pPr>
        <w:pStyle w:val="871"/>
        <w:ind w:firstLine="446"/>
        <w:spacing w:before="200"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rPr>
        <w:t xml:space="preserve">5</w:t>
      </w:r>
      <w:r>
        <w:rPr>
          <w:rFonts w:hint="eastAsia" w:ascii="宋体" w:hAnsi="宋体" w:eastAsia="宋体" w:cs="宋体"/>
          <w:b/>
          <w:bCs/>
          <w:sz w:val="24"/>
          <w:szCs w:val="24"/>
        </w:rPr>
        <w:t xml:space="preserve">.解释权</w:t>
      </w:r>
      <w:r/>
    </w:p>
    <w:p>
      <w:pPr>
        <w:ind w:firstLine="480"/>
        <w:spacing w:line="360" w:lineRule="auto"/>
        <w:rPr>
          <w:rFonts w:hAnsi="宋体" w:cs="宋体"/>
          <w:sz w:val="24"/>
          <w:szCs w:val="24"/>
        </w:rPr>
      </w:pPr>
      <w:r>
        <w:rPr>
          <w:rFonts w:hint="eastAsia" w:hAnsi="宋体" w:cs="宋体"/>
          <w:sz w:val="24"/>
          <w:szCs w:val="24"/>
        </w:rPr>
        <w:t xml:space="preserve">除相关</w:t>
      </w:r>
      <w:r>
        <w:rPr>
          <w:rFonts w:hint="eastAsia" w:hAnsi="宋体" w:cs="宋体"/>
          <w:sz w:val="24"/>
          <w:szCs w:val="24"/>
        </w:rPr>
        <w:t xml:space="preserve">法律、法规规定外，本招标文件的解释权归</w:t>
      </w:r>
      <w:r>
        <w:rPr>
          <w:rFonts w:hint="eastAsia" w:hAnsi="宋体" w:cs="宋体"/>
          <w:sz w:val="24"/>
          <w:szCs w:val="24"/>
          <w:u w:val="single"/>
        </w:rPr>
        <w:t xml:space="preserve">江苏专筑项目管理</w:t>
      </w:r>
      <w:r>
        <w:rPr>
          <w:rFonts w:hint="eastAsia" w:hAnsi="宋体" w:cs="宋体"/>
          <w:sz w:val="24"/>
          <w:szCs w:val="24"/>
          <w:u w:val="single"/>
        </w:rPr>
        <w:t xml:space="preserve">有限公司</w:t>
      </w:r>
      <w:r>
        <w:rPr>
          <w:rFonts w:hint="eastAsia" w:hAnsi="宋体" w:cs="宋体"/>
          <w:sz w:val="24"/>
          <w:szCs w:val="24"/>
        </w:rPr>
        <w:t xml:space="preserve">所有。</w:t>
      </w:r>
      <w:r/>
    </w:p>
    <w:p>
      <w:pPr>
        <w:pStyle w:val="1087"/>
        <w:spacing w:line="360" w:lineRule="auto"/>
        <w:rPr>
          <w:rFonts w:ascii="宋体" w:hAnsi="宋体" w:eastAsia="宋体" w:cs="宋体"/>
          <w:b/>
          <w:sz w:val="32"/>
          <w:szCs w:val="32"/>
        </w:rPr>
      </w:pPr>
      <w:r>
        <w:rPr>
          <w:rFonts w:hint="eastAsia" w:ascii="宋体" w:hAnsi="宋体" w:eastAsia="宋体" w:cs="宋体"/>
          <w:b/>
          <w:sz w:val="32"/>
          <w:szCs w:val="32"/>
        </w:rPr>
        <w:br w:type="page" w:clear="all"/>
      </w:r>
      <w:r/>
    </w:p>
    <w:p>
      <w:pPr>
        <w:pStyle w:val="1148"/>
        <w:ind w:left="0" w:firstLine="0"/>
        <w:jc w:val="center"/>
        <w:keepLines/>
        <w:keepNext/>
        <w:pageBreakBefore/>
        <w:widowControl w:val="off"/>
        <w:rPr>
          <w:rFonts w:ascii="宋体" w:eastAsia="宋体"/>
        </w:rPr>
      </w:pPr>
      <w:r/>
      <w:bookmarkStart w:id="68" w:name="_Toc30774"/>
      <w:r/>
      <w:bookmarkEnd w:id="35"/>
      <w:r>
        <w:rPr>
          <w:rFonts w:hint="eastAsia" w:ascii="宋体" w:eastAsia="宋体"/>
        </w:rPr>
        <w:t xml:space="preserve">第三部分  合 同</w:t>
      </w:r>
      <w:bookmarkEnd w:id="68"/>
      <w:r/>
      <w:r/>
    </w:p>
    <w:p>
      <w:r/>
      <w:r/>
    </w:p>
    <w:p>
      <w:pPr>
        <w:pStyle w:val="885"/>
        <w:jc w:val="center"/>
        <w:rPr>
          <w:rFonts w:ascii="宋体" w:hAnsi="宋体" w:cs="宋体"/>
          <w:b/>
          <w:bCs/>
          <w:spacing w:val="-20"/>
          <w:sz w:val="48"/>
          <w:szCs w:val="48"/>
        </w:rPr>
      </w:pPr>
      <w:r/>
      <w:bookmarkStart w:id="69" w:name="_Toc3995"/>
      <w:r/>
      <w:r/>
    </w:p>
    <w:p>
      <w:pPr>
        <w:pStyle w:val="885"/>
        <w:jc w:val="center"/>
        <w:rPr>
          <w:rFonts w:ascii="宋体" w:hAnsi="宋体" w:cs="宋体"/>
          <w:b/>
          <w:bCs/>
          <w:spacing w:val="-20"/>
          <w:sz w:val="48"/>
          <w:szCs w:val="48"/>
        </w:rPr>
      </w:pPr>
      <w:r>
        <w:rPr>
          <w:rFonts w:ascii="宋体" w:hAnsi="宋体" w:cs="宋体"/>
          <w:b/>
          <w:bCs/>
          <w:spacing w:val="-20"/>
          <w:sz w:val="48"/>
          <w:szCs w:val="48"/>
        </w:rPr>
      </w:r>
      <w:r/>
    </w:p>
    <w:p>
      <w:pPr>
        <w:pStyle w:val="885"/>
        <w:jc w:val="center"/>
        <w:rPr>
          <w:rFonts w:ascii="宋体" w:hAnsi="宋体" w:cs="宋体"/>
          <w:b/>
          <w:bCs/>
          <w:spacing w:val="-20"/>
          <w:sz w:val="48"/>
          <w:szCs w:val="48"/>
        </w:rPr>
      </w:pPr>
      <w:r>
        <w:rPr>
          <w:rFonts w:ascii="宋体" w:hAnsi="宋体" w:cs="宋体"/>
          <w:b/>
          <w:bCs/>
          <w:spacing w:val="-20"/>
          <w:sz w:val="48"/>
          <w:szCs w:val="48"/>
        </w:rPr>
      </w:r>
      <w:r/>
    </w:p>
    <w:p>
      <w:pPr>
        <w:pStyle w:val="885"/>
        <w:jc w:val="center"/>
        <w:rPr>
          <w:rFonts w:ascii="宋体" w:hAnsi="宋体" w:cs="宋体"/>
          <w:b/>
          <w:bCs/>
          <w:spacing w:val="-20"/>
          <w:sz w:val="48"/>
          <w:szCs w:val="48"/>
        </w:rPr>
      </w:pPr>
      <w:r>
        <w:rPr>
          <w:rFonts w:ascii="宋体" w:hAnsi="宋体" w:cs="宋体"/>
          <w:b/>
          <w:bCs/>
          <w:spacing w:val="-20"/>
          <w:sz w:val="48"/>
          <w:szCs w:val="48"/>
        </w:rPr>
      </w:r>
      <w:r/>
    </w:p>
    <w:p>
      <w:pPr>
        <w:pStyle w:val="885"/>
        <w:jc w:val="center"/>
        <w:rPr>
          <w:rFonts w:ascii="宋体" w:hAnsi="宋体" w:cs="宋体"/>
          <w:b/>
          <w:bCs/>
          <w:spacing w:val="-20"/>
          <w:sz w:val="48"/>
          <w:szCs w:val="48"/>
        </w:rPr>
      </w:pPr>
      <w:r>
        <w:rPr>
          <w:rFonts w:ascii="宋体" w:hAnsi="宋体" w:cs="宋体"/>
          <w:b/>
          <w:bCs/>
          <w:spacing w:val="-20"/>
          <w:sz w:val="48"/>
          <w:szCs w:val="48"/>
        </w:rPr>
      </w:r>
      <w:r/>
    </w:p>
    <w:p>
      <w:pPr>
        <w:pStyle w:val="885"/>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Ansi="宋体" w:cs="宋体"/>
          <w:b/>
          <w:bCs/>
          <w:spacing w:val="-20"/>
          <w:sz w:val="40"/>
          <w:szCs w:val="40"/>
        </w:rPr>
      </w:pPr>
      <w:r>
        <w:rPr>
          <w:rFonts w:hAnsi="宋体" w:cs="宋体"/>
          <w:b/>
          <w:bCs/>
          <w:spacing w:val="-20"/>
          <w:sz w:val="40"/>
          <w:szCs w:val="40"/>
        </w:rPr>
      </w:r>
      <w:r/>
    </w:p>
    <w:p>
      <w:pPr>
        <w:rPr>
          <w:rFonts w:hAnsi="宋体" w:cs="宋体"/>
          <w:b/>
          <w:bCs/>
          <w:spacing w:val="-20"/>
          <w:sz w:val="40"/>
          <w:szCs w:val="40"/>
        </w:rPr>
      </w:pPr>
      <w:r>
        <w:rPr>
          <w:rFonts w:hAnsi="宋体" w:cs="宋体"/>
          <w:b/>
          <w:bCs/>
          <w:spacing w:val="-20"/>
          <w:sz w:val="40"/>
          <w:szCs w:val="40"/>
        </w:rPr>
      </w:r>
      <w:r/>
    </w:p>
    <w:p>
      <w:pPr>
        <w:rPr>
          <w:rFonts w:hAnsi="宋体" w:cs="宋体"/>
          <w:b/>
          <w:bCs/>
          <w:spacing w:val="-20"/>
          <w:sz w:val="40"/>
          <w:szCs w:val="40"/>
        </w:rPr>
      </w:pPr>
      <w:r>
        <w:rPr>
          <w:rFonts w:hAnsi="宋体" w:cs="宋体"/>
          <w:b/>
          <w:bCs/>
          <w:spacing w:val="-20"/>
          <w:sz w:val="40"/>
          <w:szCs w:val="40"/>
        </w:rPr>
      </w:r>
      <w:r/>
    </w:p>
    <w:p>
      <w:pPr>
        <w:ind w:left="420"/>
        <w:spacing w:line="360" w:lineRule="auto"/>
        <w:rPr>
          <w:sz w:val="32"/>
          <w:szCs w:val="32"/>
        </w:rPr>
      </w:pPr>
      <w:r>
        <w:rPr>
          <w:rFonts w:hint="eastAsia"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bookmarkEnd w:id="69"/>
      <w:r/>
    </w:p>
    <w:p>
      <w:pPr>
        <w:jc w:val="both"/>
        <w:rPr>
          <w:rFonts w:eastAsia="黑体"/>
          <w:sz w:val="44"/>
          <w:szCs w:val="44"/>
        </w:rPr>
        <w:sectPr>
          <w:headerReference w:type="default" r:id="rId11"/>
          <w:footerReference w:type="default" r:id="rId15"/>
          <w:footnotePr/>
          <w:endnotePr/>
          <w:type w:val="nextPage"/>
          <w:pgSz w:w="11906" w:h="16838" w:orient="portrait"/>
          <w:pgMar w:top="1440" w:right="1800" w:bottom="1440" w:left="1800" w:header="851" w:footer="992" w:gutter="0"/>
          <w:pgNumType w:start="7"/>
          <w:cols w:num="1" w:sep="0" w:space="425" w:equalWidth="1"/>
          <w:docGrid w:linePitch="360"/>
        </w:sectPr>
      </w:pPr>
      <w:r>
        <w:rPr>
          <w:rFonts w:eastAsia="黑体"/>
          <w:sz w:val="44"/>
          <w:szCs w:val="44"/>
        </w:rPr>
      </w:r>
      <w:r/>
    </w:p>
    <w:p>
      <w:pPr>
        <w:pStyle w:val="870"/>
        <w:jc w:val="center"/>
        <w:spacing w:line="400" w:lineRule="exact"/>
        <w:rPr>
          <w:rFonts w:ascii="黑体" w:hAnsi="黑体" w:eastAsia="黑体"/>
          <w:sz w:val="28"/>
          <w:szCs w:val="28"/>
        </w:rPr>
      </w:pPr>
      <w:r/>
      <w:bookmarkStart w:id="70" w:name="_Toc22209"/>
      <w:r/>
      <w:r/>
    </w:p>
    <w:p>
      <w:pPr>
        <w:pStyle w:val="870"/>
        <w:jc w:val="center"/>
        <w:spacing w:line="400" w:lineRule="exact"/>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70"/>
      <w:r/>
      <w:r/>
    </w:p>
    <w:p>
      <w:pPr>
        <w:pStyle w:val="870"/>
        <w:jc w:val="center"/>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hAnsi="宋体"/>
          <w:szCs w:val="21"/>
        </w:rPr>
      </w:pPr>
      <w:r>
        <w:rPr>
          <w:rFonts w:hint="eastAsia" w:hAnsi="宋体"/>
          <w:szCs w:val="21"/>
        </w:rPr>
        <w:t xml:space="preserve">甲方（全称）：</w:t>
      </w:r>
      <w:r>
        <w:rPr>
          <w:rFonts w:hint="eastAsia" w:hAnsi="宋体"/>
          <w:szCs w:val="21"/>
          <w:u w:val="single"/>
        </w:rPr>
        <w:t xml:space="preserve">                        </w:t>
      </w:r>
      <w:r>
        <w:rPr>
          <w:rFonts w:hint="eastAsia" w:hAnsi="宋体"/>
          <w:szCs w:val="21"/>
        </w:rPr>
        <w:t xml:space="preserve">（采购人、受采购人委托签订合同的单位或采购</w:t>
      </w:r>
      <w:r>
        <w:rPr>
          <w:rFonts w:hint="eastAsia" w:hAnsi="宋体"/>
          <w:szCs w:val="21"/>
          <w:lang w:val="en-US"/>
        </w:rPr>
        <w:tab/>
        <w:t xml:space="preserve">                                   </w:t>
      </w:r>
      <w:r>
        <w:rPr>
          <w:rFonts w:hint="eastAsia" w:hAnsi="宋体"/>
          <w:szCs w:val="21"/>
        </w:rPr>
        <w:t xml:space="preserve">文件约定的合同甲方）</w:t>
      </w:r>
      <w:r/>
    </w:p>
    <w:p>
      <w:pPr>
        <w:spacing w:line="400" w:lineRule="exact"/>
        <w:rPr>
          <w:rFonts w:hAnsi="宋体"/>
          <w:szCs w:val="21"/>
        </w:rPr>
      </w:pPr>
      <w:r>
        <w:rPr>
          <w:rFonts w:hint="eastAsia" w:hAnsi="宋体"/>
          <w:szCs w:val="21"/>
        </w:rPr>
        <w:t xml:space="preserve">乙方（全称）：</w:t>
      </w:r>
      <w:r>
        <w:rPr>
          <w:rFonts w:hint="eastAsia" w:hAnsi="宋体"/>
          <w:szCs w:val="21"/>
          <w:u w:val="single"/>
        </w:rPr>
        <w:t xml:space="preserve">                       </w:t>
      </w:r>
      <w:r>
        <w:rPr>
          <w:rFonts w:hint="eastAsia" w:hAnsi="宋体"/>
          <w:szCs w:val="21"/>
        </w:rPr>
        <w:t xml:space="preserve">（供应商）</w:t>
      </w:r>
      <w:r/>
    </w:p>
    <w:p>
      <w:pPr>
        <w:spacing w:line="400" w:lineRule="exact"/>
        <w:rPr>
          <w:lang w:val="en-US"/>
        </w:rPr>
      </w:pPr>
      <w:r>
        <w:rPr>
          <w:rFonts w:hint="eastAsia" w:hAnsi="宋体"/>
          <w:szCs w:val="21"/>
        </w:rPr>
        <w:t xml:space="preserve">见证方（全称）：</w:t>
      </w:r>
      <w:r>
        <w:rPr>
          <w:rFonts w:hint="eastAsia" w:hAnsi="宋体"/>
          <w:szCs w:val="21"/>
          <w:u w:val="single"/>
        </w:rPr>
        <w:t xml:space="preserve">                       </w:t>
      </w:r>
      <w:r>
        <w:rPr>
          <w:rFonts w:hint="eastAsia" w:hAnsi="宋体"/>
          <w:szCs w:val="21"/>
        </w:rPr>
        <w:t xml:space="preserve">（代理机构）</w:t>
      </w:r>
      <w:r/>
    </w:p>
    <w:p>
      <w:pPr>
        <w:pStyle w:val="886"/>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w:t>
      </w:r>
      <w:r>
        <w:rPr>
          <w:rFonts w:hint="eastAsia" w:ascii="宋体" w:hAnsi="宋体"/>
          <w:szCs w:val="21"/>
          <w:lang w:val="en-US"/>
        </w:rPr>
        <w:t xml:space="preserve">/</w:t>
      </w:r>
      <w:r>
        <w:rPr>
          <w:rFonts w:hint="eastAsia" w:ascii="宋体" w:hAnsi="宋体"/>
          <w:szCs w:val="21"/>
          <w:lang w:val="en-US"/>
        </w:rPr>
        <w:t xml:space="preserve">谈判</w:t>
      </w:r>
      <w:r>
        <w:rPr>
          <w:rFonts w:hint="eastAsia" w:ascii="宋体" w:hAnsi="宋体"/>
          <w:szCs w:val="21"/>
        </w:rPr>
        <w:t xml:space="preserve">文件等采购文件、乙方的《投标（响应）文件》及《中标（成交）通知书》，甲乙双方同意签订本合同。具体情况及要求如下：</w:t>
      </w:r>
      <w:r>
        <w:rPr>
          <w:rFonts w:hint="eastAsia" w:ascii="宋体" w:hAnsi="宋体"/>
          <w:szCs w:val="21"/>
        </w:rPr>
        <w:t xml:space="preserve">     </w:t>
      </w:r>
      <w:r/>
    </w:p>
    <w:p>
      <w:pPr>
        <w:numPr>
          <w:ilvl w:val="0"/>
          <w:numId w:val="4"/>
        </w:numPr>
        <w:ind w:firstLine="422"/>
        <w:spacing w:line="400" w:lineRule="exact"/>
        <w:rPr>
          <w:rFonts w:hAnsi="宋体"/>
          <w:b/>
          <w:szCs w:val="21"/>
        </w:rPr>
      </w:pPr>
      <w:r>
        <w:rPr>
          <w:rFonts w:hint="eastAsia" w:hAnsi="宋体"/>
          <w:b/>
          <w:szCs w:val="21"/>
        </w:rPr>
        <w:t xml:space="preserve">项目信息</w:t>
      </w:r>
      <w:r/>
    </w:p>
    <w:p>
      <w:pPr>
        <w:pStyle w:val="886"/>
        <w:numPr>
          <w:ilvl w:val="0"/>
          <w:numId w:val="5"/>
        </w:numPr>
        <w:ind w:firstLine="420"/>
        <w:spacing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86"/>
        <w:numPr>
          <w:ilvl w:val="255"/>
          <w:numId w:val="0"/>
        </w:numPr>
        <w:spacing w:line="400" w:lineRule="exact"/>
        <w:tabs>
          <w:tab w:val="left" w:pos="999" w:leader="none"/>
        </w:tabs>
        <w:rPr>
          <w:rFonts w:ascii="宋体" w:hAnsi="宋体" w:eastAsia="宋体"/>
          <w:szCs w:val="21"/>
          <w:lang w:val="en-US"/>
        </w:rPr>
      </w:pPr>
      <w:r>
        <w:rPr>
          <w:rFonts w:hint="eastAsia" w:ascii="宋体" w:hAnsi="宋体"/>
          <w:szCs w:val="21"/>
          <w:lang w:val="en-US"/>
        </w:rPr>
        <w:t xml:space="preserve">         </w:t>
      </w:r>
      <w:r>
        <w:rPr>
          <w:rFonts w:hint="eastAsia" w:ascii="宋体" w:hAnsi="宋体"/>
          <w:szCs w:val="21"/>
          <w:lang w:val="en-US"/>
        </w:rPr>
        <w:t xml:space="preserve">采购项目编号：</w:t>
      </w:r>
      <w:r>
        <w:rPr>
          <w:rFonts w:ascii="宋体" w:hAnsi="宋体"/>
          <w:szCs w:val="21"/>
          <w:u w:val="single"/>
        </w:rPr>
        <w:t xml:space="preserve">                                          </w:t>
      </w:r>
      <w:r/>
    </w:p>
    <w:p>
      <w:pPr>
        <w:pStyle w:val="886"/>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Ansi="宋体"/>
          <w:szCs w:val="21"/>
        </w:rPr>
      </w:pPr>
      <w:r>
        <w:rPr>
          <w:rFonts w:hint="eastAsia" w:hAnsi="宋体"/>
          <w:szCs w:val="21"/>
        </w:rPr>
        <w:t xml:space="preserve">（3）项目内容：</w:t>
      </w:r>
      <w:r/>
    </w:p>
    <w:p>
      <w:pPr>
        <w:ind w:firstLine="420"/>
        <w:spacing w:line="400" w:lineRule="exact"/>
        <w:rPr>
          <w:rFonts w:hAnsi="宋体"/>
          <w:szCs w:val="21"/>
          <w:lang w:val="en-US"/>
        </w:rPr>
      </w:pPr>
      <w:r>
        <w:rPr>
          <w:rFonts w:hint="eastAsia" w:hAnsi="宋体"/>
          <w:szCs w:val="21"/>
          <w:lang w:val="en-US"/>
        </w:rPr>
        <w:t xml:space="preserve">     </w:t>
      </w:r>
      <w:r>
        <w:rPr>
          <w:rFonts w:hint="eastAsia" w:hAnsi="宋体"/>
          <w:szCs w:val="21"/>
        </w:rPr>
        <w:t xml:space="preserve">采购标的及数量</w:t>
      </w:r>
      <w:r>
        <w:rPr>
          <w:rFonts w:hint="eastAsia" w:hAnsi="宋体"/>
          <w:szCs w:val="21"/>
          <w:lang w:val="en-US"/>
        </w:rPr>
        <w:t xml:space="preserve">（台/套</w:t>
      </w:r>
      <w:r>
        <w:rPr>
          <w:rFonts w:hAnsi="宋体"/>
          <w:szCs w:val="21"/>
          <w:lang w:val="en"/>
        </w:rPr>
        <w:t xml:space="preserve">/</w:t>
      </w:r>
      <w:r>
        <w:rPr>
          <w:rFonts w:hint="eastAsia" w:hAnsi="宋体"/>
          <w:szCs w:val="21"/>
          <w:lang w:val="en"/>
        </w:rPr>
        <w:t xml:space="preserve">个</w:t>
      </w:r>
      <w:r>
        <w:rPr>
          <w:rFonts w:hAnsi="宋体"/>
          <w:szCs w:val="21"/>
          <w:lang w:val="en"/>
        </w:rPr>
        <w:t xml:space="preserve">/</w:t>
      </w:r>
      <w:r>
        <w:rPr>
          <w:rFonts w:hint="eastAsia" w:hAnsi="宋体"/>
          <w:szCs w:val="21"/>
          <w:lang w:val="en"/>
        </w:rPr>
        <w:t xml:space="preserve">架</w:t>
      </w:r>
      <w:r>
        <w:rPr>
          <w:rFonts w:hAnsi="宋体"/>
          <w:szCs w:val="21"/>
          <w:lang w:val="en"/>
        </w:rPr>
        <w:t xml:space="preserve">/</w:t>
      </w:r>
      <w:r>
        <w:rPr>
          <w:rFonts w:hint="eastAsia" w:hAnsi="宋体"/>
          <w:szCs w:val="21"/>
          <w:lang w:val="en"/>
        </w:rPr>
        <w:t xml:space="preserve">组等</w:t>
      </w:r>
      <w:r>
        <w:rPr>
          <w:rFonts w:hint="eastAsia" w:hAnsi="宋体"/>
          <w:szCs w:val="21"/>
          <w:lang w:val="en-US"/>
        </w:rPr>
        <w:t xml:space="preserve">）</w:t>
      </w:r>
      <w:r>
        <w:rPr>
          <w:rFonts w:hint="eastAsia" w:hAnsi="宋体"/>
          <w:szCs w:val="21"/>
        </w:rPr>
        <w:t xml:space="preserve">：</w:t>
      </w:r>
      <w:r>
        <w:rPr>
          <w:rFonts w:hint="eastAsia" w:hAnsi="宋体"/>
          <w:szCs w:val="21"/>
          <w:u w:val="single"/>
          <w:lang w:val="en-US"/>
        </w:rPr>
        <w:t xml:space="preserve">                       </w:t>
      </w:r>
      <w:r>
        <w:rPr>
          <w:rFonts w:hint="eastAsia" w:hAnsi="宋体"/>
          <w:szCs w:val="21"/>
          <w:lang w:val="en-US"/>
        </w:rPr>
        <w:t xml:space="preserve">            </w:t>
      </w:r>
      <w:r>
        <w:rPr>
          <w:rFonts w:hint="eastAsia" w:hAnsi="宋体"/>
          <w:szCs w:val="21"/>
          <w:u w:val="single"/>
          <w:lang w:val="en-US"/>
        </w:rPr>
        <w:t xml:space="preserve">                  </w:t>
      </w:r>
      <w:r>
        <w:rPr>
          <w:rFonts w:hint="eastAsia" w:hAnsi="宋体"/>
          <w:szCs w:val="21"/>
          <w:lang w:val="en-US"/>
        </w:rPr>
        <w:t xml:space="preserve"> </w:t>
      </w:r>
      <w:r/>
    </w:p>
    <w:p>
      <w:pPr>
        <w:numPr>
          <w:ilvl w:val="255"/>
          <w:numId w:val="0"/>
        </w:numPr>
        <w:ind w:firstLine="420"/>
        <w:spacing w:line="400" w:lineRule="exact"/>
        <w:rPr>
          <w:rFonts w:hAnsi="宋体" w:cs="宋体"/>
          <w:szCs w:val="21"/>
          <w:lang w:val="en"/>
        </w:rPr>
      </w:pPr>
      <w:r>
        <w:rPr>
          <w:rFonts w:hint="eastAsia" w:hAnsi="宋体"/>
          <w:szCs w:val="21"/>
          <w:lang w:val="en-US"/>
        </w:rPr>
        <w:t xml:space="preserve">     </w:t>
      </w:r>
      <w:r>
        <w:rPr>
          <w:rFonts w:hint="eastAsia" w:hAnsi="宋体" w:cs="宋体"/>
          <w:szCs w:val="21"/>
          <w:lang w:val="en-US"/>
        </w:rPr>
        <w:t xml:space="preserve">品牌：</w:t>
      </w:r>
      <w:r>
        <w:rPr>
          <w:rFonts w:hint="eastAsia" w:hAnsi="宋体" w:cs="宋体"/>
          <w:szCs w:val="21"/>
          <w:u w:val="single"/>
          <w:lang w:val="en-US"/>
        </w:rPr>
        <w:t xml:space="preserve">      </w:t>
      </w:r>
      <w:r>
        <w:rPr>
          <w:rFonts w:hAnsi="宋体" w:cs="宋体"/>
          <w:szCs w:val="21"/>
          <w:u w:val="single"/>
          <w:lang w:val="en"/>
        </w:rPr>
        <w:t xml:space="preserve">   </w:t>
      </w:r>
      <w:r>
        <w:rPr>
          <w:rFonts w:hint="eastAsia" w:hAnsi="宋体" w:cs="宋体"/>
          <w:szCs w:val="21"/>
          <w:u w:val="single"/>
          <w:lang w:val="en-US"/>
        </w:rPr>
        <w:t xml:space="preserve">    </w:t>
      </w:r>
      <w:r>
        <w:rPr>
          <w:rFonts w:hAnsi="宋体" w:cs="宋体"/>
          <w:szCs w:val="21"/>
          <w:u w:val="single"/>
          <w:lang w:val="en"/>
        </w:rPr>
        <w:t xml:space="preserve"> </w:t>
      </w:r>
      <w:r>
        <w:rPr>
          <w:rFonts w:hint="eastAsia" w:hAnsi="宋体" w:cs="宋体"/>
          <w:szCs w:val="21"/>
          <w:u w:val="single"/>
          <w:lang w:val="en-US"/>
        </w:rPr>
        <w:t xml:space="preserve"> </w:t>
      </w:r>
      <w:r>
        <w:rPr>
          <w:rFonts w:hAnsi="宋体" w:cs="宋体"/>
          <w:szCs w:val="21"/>
          <w:lang w:val="en"/>
        </w:rPr>
        <w:t xml:space="preserve">     </w:t>
      </w:r>
      <w:r>
        <w:rPr>
          <w:rFonts w:hint="eastAsia" w:hAnsi="宋体" w:cs="宋体"/>
          <w:szCs w:val="21"/>
          <w:lang w:val="en-US"/>
        </w:rPr>
        <w:t xml:space="preserve">规格型号：</w:t>
      </w:r>
      <w:r>
        <w:rPr>
          <w:rFonts w:hint="eastAsia" w:hAnsi="宋体" w:cs="宋体"/>
          <w:szCs w:val="21"/>
          <w:u w:val="single"/>
          <w:lang w:val="en-US"/>
        </w:rPr>
        <w:t xml:space="preserve">   </w:t>
      </w:r>
      <w:r>
        <w:rPr>
          <w:rFonts w:hAnsi="宋体" w:cs="宋体"/>
          <w:szCs w:val="21"/>
          <w:u w:val="single"/>
          <w:lang w:val="en"/>
        </w:rPr>
        <w:t xml:space="preserve">  </w:t>
      </w:r>
      <w:r>
        <w:rPr>
          <w:rFonts w:hint="eastAsia" w:hAnsi="宋体" w:cs="宋体"/>
          <w:szCs w:val="21"/>
          <w:u w:val="single"/>
          <w:lang w:val="en-US"/>
        </w:rPr>
        <w:t xml:space="preserve">       </w:t>
      </w:r>
      <w:r>
        <w:rPr>
          <w:rFonts w:hAnsi="宋体" w:cs="宋体"/>
          <w:szCs w:val="21"/>
          <w:u w:val="single"/>
          <w:lang w:val="en"/>
        </w:rPr>
        <w:t xml:space="preserve">   </w:t>
      </w:r>
      <w:r/>
    </w:p>
    <w:p>
      <w:pPr>
        <w:ind w:firstLine="945"/>
        <w:spacing w:line="400" w:lineRule="exact"/>
        <w:rPr>
          <w:rFonts w:hAnsi="宋体"/>
          <w:szCs w:val="21"/>
          <w:u w:val="single"/>
        </w:rPr>
      </w:pPr>
      <w:r>
        <w:rPr>
          <w:rFonts w:hint="eastAsia" w:hAnsi="宋体"/>
          <w:szCs w:val="21"/>
          <w:lang w:val="en-US"/>
        </w:rPr>
        <w:t xml:space="preserve">采购标的</w:t>
      </w:r>
      <w:r>
        <w:rPr>
          <w:rFonts w:hint="eastAsia" w:hAnsi="宋体"/>
          <w:szCs w:val="21"/>
          <w:lang w:val="en-US"/>
        </w:rPr>
        <w:t xml:space="preserve">的</w:t>
      </w:r>
      <w:r>
        <w:rPr>
          <w:rFonts w:hint="eastAsia" w:hAnsi="宋体"/>
          <w:szCs w:val="21"/>
          <w:lang w:val="en-US"/>
        </w:rPr>
        <w:t xml:space="preserve">技术要求、商务要求具体见附件。</w:t>
      </w:r>
      <w:r/>
    </w:p>
    <w:p>
      <w:pPr>
        <w:numPr>
          <w:ilvl w:val="255"/>
          <w:numId w:val="0"/>
        </w:numPr>
        <w:ind w:firstLine="945"/>
        <w:spacing w:line="400" w:lineRule="exact"/>
        <w:rPr>
          <w:rFonts w:hAnsi="宋体" w:cs="宋体"/>
          <w:szCs w:val="21"/>
          <w:lang w:val="en-US"/>
        </w:rPr>
      </w:pPr>
      <w:r>
        <w:rPr>
          <w:rFonts w:hint="eastAsia" w:ascii="汉仪书宋二S" w:hAnsi="汉仪书宋二S" w:eastAsia="汉仪书宋二S" w:cs="汉仪书宋二S"/>
          <w:szCs w:val="21"/>
          <w:lang w:val="en-US"/>
        </w:rPr>
        <w:t xml:space="preserve">①</w:t>
      </w:r>
      <w:r>
        <w:rPr>
          <w:rFonts w:hint="eastAsia" w:hAnsi="宋体" w:cs="宋体"/>
          <w:szCs w:val="21"/>
          <w:lang w:val="en-US"/>
        </w:rPr>
        <w:t xml:space="preserve">涉及信息类产品，请填写该产品关键部件的品牌、型号：</w:t>
      </w:r>
      <w:r/>
    </w:p>
    <w:p>
      <w:pPr>
        <w:numPr>
          <w:ilvl w:val="255"/>
          <w:numId w:val="0"/>
        </w:numPr>
        <w:ind w:firstLine="420"/>
        <w:spacing w:line="400" w:lineRule="exact"/>
        <w:rPr>
          <w:rFonts w:hAnsi="宋体" w:cs="宋体"/>
          <w:szCs w:val="21"/>
          <w:u w:val="single"/>
          <w:lang w:val="en-US"/>
        </w:rPr>
      </w:pPr>
      <w:r>
        <w:rPr>
          <w:rFonts w:hint="eastAsia" w:hAnsi="宋体" w:cs="宋体"/>
          <w:szCs w:val="21"/>
          <w:lang w:val="en-US"/>
        </w:rPr>
        <w:t xml:space="preserve">     标的名称：</w:t>
      </w:r>
      <w:r>
        <w:rPr>
          <w:rFonts w:hint="eastAsia" w:hAnsi="宋体" w:cs="宋体"/>
          <w:szCs w:val="21"/>
          <w:u w:val="single"/>
          <w:lang w:val="en-US"/>
        </w:rPr>
        <w:t xml:space="preserve">      </w:t>
      </w:r>
      <w:r>
        <w:rPr>
          <w:rFonts w:hAnsi="宋体" w:cs="宋体"/>
          <w:szCs w:val="21"/>
          <w:u w:val="single"/>
          <w:lang w:val="en"/>
        </w:rPr>
        <w:t xml:space="preserve">               </w:t>
      </w:r>
      <w:r>
        <w:rPr>
          <w:rFonts w:hint="eastAsia" w:hAnsi="宋体" w:cs="宋体"/>
          <w:szCs w:val="21"/>
          <w:u w:val="single"/>
          <w:lang w:val="en-US"/>
        </w:rPr>
        <w:t xml:space="preserve">    </w:t>
      </w:r>
      <w:r/>
    </w:p>
    <w:p>
      <w:pPr>
        <w:numPr>
          <w:ilvl w:val="255"/>
          <w:numId w:val="0"/>
        </w:numPr>
        <w:ind w:firstLine="420"/>
        <w:spacing w:line="400" w:lineRule="exact"/>
        <w:rPr>
          <w:rFonts w:hAnsi="宋体" w:cs="宋体"/>
          <w:szCs w:val="21"/>
          <w:lang w:val="en-US"/>
        </w:rPr>
      </w:pPr>
      <w:r>
        <w:rPr>
          <w:rFonts w:hint="eastAsia" w:hAnsi="宋体" w:cs="宋体"/>
          <w:szCs w:val="21"/>
          <w:lang w:val="en-US"/>
        </w:rPr>
        <w:t xml:space="preserve">     关键部件：</w:t>
      </w:r>
      <w:r>
        <w:rPr>
          <w:rFonts w:hint="eastAsia" w:hAnsi="宋体" w:cs="宋体"/>
          <w:szCs w:val="21"/>
          <w:u w:val="single"/>
          <w:lang w:val="en-US"/>
        </w:rPr>
        <w:t xml:space="preserve">          </w:t>
      </w:r>
      <w:r>
        <w:rPr>
          <w:rFonts w:hint="eastAsia" w:hAnsi="宋体" w:cs="宋体"/>
          <w:szCs w:val="21"/>
          <w:lang w:val="en-US"/>
        </w:rPr>
        <w:t xml:space="preserve"> 品牌：</w:t>
      </w:r>
      <w:r>
        <w:rPr>
          <w:rFonts w:hint="eastAsia" w:hAnsi="宋体" w:cs="宋体"/>
          <w:szCs w:val="21"/>
          <w:u w:val="single"/>
          <w:lang w:val="en-US"/>
        </w:rPr>
        <w:t xml:space="preserve">        </w:t>
      </w:r>
      <w:r>
        <w:rPr>
          <w:rFonts w:hint="eastAsia" w:hAnsi="宋体" w:cs="宋体"/>
          <w:szCs w:val="21"/>
          <w:lang w:val="en-US"/>
        </w:rPr>
        <w:t xml:space="preserve"> 型号：</w:t>
      </w:r>
      <w:r>
        <w:rPr>
          <w:rFonts w:hint="eastAsia" w:hAnsi="宋体" w:cs="宋体"/>
          <w:szCs w:val="21"/>
          <w:u w:val="single"/>
          <w:lang w:val="en-US"/>
        </w:rPr>
        <w:t xml:space="preserve">       </w:t>
      </w:r>
      <w:r>
        <w:rPr>
          <w:rFonts w:hint="eastAsia" w:hAnsi="宋体" w:cs="宋体"/>
          <w:szCs w:val="21"/>
          <w:lang w:val="en-US"/>
        </w:rPr>
        <w:t xml:space="preserve"> </w:t>
      </w:r>
      <w:r/>
    </w:p>
    <w:p>
      <w:pPr>
        <w:pStyle w:val="1149"/>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49"/>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49"/>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49"/>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4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w:t>
      </w:r>
      <w:r>
        <w:rPr>
          <w:rFonts w:hint="eastAsia" w:asciiTheme="minorEastAsia" w:hAnsiTheme="minorEastAsia" w:eastAsiaTheme="minorEastAsia" w:cstheme="minorEastAsia"/>
          <w:sz w:val="21"/>
        </w:rPr>
        <w:t xml:space="preserve">《政府采购品目分类目录》底级品目</w:t>
      </w:r>
      <w:r>
        <w:rPr>
          <w:rFonts w:hint="eastAsia" w:asciiTheme="minorEastAsia" w:hAnsiTheme="minorEastAsia" w:eastAsiaTheme="minorEastAsia" w:cstheme="minorEastAsia"/>
          <w:sz w:val="21"/>
        </w:rPr>
        <w:t xml:space="preserve">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14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14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149"/>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149"/>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149"/>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49"/>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Ansi="宋体"/>
          <w:iCs/>
          <w:szCs w:val="21"/>
        </w:rPr>
      </w:pPr>
      <w:r>
        <w:rPr>
          <w:rFonts w:hint="eastAsia" w:hAnsi="宋体"/>
          <w:szCs w:val="21"/>
          <w:lang w:val="en-US"/>
        </w:rPr>
        <w:t xml:space="preserve">         本合同</w:t>
      </w:r>
      <w:r>
        <w:rPr>
          <w:rFonts w:hint="eastAsia" w:hAnsi="宋体"/>
          <w:szCs w:val="21"/>
        </w:rPr>
        <w:t xml:space="preserve">是否为专门面向中小企业的采购合同（中小企业预留合同）：</w:t>
      </w:r>
      <w:r>
        <w:rPr>
          <w:rFonts w:ascii="Wingdings" w:hAnsi="Wingdings" w:eastAsia="Wingdings" w:cs="Wingdings"/>
          <w:iCs/>
          <w:szCs w:val="21"/>
        </w:rPr>
        <w:t xml:space="preserve"></w:t>
      </w:r>
      <w:r>
        <w:rPr>
          <w:rFonts w:hint="eastAsia" w:hAnsi="宋体"/>
          <w:iCs/>
          <w:szCs w:val="21"/>
        </w:rPr>
        <w:t xml:space="preserve">是 </w:t>
      </w:r>
      <w:r>
        <w:rPr>
          <w:rFonts w:hint="eastAsia" w:hAnsi="宋体"/>
          <w:iCs/>
          <w:szCs w:val="21"/>
          <w:lang w:val="en-US"/>
        </w:rPr>
        <w:t xml:space="preserve">  </w:t>
      </w:r>
      <w:r>
        <w:rPr>
          <w:rFonts w:hint="eastAsia" w:hAnsi="宋体"/>
          <w:iCs/>
          <w:szCs w:val="21"/>
        </w:rPr>
        <w:t xml:space="preserve"> </w:t>
      </w:r>
      <w:r>
        <w:rPr>
          <w:rFonts w:ascii="Wingdings" w:hAnsi="Wingdings" w:eastAsia="Wingdings" w:cs="Wingdings"/>
          <w:iCs/>
          <w:szCs w:val="21"/>
        </w:rPr>
        <w:t xml:space="preserve"></w:t>
      </w:r>
      <w:r>
        <w:rPr>
          <w:rFonts w:hint="eastAsia" w:hAnsi="宋体"/>
          <w:iCs/>
          <w:szCs w:val="21"/>
        </w:rPr>
        <w:t xml:space="preserve">否</w:t>
      </w:r>
      <w:r/>
    </w:p>
    <w:p>
      <w:pPr>
        <w:numPr>
          <w:ilvl w:val="255"/>
          <w:numId w:val="0"/>
        </w:numPr>
        <w:spacing w:line="400" w:lineRule="exact"/>
        <w:rPr>
          <w:rFonts w:hAnsi="宋体"/>
          <w:iCs/>
          <w:szCs w:val="21"/>
        </w:rPr>
      </w:pPr>
      <w:r>
        <w:rPr>
          <w:rFonts w:hint="eastAsia"/>
          <w:lang w:val="en-US"/>
        </w:rPr>
        <w:t xml:space="preserve">         若本项目</w:t>
      </w:r>
      <w:r>
        <w:rPr>
          <w:rFonts w:hint="eastAsia"/>
          <w:lang w:val="en-US"/>
        </w:rPr>
        <w:t xml:space="preserve">不</w:t>
      </w:r>
      <w:r>
        <w:rPr>
          <w:rFonts w:hint="eastAsia"/>
          <w:lang w:val="en-US"/>
        </w:rPr>
        <w:t xml:space="preserve">专门面向中小企业采购，是否给予小</w:t>
      </w:r>
      <w:r>
        <w:rPr>
          <w:rFonts w:hint="eastAsia"/>
          <w:lang w:val="en-US"/>
        </w:rPr>
        <w:t xml:space="preserve">微企业</w:t>
      </w:r>
      <w:r>
        <w:rPr>
          <w:rFonts w:hint="eastAsia"/>
          <w:lang w:val="en-US"/>
        </w:rPr>
        <w:t xml:space="preserve">评审优惠：</w:t>
      </w:r>
      <w:r>
        <w:rPr>
          <w:rFonts w:ascii="Wingdings" w:hAnsi="Wingdings" w:eastAsia="Wingdings" w:cs="Wingdings"/>
          <w:iCs/>
          <w:szCs w:val="21"/>
        </w:rPr>
        <w:t xml:space="preserve"></w:t>
      </w:r>
      <w:r>
        <w:rPr>
          <w:rFonts w:hint="eastAsia" w:hAnsi="宋体"/>
          <w:iCs/>
          <w:szCs w:val="21"/>
        </w:rPr>
        <w:t xml:space="preserve">是   </w:t>
      </w:r>
      <w:r>
        <w:rPr>
          <w:rFonts w:ascii="Wingdings" w:hAnsi="Wingdings" w:eastAsia="Wingdings" w:cs="Wingdings"/>
          <w:iCs/>
          <w:szCs w:val="21"/>
        </w:rPr>
        <w:t xml:space="preserve"></w:t>
      </w:r>
      <w:r>
        <w:rPr>
          <w:rFonts w:hint="eastAsia" w:hAnsi="宋体"/>
          <w:iCs/>
          <w:szCs w:val="21"/>
        </w:rPr>
        <w:t xml:space="preserve">否</w:t>
      </w:r>
      <w:r/>
    </w:p>
    <w:p>
      <w:pPr>
        <w:numPr>
          <w:ilvl w:val="255"/>
          <w:numId w:val="0"/>
        </w:numPr>
        <w:spacing w:line="400" w:lineRule="exact"/>
        <w:rPr>
          <w:rFonts w:hAnsi="宋体"/>
          <w:iCs/>
          <w:szCs w:val="21"/>
        </w:rPr>
      </w:pPr>
      <w:r>
        <w:rPr>
          <w:rFonts w:hint="eastAsia"/>
          <w:lang w:val="en-US"/>
        </w:rPr>
        <w:t xml:space="preserve">         中标（成交）采购标的制造商是否为残疾人福利性单位：</w:t>
      </w:r>
      <w:r>
        <w:rPr>
          <w:rFonts w:ascii="Wingdings" w:hAnsi="Wingdings" w:eastAsia="Wingdings" w:cs="Wingdings"/>
          <w:iCs/>
          <w:szCs w:val="21"/>
        </w:rPr>
        <w:t xml:space="preserve"></w:t>
      </w:r>
      <w:r>
        <w:rPr>
          <w:rFonts w:hint="eastAsia" w:hAnsi="宋体"/>
          <w:iCs/>
          <w:szCs w:val="21"/>
        </w:rPr>
        <w:t xml:space="preserve">是   </w:t>
      </w:r>
      <w:r>
        <w:rPr>
          <w:rFonts w:ascii="Wingdings" w:hAnsi="Wingdings" w:eastAsia="Wingdings" w:cs="Wingdings"/>
          <w:iCs/>
          <w:szCs w:val="21"/>
        </w:rPr>
        <w:t xml:space="preserve"></w:t>
      </w:r>
      <w:r>
        <w:rPr>
          <w:rFonts w:hint="eastAsia" w:hAnsi="宋体"/>
          <w:iCs/>
          <w:szCs w:val="21"/>
        </w:rPr>
        <w:t xml:space="preserve">否</w:t>
      </w:r>
      <w:r/>
    </w:p>
    <w:p>
      <w:pPr>
        <w:spacing w:line="400" w:lineRule="exact"/>
        <w:rPr>
          <w:lang w:val="en-US"/>
        </w:rPr>
      </w:pPr>
      <w:r>
        <w:rPr>
          <w:rFonts w:hint="eastAsia"/>
          <w:lang w:val="en-US"/>
        </w:rPr>
        <w:t xml:space="preserve">         中标（成交）采购标的制造商是否为监狱企业：</w:t>
      </w:r>
      <w:r>
        <w:rPr>
          <w:rFonts w:ascii="Wingdings" w:hAnsi="Wingdings" w:eastAsia="Wingdings" w:cs="Wingdings"/>
          <w:iCs/>
          <w:szCs w:val="21"/>
        </w:rPr>
        <w:t xml:space="preserve"></w:t>
      </w:r>
      <w:r>
        <w:rPr>
          <w:rFonts w:hint="eastAsia" w:hAnsi="宋体"/>
          <w:iCs/>
          <w:szCs w:val="21"/>
        </w:rPr>
        <w:t xml:space="preserve">是       </w:t>
      </w:r>
      <w:r>
        <w:rPr>
          <w:rFonts w:ascii="Wingdings" w:hAnsi="Wingdings" w:eastAsia="Wingdings" w:cs="Wingdings"/>
          <w:iCs/>
          <w:szCs w:val="21"/>
        </w:rPr>
        <w:t xml:space="preserve"></w:t>
      </w:r>
      <w:r>
        <w:rPr>
          <w:rFonts w:hint="eastAsia" w:hAnsi="宋体"/>
          <w:iCs/>
          <w:szCs w:val="21"/>
        </w:rPr>
        <w:t xml:space="preserve">否</w:t>
      </w:r>
      <w:r/>
    </w:p>
    <w:p>
      <w:pPr>
        <w:ind w:firstLine="420"/>
        <w:spacing w:line="400" w:lineRule="exact"/>
        <w:rPr>
          <w:rFonts w:hAnsi="宋体"/>
          <w:szCs w:val="21"/>
          <w:lang w:val="en-US"/>
        </w:rPr>
      </w:pPr>
      <w:r>
        <w:rPr>
          <w:rFonts w:hint="eastAsia" w:hAnsi="宋体"/>
          <w:szCs w:val="21"/>
          <w:lang w:val="en-US"/>
        </w:rPr>
        <w:t xml:space="preserve">（</w:t>
      </w:r>
      <w:r>
        <w:rPr>
          <w:rFonts w:hAnsi="宋体"/>
          <w:szCs w:val="21"/>
          <w:lang w:val="en"/>
        </w:rPr>
        <w:t xml:space="preserve">7</w:t>
      </w:r>
      <w:r>
        <w:rPr>
          <w:rFonts w:hint="eastAsia" w:hAnsi="宋体"/>
          <w:szCs w:val="21"/>
          <w:lang w:val="en-US"/>
        </w:rPr>
        <w:t xml:space="preserve">）</w:t>
      </w:r>
      <w:r>
        <w:rPr>
          <w:rFonts w:hint="eastAsia" w:hAnsi="宋体"/>
          <w:szCs w:val="21"/>
        </w:rPr>
        <w:t xml:space="preserve">合同是否分包</w:t>
      </w:r>
      <w:r>
        <w:rPr>
          <w:rFonts w:hint="eastAsia" w:hAnsi="宋体"/>
          <w:szCs w:val="21"/>
          <w:lang w:val="en-US"/>
        </w:rPr>
        <w:t xml:space="preserve">：</w:t>
      </w:r>
      <w:r>
        <w:rPr>
          <w:rFonts w:ascii="Wingdings" w:hAnsi="Wingdings" w:eastAsia="Wingdings" w:cs="Wingdings"/>
          <w:iCs/>
          <w:szCs w:val="21"/>
        </w:rPr>
        <w:t xml:space="preserve"></w:t>
      </w:r>
      <w:r>
        <w:rPr>
          <w:rFonts w:hint="eastAsia" w:hAnsi="宋体"/>
          <w:iCs/>
          <w:szCs w:val="21"/>
        </w:rPr>
        <w:t xml:space="preserve">是</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否</w:t>
      </w:r>
      <w:r/>
    </w:p>
    <w:p>
      <w:pPr>
        <w:ind w:firstLine="840"/>
        <w:spacing w:line="400" w:lineRule="exact"/>
        <w:rPr>
          <w:rFonts w:hAnsi="宋体"/>
          <w:szCs w:val="21"/>
          <w:u w:val="single"/>
        </w:rPr>
      </w:pPr>
      <w:r>
        <w:rPr>
          <w:rFonts w:hint="eastAsia" w:hAnsi="宋体"/>
          <w:szCs w:val="21"/>
          <w:lang w:val="en-US"/>
        </w:rPr>
        <w:t xml:space="preserve"> </w:t>
      </w:r>
      <w:r>
        <w:rPr>
          <w:rFonts w:hint="eastAsia" w:hAnsi="宋体"/>
          <w:szCs w:val="21"/>
        </w:rPr>
        <w:t xml:space="preserve">分包主要内容：</w:t>
      </w:r>
      <w:r>
        <w:rPr>
          <w:rFonts w:hint="eastAsia" w:hAnsi="宋体"/>
          <w:szCs w:val="21"/>
          <w:u w:val="single"/>
        </w:rPr>
        <w:t xml:space="preserve">                                        </w:t>
      </w:r>
      <w:r>
        <w:rPr>
          <w:rFonts w:hint="eastAsia" w:hAnsi="宋体"/>
          <w:szCs w:val="21"/>
          <w:u w:val="single"/>
          <w:lang w:val="en-US"/>
        </w:rPr>
        <w:t xml:space="preserve"> </w:t>
      </w:r>
      <w:r>
        <w:rPr>
          <w:rFonts w:hint="eastAsia" w:hAnsi="宋体"/>
          <w:szCs w:val="21"/>
          <w:u w:val="single"/>
        </w:rPr>
        <w:t xml:space="preserve">   </w:t>
      </w:r>
      <w:r/>
    </w:p>
    <w:p>
      <w:pPr>
        <w:ind w:firstLine="840"/>
        <w:spacing w:line="400" w:lineRule="exact"/>
        <w:rPr>
          <w:rFonts w:hAnsi="宋体"/>
          <w:szCs w:val="21"/>
        </w:rPr>
      </w:pPr>
      <w:r>
        <w:rPr>
          <w:rFonts w:hint="eastAsia" w:hAnsi="宋体"/>
          <w:szCs w:val="21"/>
          <w:lang w:val="en-US"/>
        </w:rPr>
        <w:t xml:space="preserve"> </w:t>
      </w:r>
      <w:r>
        <w:rPr>
          <w:rFonts w:hint="eastAsia" w:hAnsi="宋体"/>
          <w:szCs w:val="21"/>
        </w:rPr>
        <w:t xml:space="preserve">分包供应商/制造商名称（如供应商和制造商不同，请分别填写）：</w:t>
      </w:r>
      <w:r/>
    </w:p>
    <w:p>
      <w:pPr>
        <w:ind w:firstLine="840"/>
        <w:spacing w:line="400" w:lineRule="exact"/>
        <w:rPr>
          <w:rFonts w:hAnsi="宋体"/>
          <w:szCs w:val="21"/>
          <w:u w:val="single"/>
        </w:rPr>
      </w:pPr>
      <w:r>
        <w:rPr>
          <w:rFonts w:hint="eastAsia" w:hAnsi="宋体"/>
          <w:szCs w:val="21"/>
        </w:rPr>
        <w:t xml:space="preserve"> </w:t>
      </w:r>
      <w:r>
        <w:rPr>
          <w:rFonts w:hint="eastAsia" w:hAnsi="宋体"/>
          <w:szCs w:val="21"/>
          <w:u w:val="single"/>
          <w:lang w:val="en-US"/>
        </w:rPr>
        <w:t xml:space="preserve">  </w:t>
      </w:r>
      <w:r>
        <w:rPr>
          <w:rFonts w:hint="eastAsia" w:hAnsi="宋体"/>
          <w:szCs w:val="21"/>
          <w:u w:val="single"/>
        </w:rPr>
        <w:t xml:space="preserve">                                 </w:t>
      </w:r>
      <w:r>
        <w:rPr>
          <w:rFonts w:hint="eastAsia" w:hAnsi="宋体"/>
          <w:szCs w:val="21"/>
          <w:u w:val="single"/>
          <w:lang w:val="en-US"/>
        </w:rPr>
        <w:t xml:space="preserve">                       </w:t>
      </w:r>
      <w:r/>
    </w:p>
    <w:p>
      <w:pPr>
        <w:ind w:firstLine="840"/>
        <w:spacing w:line="400" w:lineRule="exact"/>
        <w:rPr>
          <w:rFonts w:hAnsi="宋体"/>
          <w:szCs w:val="21"/>
        </w:rPr>
      </w:pPr>
      <w:r>
        <w:rPr>
          <w:rFonts w:hint="eastAsia" w:hAnsi="宋体"/>
          <w:szCs w:val="21"/>
          <w:lang w:val="en-US"/>
        </w:rPr>
        <w:t xml:space="preserve"> </w:t>
      </w:r>
      <w:r>
        <w:rPr>
          <w:rFonts w:hint="eastAsia" w:hAnsi="宋体"/>
          <w:szCs w:val="21"/>
        </w:rPr>
        <w:t xml:space="preserve">分包供应商</w:t>
      </w:r>
      <w:r>
        <w:rPr>
          <w:rFonts w:hint="eastAsia" w:hAnsi="宋体"/>
          <w:szCs w:val="21"/>
          <w:lang w:val="en-US"/>
        </w:rPr>
        <w:t xml:space="preserve">/</w:t>
      </w:r>
      <w:r>
        <w:rPr>
          <w:rFonts w:hint="eastAsia" w:hAnsi="宋体"/>
          <w:szCs w:val="21"/>
        </w:rPr>
        <w:t xml:space="preserve">制造商类型（如果供应商和制造商不同，只填写制造商类型）：</w:t>
      </w:r>
      <w:r/>
    </w:p>
    <w:p>
      <w:pPr>
        <w:ind w:firstLine="840"/>
        <w:spacing w:line="400" w:lineRule="exact"/>
        <w:rPr>
          <w:rFonts w:hAnsi="宋体"/>
          <w:iCs/>
          <w:szCs w:val="21"/>
          <w:lang w:val="en-US"/>
        </w:rPr>
      </w:pP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大型企业  </w:t>
      </w:r>
      <w:r>
        <w:rPr>
          <w:rFonts w:ascii="Wingdings" w:hAnsi="Wingdings" w:eastAsia="Wingdings" w:cs="Wingdings"/>
          <w:iCs/>
          <w:szCs w:val="21"/>
        </w:rPr>
        <w:t xml:space="preserve"></w:t>
      </w:r>
      <w:r>
        <w:rPr>
          <w:rFonts w:hint="eastAsia" w:hAnsi="宋体"/>
          <w:iCs/>
          <w:szCs w:val="21"/>
        </w:rPr>
        <w:t xml:space="preserve">中型企业  </w:t>
      </w:r>
      <w:r>
        <w:rPr>
          <w:rFonts w:ascii="Wingdings" w:hAnsi="Wingdings" w:eastAsia="Wingdings" w:cs="Wingdings"/>
          <w:iCs/>
          <w:szCs w:val="21"/>
        </w:rPr>
        <w:t xml:space="preserve"></w:t>
      </w:r>
      <w:r>
        <w:rPr>
          <w:rFonts w:hint="eastAsia" w:hAnsi="宋体"/>
          <w:iCs/>
          <w:szCs w:val="21"/>
        </w:rPr>
        <w:t xml:space="preserve">小微型企业</w:t>
      </w:r>
      <w:r>
        <w:rPr>
          <w:rFonts w:hint="eastAsia" w:hAnsi="宋体"/>
          <w:iCs/>
          <w:szCs w:val="21"/>
          <w:lang w:val="en-US"/>
        </w:rPr>
        <w:t xml:space="preserve">  </w:t>
      </w:r>
      <w:r/>
    </w:p>
    <w:p>
      <w:pPr>
        <w:ind w:firstLine="840"/>
        <w:spacing w:line="400" w:lineRule="exact"/>
        <w:rPr>
          <w:rFonts w:eastAsia="华文楷体"/>
          <w:lang w:val="en-US"/>
        </w:rPr>
      </w:pP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残疾人福利性单位</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监狱企业</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其他</w:t>
      </w:r>
      <w:r/>
    </w:p>
    <w:p>
      <w:pPr>
        <w:numPr>
          <w:ilvl w:val="255"/>
          <w:numId w:val="0"/>
        </w:numPr>
        <w:spacing w:line="400" w:lineRule="exact"/>
        <w:rPr>
          <w:rFonts w:hAnsi="宋体" w:cs="宋体"/>
          <w:iCs/>
          <w:szCs w:val="21"/>
        </w:rPr>
      </w:pPr>
      <w:r>
        <w:rPr>
          <w:rFonts w:hint="eastAsia" w:hAnsi="宋体"/>
          <w:szCs w:val="21"/>
          <w:lang w:val="en-US"/>
        </w:rPr>
        <w:t xml:space="preserve">    </w:t>
      </w:r>
      <w:r>
        <w:rPr>
          <w:rFonts w:hint="eastAsia" w:hAnsi="宋体" w:cs="宋体"/>
          <w:szCs w:val="21"/>
          <w:lang w:val="en-US"/>
        </w:rPr>
        <w:t xml:space="preserve">（</w:t>
      </w:r>
      <w:r>
        <w:rPr>
          <w:rFonts w:hAnsi="宋体" w:cs="宋体"/>
          <w:szCs w:val="21"/>
          <w:lang w:val="en"/>
        </w:rPr>
        <w:t xml:space="preserve">8</w:t>
      </w:r>
      <w:r>
        <w:rPr>
          <w:rFonts w:hint="eastAsia" w:hAnsi="宋体" w:cs="宋体"/>
          <w:szCs w:val="21"/>
          <w:lang w:val="en-US"/>
        </w:rPr>
        <w:t xml:space="preserve">）中标（成交）供应商是否为外商投资企业：</w:t>
      </w:r>
      <w:r>
        <w:rPr>
          <w:rFonts w:ascii="Wingdings" w:hAnsi="Wingdings" w:eastAsia="Wingdings" w:cs="Wingdings"/>
          <w:iCs/>
          <w:szCs w:val="21"/>
        </w:rPr>
        <w:t xml:space="preserve"></w:t>
      </w:r>
      <w:r>
        <w:rPr>
          <w:rFonts w:hint="eastAsia" w:hAnsi="宋体" w:cs="宋体"/>
          <w:iCs/>
          <w:szCs w:val="21"/>
        </w:rPr>
        <w:t xml:space="preserve">是       </w:t>
      </w:r>
      <w:r>
        <w:rPr>
          <w:rFonts w:ascii="Wingdings" w:hAnsi="Wingdings" w:eastAsia="Wingdings" w:cs="Wingdings"/>
          <w:iCs/>
          <w:szCs w:val="21"/>
        </w:rPr>
        <w:t xml:space="preserve"></w:t>
      </w:r>
      <w:r>
        <w:rPr>
          <w:rFonts w:hint="eastAsia" w:hAnsi="宋体" w:cs="宋体"/>
          <w:iCs/>
          <w:szCs w:val="21"/>
        </w:rPr>
        <w:t xml:space="preserve">否</w:t>
      </w:r>
      <w:r/>
    </w:p>
    <w:p>
      <w:pPr>
        <w:pStyle w:val="1149"/>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Ansi="宋体" w:cs="宋体"/>
          <w:sz w:val="21"/>
          <w:szCs w:val="21"/>
          <w:lang w:val="en-US"/>
        </w:rPr>
      </w:pPr>
      <w:r>
        <w:rPr>
          <w:rFonts w:hint="eastAsia" w:hAnsi="宋体" w:cs="宋体"/>
          <w:sz w:val="21"/>
          <w:szCs w:val="21"/>
          <w:lang w:val="en-US"/>
        </w:rPr>
        <w:t xml:space="preserve">（</w:t>
      </w:r>
      <w:r>
        <w:rPr>
          <w:rFonts w:hAnsi="宋体" w:cs="宋体"/>
          <w:sz w:val="21"/>
          <w:szCs w:val="21"/>
          <w:lang w:val="en"/>
        </w:rPr>
        <w:t xml:space="preserve">9</w:t>
      </w:r>
      <w:r>
        <w:rPr>
          <w:rFonts w:hint="eastAsia" w:hAnsi="宋体" w:cs="宋体"/>
          <w:sz w:val="21"/>
          <w:szCs w:val="21"/>
          <w:lang w:val="en-US"/>
        </w:rPr>
        <w:t xml:space="preserve">）是否涉及进口产品：</w:t>
      </w:r>
      <w:r/>
    </w:p>
    <w:p>
      <w:pPr>
        <w:numPr>
          <w:ilvl w:val="255"/>
          <w:numId w:val="0"/>
        </w:numPr>
        <w:ind w:firstLine="840"/>
        <w:spacing w:line="400" w:lineRule="exact"/>
        <w:rPr>
          <w:rFonts w:hAnsi="宋体" w:cs="宋体"/>
          <w:szCs w:val="21"/>
          <w:u w:val="single"/>
          <w:lang w:val="en-US"/>
        </w:rPr>
      </w:pPr>
      <w:r>
        <w:rPr>
          <w:rFonts w:hint="eastAsia" w:hAnsi="宋体" w:cs="宋体"/>
          <w:szCs w:val="21"/>
          <w:lang w:val="en-US"/>
        </w:rPr>
        <w:t xml:space="preserve"> </w:t>
      </w:r>
      <w:r>
        <w:rPr>
          <w:rFonts w:ascii="Wingdings" w:hAnsi="Wingdings" w:eastAsia="Wingdings" w:cs="Wingdings"/>
          <w:szCs w:val="21"/>
        </w:rPr>
        <w:t xml:space="preserve"></w:t>
      </w:r>
      <w:r>
        <w:rPr>
          <w:rFonts w:hint="eastAsia" w:hAnsi="宋体" w:cs="宋体"/>
          <w:szCs w:val="21"/>
        </w:rPr>
        <w:t xml:space="preserve">是，</w:t>
      </w:r>
      <w:r>
        <w:rPr>
          <w:rFonts w:hint="eastAsia" w:hAnsi="宋体" w:cs="宋体"/>
          <w:szCs w:val="21"/>
        </w:rPr>
        <w:t xml:space="preserve">《政府采购品目分类目录》底级品目</w:t>
      </w:r>
      <w:r>
        <w:rPr>
          <w:rFonts w:hint="eastAsia" w:hAnsi="宋体" w:cs="宋体"/>
          <w:szCs w:val="21"/>
        </w:rPr>
        <w:t xml:space="preserve">名称</w:t>
      </w:r>
      <w:r>
        <w:rPr>
          <w:rFonts w:hint="eastAsia" w:hAnsi="宋体" w:cs="宋体"/>
          <w:szCs w:val="21"/>
          <w:lang w:val="en-US"/>
        </w:rPr>
        <w:t xml:space="preserve">：</w:t>
      </w:r>
      <w:r>
        <w:rPr>
          <w:rFonts w:hint="eastAsia" w:hAnsi="宋体" w:cs="宋体"/>
          <w:szCs w:val="21"/>
          <w:u w:val="single"/>
          <w:lang w:val="en-US"/>
        </w:rPr>
        <w:t xml:space="preserve">         </w:t>
      </w:r>
      <w:r>
        <w:rPr>
          <w:rFonts w:hint="eastAsia" w:hAnsi="宋体" w:cs="宋体"/>
          <w:szCs w:val="21"/>
          <w:lang w:val="en-US"/>
        </w:rPr>
        <w:t xml:space="preserve"> 金额：</w:t>
      </w:r>
      <w:r>
        <w:rPr>
          <w:rFonts w:hint="eastAsia" w:hAnsi="宋体" w:cs="宋体"/>
          <w:szCs w:val="21"/>
          <w:u w:val="single"/>
          <w:lang w:val="en-US"/>
        </w:rPr>
        <w:t xml:space="preserve">        </w:t>
      </w:r>
      <w:r/>
    </w:p>
    <w:p>
      <w:pPr>
        <w:numPr>
          <w:ilvl w:val="255"/>
          <w:numId w:val="0"/>
        </w:numPr>
        <w:ind w:firstLine="840"/>
        <w:spacing w:line="400" w:lineRule="exact"/>
        <w:rPr>
          <w:rFonts w:hAnsi="宋体"/>
          <w:szCs w:val="21"/>
        </w:rPr>
      </w:pPr>
      <w:r>
        <w:rPr>
          <w:rFonts w:hint="eastAsia" w:hAnsi="宋体" w:cs="宋体"/>
          <w:szCs w:val="21"/>
          <w:lang w:val="en-US"/>
        </w:rPr>
        <w:t xml:space="preserve">        国别：</w:t>
      </w:r>
      <w:r>
        <w:rPr>
          <w:rFonts w:hint="eastAsia" w:hAnsi="宋体" w:cs="宋体"/>
          <w:szCs w:val="21"/>
          <w:u w:val="single"/>
          <w:lang w:val="en-US"/>
        </w:rPr>
        <w:t xml:space="preserve">        </w:t>
      </w:r>
      <w:r>
        <w:rPr>
          <w:rFonts w:hint="eastAsia" w:hAnsi="宋体" w:cs="宋体"/>
          <w:szCs w:val="21"/>
          <w:lang w:val="en-US"/>
        </w:rPr>
        <w:t xml:space="preserve"> 品牌：</w:t>
      </w:r>
      <w:r>
        <w:rPr>
          <w:rFonts w:hint="eastAsia" w:hAnsi="宋体" w:cs="宋体"/>
          <w:szCs w:val="21"/>
          <w:u w:val="single"/>
          <w:lang w:val="en-US"/>
        </w:rPr>
        <w:t xml:space="preserve">        </w:t>
      </w:r>
      <w:r>
        <w:rPr>
          <w:rFonts w:hint="eastAsia" w:hAnsi="宋体" w:cs="宋体"/>
          <w:szCs w:val="21"/>
          <w:lang w:val="en-US"/>
        </w:rPr>
        <w:t xml:space="preserve"> 规格型号：</w:t>
      </w:r>
      <w:r>
        <w:rPr>
          <w:rFonts w:hint="eastAsia" w:hAnsi="宋体" w:cs="宋体"/>
          <w:szCs w:val="21"/>
          <w:u w:val="single"/>
          <w:lang w:val="en-US"/>
        </w:rPr>
        <w:t xml:space="preserve">        </w:t>
      </w:r>
      <w:r>
        <w:rPr>
          <w:rFonts w:hint="eastAsia" w:hAnsi="宋体"/>
          <w:szCs w:val="21"/>
        </w:rPr>
        <w:t xml:space="preserve">      </w:t>
      </w:r>
      <w:r/>
    </w:p>
    <w:p>
      <w:pPr>
        <w:ind w:firstLine="840"/>
        <w:spacing w:line="400" w:lineRule="exact"/>
        <w:rPr>
          <w:rFonts w:hAnsi="宋体"/>
          <w:szCs w:val="21"/>
          <w:lang w:val="en-US"/>
        </w:rPr>
      </w:pPr>
      <w:r>
        <w:rPr>
          <w:rFonts w:hint="eastAsia" w:hAnsi="宋体"/>
          <w:szCs w:val="21"/>
          <w:lang w:val="en-US"/>
        </w:rPr>
        <w:t xml:space="preserve"> </w:t>
      </w:r>
      <w:r>
        <w:rPr>
          <w:rFonts w:ascii="Wingdings" w:hAnsi="Wingdings" w:eastAsia="Wingdings" w:cs="Wingdings"/>
          <w:szCs w:val="21"/>
        </w:rPr>
        <w:t xml:space="preserve"></w:t>
      </w:r>
      <w:r>
        <w:rPr>
          <w:rFonts w:hint="eastAsia" w:hAnsi="宋体"/>
          <w:szCs w:val="21"/>
        </w:rPr>
        <w:t xml:space="preserve">否</w:t>
      </w:r>
      <w:r/>
    </w:p>
    <w:p>
      <w:pPr>
        <w:numPr>
          <w:ilvl w:val="255"/>
          <w:numId w:val="0"/>
        </w:numPr>
        <w:spacing w:line="400" w:lineRule="exact"/>
        <w:tabs>
          <w:tab w:val="left" w:pos="740" w:leader="none"/>
        </w:tabs>
        <w:rPr>
          <w:rFonts w:hAnsi="宋体"/>
          <w:sz w:val="21"/>
          <w:szCs w:val="21"/>
          <w:lang w:val="en-US"/>
        </w:rPr>
      </w:pPr>
      <w:r>
        <w:rPr>
          <w:rFonts w:hint="eastAsia" w:hAnsi="宋体"/>
          <w:sz w:val="21"/>
          <w:szCs w:val="21"/>
          <w:lang w:val="en-US"/>
        </w:rPr>
        <w:t xml:space="preserve">    （1</w:t>
      </w:r>
      <w:r>
        <w:rPr>
          <w:rFonts w:hAnsi="宋体"/>
          <w:sz w:val="21"/>
          <w:szCs w:val="21"/>
          <w:lang w:val="en"/>
        </w:rPr>
        <w:t xml:space="preserve">0</w:t>
      </w:r>
      <w:r>
        <w:rPr>
          <w:rFonts w:hint="eastAsia" w:hAnsi="宋体"/>
          <w:sz w:val="21"/>
          <w:szCs w:val="21"/>
          <w:lang w:val="en-US"/>
        </w:rPr>
        <w:t xml:space="preserve">）是否涉及节能产品：</w:t>
      </w:r>
      <w:r/>
    </w:p>
    <w:p>
      <w:pPr>
        <w:numPr>
          <w:ilvl w:val="255"/>
          <w:numId w:val="0"/>
        </w:numPr>
        <w:spacing w:line="400" w:lineRule="exact"/>
        <w:tabs>
          <w:tab w:val="left" w:pos="740" w:leader="none"/>
        </w:tabs>
        <w:rPr>
          <w:rFonts w:hAnsi="宋体"/>
          <w:iCs/>
          <w:szCs w:val="21"/>
          <w:lang w:val="en-US"/>
        </w:rPr>
      </w:pPr>
      <w:r>
        <w:rPr>
          <w:rFonts w:hint="eastAsia" w:hAnsi="宋体"/>
          <w:sz w:val="21"/>
          <w:szCs w:val="21"/>
          <w:lang w:val="en-US"/>
        </w:rPr>
        <w:t xml:space="preserve">         </w:t>
      </w:r>
      <w:r>
        <w:rPr>
          <w:rFonts w:ascii="Wingdings" w:hAnsi="Wingdings" w:eastAsia="Wingdings" w:cs="Wingdings"/>
          <w:szCs w:val="21"/>
        </w:rPr>
        <w:t xml:space="preserve"></w:t>
      </w:r>
      <w:r>
        <w:rPr>
          <w:rFonts w:hint="eastAsia" w:hAnsi="宋体"/>
          <w:szCs w:val="21"/>
        </w:rPr>
        <w:t xml:space="preserve">是，《节能产品政府采购品目清单》</w:t>
      </w:r>
      <w:r>
        <w:rPr>
          <w:rFonts w:hint="eastAsia" w:hAnsi="宋体"/>
          <w:szCs w:val="21"/>
        </w:rPr>
        <w:t xml:space="preserve">的底级品目</w:t>
      </w:r>
      <w:r>
        <w:rPr>
          <w:rFonts w:hint="eastAsia" w:hAnsi="宋体"/>
          <w:szCs w:val="21"/>
        </w:rPr>
        <w:t xml:space="preserve">名称：</w:t>
      </w:r>
      <w:r>
        <w:rPr>
          <w:rFonts w:hint="eastAsia" w:hAnsi="宋体"/>
          <w:szCs w:val="21"/>
          <w:u w:val="single"/>
          <w:lang w:val="en-US"/>
        </w:rPr>
        <w:t xml:space="preserve">         </w:t>
      </w:r>
      <w:r>
        <w:rPr>
          <w:rFonts w:hint="eastAsia" w:hAnsi="宋体"/>
          <w:iCs/>
          <w:szCs w:val="21"/>
          <w:lang w:val="en-US"/>
        </w:rPr>
        <w:t xml:space="preserve">     </w:t>
      </w:r>
      <w:r/>
    </w:p>
    <w:p>
      <w:pPr>
        <w:numPr>
          <w:ilvl w:val="255"/>
          <w:numId w:val="0"/>
        </w:numPr>
        <w:spacing w:line="400" w:lineRule="exact"/>
        <w:tabs>
          <w:tab w:val="left" w:pos="740" w:leader="none"/>
        </w:tabs>
        <w:rPr>
          <w:rFonts w:hAnsi="宋体"/>
          <w:iCs/>
          <w:szCs w:val="21"/>
          <w:lang w:val="en-US"/>
        </w:rPr>
      </w:pP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强制采购</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优先采购</w:t>
      </w:r>
      <w:r>
        <w:rPr>
          <w:rFonts w:hint="eastAsia" w:hAnsi="宋体"/>
          <w:iCs/>
          <w:szCs w:val="21"/>
          <w:lang w:val="en-US"/>
        </w:rPr>
        <w:t xml:space="preserve">    </w:t>
      </w:r>
      <w:r/>
    </w:p>
    <w:p>
      <w:pPr>
        <w:numPr>
          <w:ilvl w:val="255"/>
          <w:numId w:val="0"/>
        </w:numPr>
        <w:spacing w:line="400" w:lineRule="exact"/>
        <w:tabs>
          <w:tab w:val="left" w:pos="740" w:leader="none"/>
        </w:tabs>
        <w:rPr>
          <w:rFonts w:hAnsi="宋体"/>
          <w:szCs w:val="21"/>
        </w:rPr>
      </w:pPr>
      <w:r>
        <w:rPr>
          <w:rFonts w:hint="eastAsia" w:hAnsi="宋体"/>
          <w:iCs/>
          <w:szCs w:val="21"/>
          <w:lang w:val="en-US"/>
        </w:rPr>
        <w:t xml:space="preserve">         </w:t>
      </w:r>
      <w:r>
        <w:rPr>
          <w:rFonts w:ascii="Wingdings" w:hAnsi="Wingdings" w:eastAsia="Wingdings" w:cs="Wingdings"/>
          <w:szCs w:val="21"/>
        </w:rPr>
        <w:t xml:space="preserve"></w:t>
      </w:r>
      <w:r>
        <w:rPr>
          <w:rFonts w:hint="eastAsia" w:hAnsi="宋体"/>
          <w:szCs w:val="21"/>
        </w:rPr>
        <w:t xml:space="preserve">否</w:t>
      </w:r>
      <w:r/>
    </w:p>
    <w:p>
      <w:pPr>
        <w:numPr>
          <w:ilvl w:val="255"/>
          <w:numId w:val="0"/>
        </w:numPr>
        <w:spacing w:line="400" w:lineRule="exact"/>
        <w:tabs>
          <w:tab w:val="left" w:pos="740" w:leader="none"/>
        </w:tabs>
        <w:rPr>
          <w:rFonts w:hAnsi="宋体"/>
          <w:sz w:val="21"/>
          <w:szCs w:val="21"/>
          <w:lang w:val="en-US"/>
        </w:rPr>
      </w:pPr>
      <w:r>
        <w:rPr>
          <w:rFonts w:hint="eastAsia" w:hAnsi="宋体"/>
          <w:sz w:val="21"/>
          <w:szCs w:val="21"/>
          <w:lang w:val="en-US"/>
        </w:rPr>
        <w:t xml:space="preserve">          是否涉及环境标志产品：</w:t>
      </w:r>
      <w:r/>
    </w:p>
    <w:p>
      <w:pPr>
        <w:numPr>
          <w:ilvl w:val="255"/>
          <w:numId w:val="0"/>
        </w:numPr>
        <w:spacing w:line="400" w:lineRule="exact"/>
        <w:tabs>
          <w:tab w:val="left" w:pos="740" w:leader="none"/>
        </w:tabs>
        <w:rPr>
          <w:rFonts w:hAnsi="宋体"/>
          <w:szCs w:val="21"/>
        </w:rPr>
      </w:pPr>
      <w:r>
        <w:rPr>
          <w:rFonts w:hint="eastAsia" w:hAnsi="宋体"/>
          <w:sz w:val="21"/>
          <w:szCs w:val="21"/>
          <w:lang w:val="en-US"/>
        </w:rPr>
        <w:t xml:space="preserve">         </w:t>
      </w:r>
      <w:r>
        <w:rPr>
          <w:rFonts w:ascii="Wingdings" w:hAnsi="Wingdings" w:eastAsia="Wingdings" w:cs="Wingdings"/>
          <w:szCs w:val="21"/>
        </w:rPr>
        <w:t xml:space="preserve"></w:t>
      </w:r>
      <w:r>
        <w:rPr>
          <w:rFonts w:hint="eastAsia" w:hAnsi="宋体"/>
          <w:szCs w:val="21"/>
        </w:rPr>
        <w:t xml:space="preserve">是，《环境标志产品政府采购品目清单》</w:t>
      </w:r>
      <w:r>
        <w:rPr>
          <w:rFonts w:hint="eastAsia" w:hAnsi="宋体"/>
          <w:szCs w:val="21"/>
        </w:rPr>
        <w:t xml:space="preserve">的底级品目</w:t>
      </w:r>
      <w:r>
        <w:rPr>
          <w:rFonts w:hint="eastAsia" w:hAnsi="宋体"/>
          <w:szCs w:val="21"/>
        </w:rPr>
        <w:t xml:space="preserve">名称：</w:t>
      </w:r>
      <w:r>
        <w:rPr>
          <w:rFonts w:hint="eastAsia" w:hAnsi="宋体"/>
          <w:szCs w:val="21"/>
          <w:u w:val="single"/>
          <w:lang w:val="en-US"/>
        </w:rPr>
        <w:t xml:space="preserve">         </w:t>
      </w:r>
      <w:r>
        <w:rPr>
          <w:rFonts w:hint="eastAsia" w:hAnsi="宋体"/>
          <w:iCs/>
          <w:szCs w:val="21"/>
          <w:lang w:val="en-US"/>
        </w:rPr>
        <w:t xml:space="preserve"> </w:t>
      </w:r>
      <w:r/>
    </w:p>
    <w:p>
      <w:pPr>
        <w:numPr>
          <w:ilvl w:val="255"/>
          <w:numId w:val="0"/>
        </w:numPr>
        <w:spacing w:line="400" w:lineRule="exact"/>
        <w:tabs>
          <w:tab w:val="left" w:pos="740" w:leader="none"/>
        </w:tabs>
        <w:rPr>
          <w:rFonts w:hAnsi="宋体"/>
          <w:iCs/>
          <w:szCs w:val="21"/>
          <w:lang w:val="en-US"/>
        </w:rPr>
      </w:pP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强制采购</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优先采购</w:t>
      </w:r>
      <w:r>
        <w:rPr>
          <w:rFonts w:hint="eastAsia" w:hAnsi="宋体"/>
          <w:iCs/>
          <w:szCs w:val="21"/>
          <w:lang w:val="en-US"/>
        </w:rPr>
        <w:t xml:space="preserve">    </w:t>
      </w:r>
      <w:r/>
    </w:p>
    <w:p>
      <w:pPr>
        <w:numPr>
          <w:ilvl w:val="255"/>
          <w:numId w:val="0"/>
        </w:numPr>
        <w:spacing w:line="400" w:lineRule="exact"/>
        <w:tabs>
          <w:tab w:val="left" w:pos="740" w:leader="none"/>
        </w:tabs>
        <w:rPr>
          <w:rFonts w:hAnsi="宋体"/>
          <w:sz w:val="21"/>
          <w:szCs w:val="21"/>
          <w:lang w:val="en-US"/>
        </w:rPr>
      </w:pPr>
      <w:r>
        <w:rPr>
          <w:rFonts w:hint="eastAsia" w:hAnsi="宋体"/>
          <w:iCs/>
          <w:szCs w:val="21"/>
          <w:lang w:val="en-US"/>
        </w:rPr>
        <w:t xml:space="preserve">         </w:t>
      </w:r>
      <w:r>
        <w:rPr>
          <w:rFonts w:ascii="Wingdings" w:hAnsi="Wingdings" w:eastAsia="Wingdings" w:cs="Wingdings"/>
          <w:szCs w:val="21"/>
        </w:rPr>
        <w:t xml:space="preserve"></w:t>
      </w:r>
      <w:r>
        <w:rPr>
          <w:rFonts w:hint="eastAsia" w:hAnsi="宋体"/>
          <w:szCs w:val="21"/>
        </w:rPr>
        <w:t xml:space="preserve">否</w:t>
      </w:r>
      <w:r/>
    </w:p>
    <w:p>
      <w:pPr>
        <w:pStyle w:val="1149"/>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4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hAnsi="宋体"/>
          <w:iCs/>
          <w:szCs w:val="21"/>
          <w:lang w:val="en-US"/>
        </w:rPr>
      </w:pP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强制采购</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优先采购</w:t>
      </w:r>
      <w:r>
        <w:rPr>
          <w:rFonts w:hint="eastAsia" w:hAnsi="宋体"/>
          <w:iCs/>
          <w:szCs w:val="21"/>
          <w:lang w:val="en-US"/>
        </w:rPr>
        <w:t xml:space="preserve">    </w:t>
      </w:r>
      <w:r/>
    </w:p>
    <w:p>
      <w:pPr>
        <w:pStyle w:val="114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Ansi="宋体"/>
          <w:szCs w:val="21"/>
          <w:lang w:val="en-US"/>
        </w:rPr>
      </w:pPr>
      <w:r>
        <w:rPr>
          <w:rFonts w:hint="eastAsia" w:hAnsi="宋体"/>
          <w:szCs w:val="21"/>
          <w:lang w:val="en-US"/>
        </w:rPr>
        <w:t xml:space="preserve">    （1</w:t>
      </w:r>
      <w:r>
        <w:rPr>
          <w:rFonts w:hAnsi="宋体"/>
          <w:szCs w:val="21"/>
          <w:lang w:val="en"/>
        </w:rPr>
        <w:t xml:space="preserve">1</w:t>
      </w:r>
      <w:r>
        <w:rPr>
          <w:rFonts w:hint="eastAsia" w:hAnsi="宋体"/>
          <w:szCs w:val="21"/>
          <w:lang w:val="en-US"/>
        </w:rPr>
        <w:t xml:space="preserve">）涉及商品包装和快递包装的，是否参考</w:t>
      </w:r>
      <w:r>
        <w:rPr>
          <w:rFonts w:hint="eastAsia" w:hAnsi="宋体"/>
          <w:szCs w:val="21"/>
        </w:rPr>
        <w:t xml:space="preserve">《商品包装政府采购需求标准（试行）》、《快递包装政府采购需求标准（试行）》明确产品及相关快递服务的具体包装要求：</w:t>
      </w:r>
      <w:r/>
    </w:p>
    <w:p>
      <w:pPr>
        <w:numPr>
          <w:ilvl w:val="255"/>
          <w:numId w:val="0"/>
        </w:numPr>
        <w:ind w:firstLine="840"/>
        <w:spacing w:line="400" w:lineRule="exact"/>
        <w:rPr>
          <w:rFonts w:hAnsi="宋体"/>
          <w:szCs w:val="21"/>
          <w:lang w:val="en-US"/>
        </w:rPr>
      </w:pPr>
      <w:r>
        <w:rPr>
          <w:rFonts w:ascii="Wingdings" w:hAnsi="Wingdings" w:eastAsia="Wingdings" w:cs="Wingdings"/>
          <w:szCs w:val="21"/>
        </w:rPr>
        <w:t xml:space="preserve"></w:t>
      </w:r>
      <w:r>
        <w:rPr>
          <w:rFonts w:hint="eastAsia" w:hAnsi="宋体"/>
          <w:szCs w:val="21"/>
        </w:rPr>
        <w:t xml:space="preserve">是       </w:t>
      </w:r>
      <w:r>
        <w:rPr>
          <w:rFonts w:ascii="Wingdings" w:hAnsi="Wingdings" w:eastAsia="Wingdings" w:cs="Wingdings"/>
          <w:szCs w:val="21"/>
        </w:rPr>
        <w:t xml:space="preserve"></w:t>
      </w:r>
      <w:r>
        <w:rPr>
          <w:rFonts w:hint="eastAsia" w:hAnsi="宋体"/>
          <w:szCs w:val="21"/>
        </w:rPr>
        <w:t xml:space="preserve">否</w:t>
      </w:r>
      <w:r>
        <w:rPr>
          <w:rFonts w:hint="eastAsia" w:hAnsi="宋体"/>
          <w:szCs w:val="21"/>
          <w:lang w:val="en-US"/>
        </w:rPr>
        <w:t xml:space="preserve">      </w:t>
      </w:r>
      <w:r>
        <w:rPr>
          <w:rFonts w:ascii="Wingdings" w:hAnsi="Wingdings" w:eastAsia="Wingdings" w:cs="Wingdings"/>
          <w:szCs w:val="21"/>
        </w:rPr>
        <w:t xml:space="preserve"></w:t>
      </w:r>
      <w:r>
        <w:rPr>
          <w:rFonts w:hint="eastAsia" w:hAnsi="宋体"/>
          <w:szCs w:val="21"/>
        </w:rPr>
        <w:t xml:space="preserve">不涉及</w:t>
      </w:r>
      <w:r/>
    </w:p>
    <w:p>
      <w:pPr>
        <w:numPr>
          <w:ilvl w:val="0"/>
          <w:numId w:val="4"/>
        </w:numPr>
        <w:ind w:firstLine="422"/>
        <w:spacing w:line="400" w:lineRule="exact"/>
        <w:rPr>
          <w:rFonts w:hAnsi="宋体"/>
          <w:b/>
          <w:szCs w:val="21"/>
        </w:rPr>
      </w:pPr>
      <w:r>
        <w:rPr>
          <w:rFonts w:hint="eastAsia" w:hAnsi="宋体"/>
          <w:b/>
          <w:szCs w:val="21"/>
        </w:rPr>
        <w:t xml:space="preserve">合同金额</w:t>
      </w:r>
      <w:r/>
    </w:p>
    <w:p>
      <w:pPr>
        <w:ind w:firstLine="420"/>
        <w:spacing w:line="400" w:lineRule="exact"/>
        <w:rPr>
          <w:rFonts w:hAnsi="宋体"/>
          <w:szCs w:val="21"/>
        </w:rPr>
      </w:pPr>
      <w:r>
        <w:rPr>
          <w:rFonts w:hint="eastAsia" w:hAnsi="宋体"/>
          <w:szCs w:val="21"/>
        </w:rPr>
        <w:t xml:space="preserve">（1）合同金额小写：</w:t>
      </w:r>
      <w:r>
        <w:rPr>
          <w:rFonts w:hint="eastAsia" w:hAnsi="宋体"/>
          <w:szCs w:val="21"/>
          <w:u w:val="single"/>
        </w:rPr>
        <w:t xml:space="preserve">                 </w:t>
      </w:r>
      <w:r>
        <w:rPr>
          <w:rFonts w:hint="eastAsia" w:hAnsi="宋体"/>
          <w:szCs w:val="21"/>
          <w:u w:val="single"/>
          <w:lang w:val="en-US"/>
        </w:rPr>
        <w:t xml:space="preserve">    </w:t>
      </w:r>
      <w:r>
        <w:rPr>
          <w:rFonts w:hint="eastAsia" w:hAnsi="宋体"/>
          <w:szCs w:val="21"/>
          <w:u w:val="single"/>
        </w:rPr>
        <w:t xml:space="preserve">      </w:t>
      </w:r>
      <w:r/>
    </w:p>
    <w:p>
      <w:pPr>
        <w:spacing w:line="400" w:lineRule="exact"/>
        <w:rPr>
          <w:rFonts w:hAnsi="宋体"/>
          <w:szCs w:val="21"/>
          <w:u w:val="single"/>
        </w:rPr>
      </w:pPr>
      <w:r>
        <w:rPr>
          <w:rFonts w:hint="eastAsia" w:hAnsi="宋体"/>
          <w:szCs w:val="21"/>
          <w:lang w:val="en-US"/>
        </w:rPr>
        <w:t xml:space="preserve">                 </w:t>
      </w:r>
      <w:r>
        <w:rPr>
          <w:rFonts w:hint="eastAsia" w:hAnsi="宋体"/>
          <w:szCs w:val="21"/>
        </w:rPr>
        <w:t xml:space="preserve">大写：</w:t>
      </w:r>
      <w:r>
        <w:rPr>
          <w:rFonts w:hint="eastAsia" w:hAnsi="宋体"/>
          <w:szCs w:val="21"/>
          <w:u w:val="single"/>
        </w:rPr>
        <w:t xml:space="preserve">           </w:t>
      </w:r>
      <w:r>
        <w:rPr>
          <w:rFonts w:hint="eastAsia" w:hAnsi="宋体"/>
          <w:szCs w:val="21"/>
          <w:u w:val="single"/>
          <w:lang w:val="en-US"/>
        </w:rPr>
        <w:t xml:space="preserve"> </w:t>
      </w:r>
      <w:r>
        <w:rPr>
          <w:rFonts w:hint="eastAsia" w:hAnsi="宋体"/>
          <w:szCs w:val="21"/>
          <w:u w:val="single"/>
        </w:rPr>
        <w:t xml:space="preserve">     </w:t>
      </w:r>
      <w:r>
        <w:rPr>
          <w:rFonts w:hint="eastAsia" w:hAnsi="宋体"/>
          <w:szCs w:val="21"/>
          <w:u w:val="single"/>
          <w:lang w:val="en-US"/>
        </w:rPr>
        <w:t xml:space="preserve">    </w:t>
      </w:r>
      <w:r>
        <w:rPr>
          <w:rFonts w:hint="eastAsia" w:hAnsi="宋体"/>
          <w:szCs w:val="21"/>
          <w:u w:val="single"/>
        </w:rPr>
        <w:t xml:space="preserve">      </w:t>
      </w:r>
      <w:r/>
    </w:p>
    <w:p>
      <w:pPr>
        <w:spacing w:line="400" w:lineRule="exact"/>
        <w:rPr>
          <w:rFonts w:hAnsi="宋体"/>
          <w:szCs w:val="21"/>
        </w:rPr>
      </w:pPr>
      <w:r>
        <w:rPr>
          <w:rFonts w:hint="eastAsia" w:hAnsi="宋体"/>
          <w:szCs w:val="21"/>
          <w:lang w:val="en-US"/>
        </w:rPr>
        <w:t xml:space="preserve">         </w:t>
      </w:r>
      <w:r>
        <w:rPr>
          <w:rFonts w:hint="eastAsia" w:hAnsi="宋体"/>
          <w:szCs w:val="21"/>
        </w:rPr>
        <w:t xml:space="preserve">分包金额（如有）小写：</w:t>
      </w:r>
      <w:r>
        <w:rPr>
          <w:rFonts w:hint="eastAsia" w:hAnsi="宋体"/>
          <w:szCs w:val="21"/>
          <w:u w:val="single"/>
        </w:rPr>
        <w:t xml:space="preserve">                   </w:t>
      </w:r>
      <w:r/>
    </w:p>
    <w:p>
      <w:pPr>
        <w:spacing w:line="400" w:lineRule="exact"/>
        <w:rPr>
          <w:rFonts w:hAnsi="宋体"/>
          <w:szCs w:val="21"/>
          <w:u w:val="single"/>
        </w:rPr>
      </w:pPr>
      <w:r>
        <w:rPr>
          <w:rFonts w:hint="eastAsia" w:hAnsi="宋体"/>
          <w:szCs w:val="21"/>
          <w:lang w:val="en-US"/>
        </w:rPr>
        <w:t xml:space="preserve">                     </w:t>
      </w:r>
      <w:r>
        <w:rPr>
          <w:rFonts w:hint="eastAsia" w:hAnsi="宋体"/>
          <w:szCs w:val="21"/>
        </w:rPr>
        <w:t xml:space="preserve">大写：</w:t>
      </w:r>
      <w:r>
        <w:rPr>
          <w:rFonts w:hint="eastAsia" w:hAnsi="宋体"/>
          <w:szCs w:val="21"/>
          <w:u w:val="single"/>
        </w:rPr>
        <w:t xml:space="preserve">                   </w:t>
      </w:r>
      <w:r>
        <w:rPr>
          <w:rFonts w:hint="eastAsia" w:hAnsi="宋体"/>
          <w:szCs w:val="21"/>
          <w:u w:val="single"/>
          <w:lang w:val="en-US"/>
        </w:rPr>
        <w:t xml:space="preserve"> </w:t>
      </w:r>
      <w:r>
        <w:rPr>
          <w:rFonts w:hint="eastAsia" w:hAnsi="宋体"/>
          <w:szCs w:val="21"/>
          <w:u w:val="single"/>
        </w:rPr>
        <w:t xml:space="preserve">   </w:t>
      </w:r>
      <w:r/>
    </w:p>
    <w:p>
      <w:pPr>
        <w:spacing w:line="400" w:lineRule="exact"/>
        <w:rPr>
          <w:rFonts w:hAnsi="宋体"/>
          <w:szCs w:val="21"/>
          <w:lang w:val="en-US"/>
        </w:rPr>
      </w:pPr>
      <w:r>
        <w:rPr>
          <w:rFonts w:hint="eastAsia" w:hAnsi="宋体"/>
          <w:szCs w:val="21"/>
          <w:lang w:val="en-US"/>
        </w:rPr>
        <w:t xml:space="preserve">    （注：固定单价合同应填写单价和最高限价）</w:t>
      </w:r>
      <w:r/>
    </w:p>
    <w:p>
      <w:pPr>
        <w:numPr>
          <w:ilvl w:val="255"/>
          <w:numId w:val="0"/>
        </w:numPr>
        <w:spacing w:line="400" w:lineRule="exact"/>
        <w:rPr>
          <w:rFonts w:hAnsi="宋体"/>
          <w:szCs w:val="21"/>
        </w:rPr>
      </w:pPr>
      <w:r>
        <w:rPr>
          <w:rFonts w:hint="eastAsia" w:hAnsi="宋体"/>
          <w:szCs w:val="21"/>
          <w:lang w:val="en-US"/>
        </w:rPr>
        <w:t xml:space="preserve">    </w:t>
      </w:r>
      <w:r>
        <w:rPr>
          <w:rFonts w:hint="eastAsia" w:hAnsi="宋体"/>
          <w:szCs w:val="21"/>
        </w:rPr>
        <w:t xml:space="preserve">（</w:t>
      </w:r>
      <w:r>
        <w:rPr>
          <w:rFonts w:hint="eastAsia" w:hAnsi="宋体"/>
          <w:szCs w:val="21"/>
          <w:lang w:val="en-US"/>
        </w:rPr>
        <w:t xml:space="preserve">2</w:t>
      </w:r>
      <w:r>
        <w:rPr>
          <w:rFonts w:hint="eastAsia" w:hAnsi="宋体"/>
          <w:szCs w:val="21"/>
        </w:rPr>
        <w:t xml:space="preserve">）合同定价方式（采用组合定价方式的，</w:t>
      </w:r>
      <w:r>
        <w:rPr>
          <w:rFonts w:hint="eastAsia" w:hAnsi="宋体"/>
          <w:szCs w:val="21"/>
        </w:rPr>
        <w:t xml:space="preserve">可以勾选多项</w:t>
      </w:r>
      <w:r>
        <w:rPr>
          <w:rFonts w:hint="eastAsia" w:hAnsi="宋体"/>
          <w:szCs w:val="21"/>
        </w:rPr>
        <w:t xml:space="preserve">）：</w:t>
      </w:r>
      <w:r/>
    </w:p>
    <w:p>
      <w:pPr>
        <w:ind w:firstLine="420"/>
        <w:spacing w:line="400" w:lineRule="exact"/>
        <w:rPr>
          <w:rFonts w:hAnsi="宋体"/>
          <w:szCs w:val="21"/>
        </w:rPr>
      </w:pP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固定总价 </w:t>
      </w:r>
      <w:r>
        <w:rPr>
          <w:rFonts w:ascii="Wingdings" w:hAnsi="Wingdings" w:eastAsia="Wingdings" w:cs="Wingdings"/>
          <w:iCs/>
          <w:szCs w:val="21"/>
        </w:rPr>
        <w:t xml:space="preserve"></w:t>
      </w:r>
      <w:r>
        <w:rPr>
          <w:rFonts w:hint="eastAsia" w:hAnsi="宋体"/>
          <w:iCs/>
          <w:szCs w:val="21"/>
        </w:rPr>
        <w:t xml:space="preserve">固定单价</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固定费率 </w:t>
      </w:r>
      <w:r>
        <w:rPr>
          <w:rFonts w:ascii="Wingdings" w:hAnsi="Wingdings" w:eastAsia="Wingdings" w:cs="Wingdings"/>
          <w:iCs/>
          <w:szCs w:val="21"/>
        </w:rPr>
        <w:t xml:space="preserve"></w:t>
      </w:r>
      <w:r>
        <w:rPr>
          <w:rFonts w:hint="eastAsia" w:hAnsi="宋体"/>
          <w:iCs/>
          <w:szCs w:val="21"/>
        </w:rPr>
        <w:t xml:space="preserve">成本补偿 </w:t>
      </w:r>
      <w:r>
        <w:rPr>
          <w:rFonts w:ascii="Wingdings" w:hAnsi="Wingdings" w:eastAsia="Wingdings" w:cs="Wingdings"/>
          <w:iCs/>
          <w:szCs w:val="21"/>
        </w:rPr>
        <w:t xml:space="preserve"></w:t>
      </w:r>
      <w:r>
        <w:rPr>
          <w:rFonts w:hint="eastAsia" w:hAnsi="宋体"/>
          <w:iCs/>
          <w:szCs w:val="21"/>
        </w:rPr>
        <w:t xml:space="preserve">绩效激励</w:t>
      </w:r>
      <w:r>
        <w:rPr>
          <w:rFonts w:hint="eastAsia" w:hAnsi="宋体"/>
          <w:iCs/>
          <w:szCs w:val="21"/>
          <w:lang w:val="en-US"/>
        </w:rPr>
        <w:t xml:space="preserve"> </w:t>
      </w:r>
      <w:r>
        <w:rPr>
          <w:rFonts w:ascii="Wingdings" w:hAnsi="Wingdings" w:eastAsia="Wingdings" w:cs="Wingdings"/>
          <w:iCs/>
          <w:szCs w:val="21"/>
        </w:rPr>
        <w:t xml:space="preserve"></w:t>
      </w:r>
      <w:r>
        <w:rPr>
          <w:rFonts w:hint="eastAsia" w:hAnsi="宋体"/>
          <w:iCs/>
          <w:szCs w:val="21"/>
        </w:rPr>
        <w:t xml:space="preserve">其他</w:t>
      </w:r>
      <w:r>
        <w:rPr>
          <w:rFonts w:hint="eastAsia" w:hAnsi="宋体"/>
          <w:szCs w:val="21"/>
          <w:u w:val="single"/>
        </w:rPr>
        <w:t xml:space="preserve">       </w:t>
      </w:r>
      <w:r/>
    </w:p>
    <w:p>
      <w:pPr>
        <w:pStyle w:val="1122"/>
        <w:spacing w:line="400" w:lineRule="exact"/>
      </w:pPr>
      <w:r>
        <w:rPr>
          <w:rFonts w:hint="eastAsia" w:hAnsi="宋体"/>
        </w:rPr>
        <w:t xml:space="preserve">（</w:t>
      </w:r>
      <w:r>
        <w:rPr>
          <w:rFonts w:hint="eastAsia" w:hAnsi="宋体"/>
          <w:lang w:val="en-US"/>
        </w:rPr>
        <w:t xml:space="preserve">3</w:t>
      </w:r>
      <w:r>
        <w:rPr>
          <w:rFonts w:hint="eastAsia" w:hAnsi="宋体"/>
        </w:rPr>
        <w:t xml:space="preserve">）付款方式（按项目</w:t>
      </w:r>
      <w:r>
        <w:rPr>
          <w:rFonts w:hint="eastAsia" w:hAnsi="宋体"/>
        </w:rPr>
        <w:t xml:space="preserve">实际勾选填写</w:t>
      </w:r>
      <w:r>
        <w:rPr>
          <w:rFonts w:hint="eastAsia" w:hAnsi="宋体"/>
        </w:rPr>
        <w:t xml:space="preserve">）：</w:t>
      </w:r>
      <w:r/>
    </w:p>
    <w:p>
      <w:pPr>
        <w:ind w:firstLine="630"/>
        <w:spacing w:line="400" w:lineRule="exact"/>
        <w:rPr>
          <w:rFonts w:hAnsi="宋体"/>
          <w:szCs w:val="21"/>
          <w:u w:val="single"/>
        </w:rPr>
      </w:pPr>
      <w:r>
        <w:rPr>
          <w:rFonts w:ascii="Wingdings" w:hAnsi="Wingdings" w:eastAsia="Wingdings" w:cs="Wingdings"/>
          <w:szCs w:val="21"/>
        </w:rPr>
        <w:t xml:space="preserve"></w:t>
      </w:r>
      <w:r>
        <w:rPr>
          <w:rFonts w:hint="eastAsia" w:hAnsi="宋体"/>
          <w:szCs w:val="21"/>
        </w:rPr>
        <w:t xml:space="preserve">全额付款：</w:t>
      </w:r>
      <w:r>
        <w:rPr>
          <w:rFonts w:hint="eastAsia" w:hAnsi="宋体"/>
          <w:szCs w:val="21"/>
          <w:u w:val="single"/>
        </w:rPr>
        <w:t xml:space="preserve">     </w:t>
      </w:r>
      <w:r>
        <w:rPr>
          <w:rFonts w:hint="eastAsia" w:hAnsi="宋体"/>
          <w:szCs w:val="21"/>
          <w:u w:val="single"/>
          <w:lang w:val="en-US"/>
        </w:rPr>
        <w:t xml:space="preserve">/</w:t>
      </w:r>
      <w:r>
        <w:rPr>
          <w:rFonts w:hint="eastAsia" w:hAnsi="宋体"/>
          <w:szCs w:val="21"/>
          <w:u w:val="single"/>
        </w:rPr>
        <w:t xml:space="preserve">                   </w:t>
      </w:r>
      <w:r/>
    </w:p>
    <w:p>
      <w:pPr>
        <w:pStyle w:val="1150"/>
        <w:ind w:firstLine="480"/>
        <w:jc w:val="both"/>
        <w:spacing w:after="0" w:line="478" w:lineRule="exact"/>
        <w:rPr>
          <w:rFonts w:cs="Times New Roman"/>
          <w:color w:val="auto"/>
          <w:sz w:val="21"/>
          <w:szCs w:val="21"/>
          <w:u w:val="single"/>
          <w:lang w:val="en-US" w:eastAsia="zh-CN" w:bidi="ar-SA"/>
        </w:rPr>
      </w:pPr>
      <w:r>
        <w:rPr>
          <w:rFonts w:ascii="Wingdings" w:hAnsi="Wingdings" w:eastAsia="Wingdings" w:cs="Wingdings"/>
          <w:szCs w:val="21"/>
        </w:rPr>
        <w:t xml:space="preserve"></w:t>
      </w:r>
      <w:r>
        <w:rPr>
          <w:rFonts w:hint="eastAsia"/>
          <w:szCs w:val="21"/>
        </w:rPr>
        <w:t xml:space="preserve">分期付款：</w:t>
      </w:r>
      <w:r>
        <w:rPr>
          <w:rFonts w:hint="eastAsia"/>
          <w:color w:val="auto"/>
          <w:szCs w:val="21"/>
          <w:u w:val="single"/>
        </w:rPr>
        <w:t xml:space="preserve">合同签定收到发票后10个工作日内支付合同金额 30％的预付款（财政资金到位后正常支付）（如成交供应商不需支付此项费用的，采购方可不支付，本项费用连同后期一并支付）；项目完成后，剩余款项由采购人按财政资金拨付进度支付。</w:t>
      </w:r>
      <w:r>
        <w:rPr>
          <w:rFonts w:hint="eastAsia"/>
          <w:szCs w:val="21"/>
          <w:lang w:eastAsia="zh-CN"/>
        </w:rPr>
        <w:t xml:space="preserve">其中涉及预付款的</w:t>
      </w:r>
      <w:r>
        <w:rPr>
          <w:rFonts w:hint="eastAsia"/>
          <w:szCs w:val="21"/>
        </w:rPr>
        <w:t xml:space="preserve">：</w:t>
      </w:r>
      <w:r>
        <w:rPr>
          <w:rFonts w:hint="eastAsia"/>
          <w:color w:val="auto"/>
          <w:szCs w:val="21"/>
          <w:u w:val="single"/>
        </w:rPr>
        <w:t xml:space="preserve">合同签定收到发票后10个工作日内支付合同金额 30％的预付款（财政资金到位后正常支付）</w:t>
      </w:r>
      <w:r>
        <w:rPr>
          <w:rFonts w:hint="eastAsia"/>
          <w:color w:val="auto"/>
          <w:szCs w:val="21"/>
          <w:u w:val="single"/>
          <w:lang w:eastAsia="zh-CN"/>
        </w:rPr>
        <w:t xml:space="preserve">。</w:t>
      </w:r>
      <w:r/>
    </w:p>
    <w:p>
      <w:pPr>
        <w:ind w:firstLine="630"/>
        <w:spacing w:line="400" w:lineRule="exact"/>
        <w:rPr>
          <w:rFonts w:hAnsi="宋体"/>
          <w:szCs w:val="21"/>
          <w:u w:val="single"/>
        </w:rPr>
      </w:pPr>
      <w:r>
        <w:rPr>
          <w:rFonts w:ascii="Wingdings" w:hAnsi="Wingdings" w:eastAsia="Wingdings" w:cs="Wingdings"/>
          <w:szCs w:val="21"/>
        </w:rPr>
        <w:t xml:space="preserve"></w:t>
      </w:r>
      <w:r>
        <w:rPr>
          <w:rFonts w:hint="eastAsia" w:hAnsi="宋体"/>
          <w:szCs w:val="21"/>
        </w:rPr>
        <w:t xml:space="preserve">成本补偿：</w:t>
      </w:r>
      <w:r>
        <w:rPr>
          <w:rFonts w:hint="eastAsia" w:hAnsi="宋体"/>
          <w:szCs w:val="21"/>
          <w:u w:val="single"/>
        </w:rPr>
        <w:t xml:space="preserve">      </w:t>
      </w:r>
      <w:r>
        <w:rPr>
          <w:rFonts w:hint="eastAsia" w:hAnsi="宋体"/>
          <w:szCs w:val="21"/>
          <w:u w:val="single"/>
          <w:lang w:val="en-US"/>
        </w:rPr>
        <w:t xml:space="preserve">/</w:t>
      </w:r>
      <w:r>
        <w:rPr>
          <w:rFonts w:hint="eastAsia" w:hAnsi="宋体"/>
          <w:szCs w:val="21"/>
          <w:u w:val="single"/>
        </w:rPr>
        <w:t xml:space="preserve">   </w:t>
      </w:r>
      <w:r/>
    </w:p>
    <w:p>
      <w:pPr>
        <w:ind w:firstLine="630"/>
        <w:spacing w:line="400" w:lineRule="exact"/>
        <w:rPr>
          <w:rFonts w:hAnsi="宋体"/>
          <w:szCs w:val="21"/>
        </w:rPr>
      </w:pPr>
      <w:r>
        <w:rPr>
          <w:rFonts w:ascii="Wingdings" w:hAnsi="Wingdings" w:eastAsia="Wingdings" w:cs="Wingdings"/>
          <w:szCs w:val="21"/>
        </w:rPr>
        <w:t xml:space="preserve"></w:t>
      </w:r>
      <w:r>
        <w:rPr>
          <w:rFonts w:hint="eastAsia" w:hAnsi="宋体"/>
          <w:szCs w:val="21"/>
        </w:rPr>
        <w:t xml:space="preserve">绩效激励：</w:t>
      </w:r>
      <w:r>
        <w:rPr>
          <w:rFonts w:hint="eastAsia" w:hAnsi="宋体"/>
          <w:szCs w:val="21"/>
          <w:u w:val="single"/>
        </w:rPr>
        <w:t xml:space="preserve">      </w:t>
      </w:r>
      <w:r>
        <w:rPr>
          <w:rFonts w:hint="eastAsia" w:hAnsi="宋体"/>
          <w:szCs w:val="21"/>
          <w:u w:val="single"/>
          <w:lang w:val="en-US"/>
        </w:rPr>
        <w:t xml:space="preserve">/</w:t>
      </w:r>
      <w:r>
        <w:rPr>
          <w:rFonts w:hint="eastAsia" w:hAnsi="宋体"/>
          <w:szCs w:val="21"/>
          <w:u w:val="single"/>
        </w:rPr>
        <w:t xml:space="preserve">   </w:t>
      </w:r>
      <w:r/>
    </w:p>
    <w:p>
      <w:pPr>
        <w:numPr>
          <w:ilvl w:val="0"/>
          <w:numId w:val="4"/>
        </w:numPr>
        <w:ind w:firstLine="422"/>
        <w:spacing w:line="400" w:lineRule="exact"/>
        <w:rPr>
          <w:rFonts w:hAnsi="宋体"/>
          <w:b/>
          <w:szCs w:val="21"/>
          <w:u w:val="single"/>
        </w:rPr>
      </w:pPr>
      <w:r>
        <w:rPr>
          <w:rFonts w:hint="eastAsia" w:hAnsi="宋体"/>
          <w:b/>
          <w:szCs w:val="21"/>
        </w:rPr>
        <w:t xml:space="preserve">合同履行</w:t>
      </w:r>
      <w:r/>
    </w:p>
    <w:p>
      <w:pPr>
        <w:ind w:firstLine="420"/>
        <w:spacing w:line="400" w:lineRule="exact"/>
        <w:rPr>
          <w:rFonts w:hAnsi="宋体" w:cs="宋体"/>
          <w:szCs w:val="21"/>
        </w:rPr>
      </w:pPr>
      <w:r>
        <w:rPr>
          <w:rFonts w:hint="eastAsia" w:hAnsi="宋体" w:cs="宋体"/>
          <w:szCs w:val="21"/>
        </w:rPr>
        <w:t xml:space="preserve">（1）起始日期：</w:t>
      </w:r>
      <w:r>
        <w:rPr>
          <w:rFonts w:hint="eastAsia" w:hAnsi="宋体" w:cs="宋体"/>
          <w:szCs w:val="21"/>
          <w:u w:val="single"/>
        </w:rPr>
        <w:t xml:space="preserve">    </w:t>
      </w:r>
      <w:r>
        <w:rPr>
          <w:rFonts w:hint="eastAsia" w:hAnsi="宋体" w:cs="宋体"/>
          <w:szCs w:val="21"/>
        </w:rPr>
        <w:t xml:space="preserve">年</w:t>
      </w:r>
      <w:r>
        <w:rPr>
          <w:rFonts w:hint="eastAsia" w:hAnsi="宋体" w:cs="宋体"/>
          <w:szCs w:val="21"/>
          <w:u w:val="single"/>
        </w:rPr>
        <w:t xml:space="preserve">   </w:t>
      </w:r>
      <w:r>
        <w:rPr>
          <w:rFonts w:hint="eastAsia" w:hAnsi="宋体" w:cs="宋体"/>
          <w:szCs w:val="21"/>
        </w:rPr>
        <w:t xml:space="preserve">月</w:t>
      </w:r>
      <w:r>
        <w:rPr>
          <w:rFonts w:hint="eastAsia" w:hAnsi="宋体" w:cs="宋体"/>
          <w:szCs w:val="21"/>
          <w:u w:val="single"/>
        </w:rPr>
        <w:t xml:space="preserve">   </w:t>
      </w:r>
      <w:r>
        <w:rPr>
          <w:rFonts w:hint="eastAsia" w:hAnsi="宋体" w:cs="宋体"/>
          <w:szCs w:val="21"/>
        </w:rPr>
        <w:t xml:space="preserve">日，完成日期：</w:t>
      </w:r>
      <w:r>
        <w:rPr>
          <w:rFonts w:hint="eastAsia" w:hAnsi="宋体" w:cs="宋体"/>
          <w:szCs w:val="21"/>
          <w:u w:val="single"/>
        </w:rPr>
        <w:t xml:space="preserve">    </w:t>
      </w:r>
      <w:r>
        <w:rPr>
          <w:rFonts w:hint="eastAsia" w:hAnsi="宋体" w:cs="宋体"/>
          <w:szCs w:val="21"/>
        </w:rPr>
        <w:t xml:space="preserve">年</w:t>
      </w:r>
      <w:r>
        <w:rPr>
          <w:rFonts w:hint="eastAsia" w:hAnsi="宋体" w:cs="宋体"/>
          <w:szCs w:val="21"/>
          <w:u w:val="single"/>
        </w:rPr>
        <w:t xml:space="preserve">   </w:t>
      </w:r>
      <w:r>
        <w:rPr>
          <w:rFonts w:hint="eastAsia" w:hAnsi="宋体" w:cs="宋体"/>
          <w:szCs w:val="21"/>
        </w:rPr>
        <w:t xml:space="preserve">月</w:t>
      </w:r>
      <w:r>
        <w:rPr>
          <w:rFonts w:hint="eastAsia" w:hAnsi="宋体" w:cs="宋体"/>
          <w:szCs w:val="21"/>
          <w:u w:val="single"/>
        </w:rPr>
        <w:t xml:space="preserve">   </w:t>
      </w:r>
      <w:r>
        <w:rPr>
          <w:rFonts w:hint="eastAsia" w:hAnsi="宋体" w:cs="宋体"/>
          <w:szCs w:val="21"/>
        </w:rPr>
        <w:t xml:space="preserve">日。</w:t>
      </w:r>
      <w:r/>
    </w:p>
    <w:p>
      <w:pPr>
        <w:ind w:firstLine="420"/>
        <w:spacing w:line="400" w:lineRule="exact"/>
        <w:rPr>
          <w:rFonts w:hAnsi="宋体" w:cs="宋体"/>
          <w:szCs w:val="21"/>
          <w:u w:val="single"/>
        </w:rPr>
      </w:pPr>
      <w:r>
        <w:rPr>
          <w:rFonts w:hint="eastAsia" w:hAnsi="宋体" w:cs="宋体"/>
          <w:szCs w:val="21"/>
        </w:rPr>
        <w:t xml:space="preserve">（2）履约地点</w:t>
      </w:r>
      <w:r>
        <w:rPr>
          <w:rFonts w:hint="eastAsia" w:hAnsi="宋体" w:cs="宋体"/>
          <w:bCs/>
          <w:szCs w:val="21"/>
        </w:rPr>
        <w:t xml:space="preserve">：</w:t>
      </w:r>
      <w:r>
        <w:rPr>
          <w:rFonts w:hint="eastAsia" w:hAnsi="宋体" w:cs="宋体"/>
          <w:szCs w:val="21"/>
          <w:u w:val="single"/>
        </w:rPr>
        <w:t xml:space="preserve">                             </w:t>
      </w:r>
      <w:r/>
    </w:p>
    <w:p>
      <w:pPr>
        <w:ind w:firstLine="420"/>
        <w:spacing w:line="400" w:lineRule="exact"/>
        <w:rPr>
          <w:rFonts w:hAnsi="宋体" w:cs="宋体"/>
          <w:sz w:val="21"/>
          <w:szCs w:val="21"/>
        </w:rPr>
      </w:pPr>
      <w:r>
        <w:rPr>
          <w:rFonts w:hint="eastAsia" w:hAnsi="宋体" w:cs="宋体"/>
          <w:bCs/>
          <w:szCs w:val="21"/>
        </w:rPr>
        <w:t xml:space="preserve">（3）履约担保：</w:t>
      </w:r>
      <w:r>
        <w:rPr>
          <w:rFonts w:hint="eastAsia" w:hAnsi="宋体" w:cs="宋体"/>
          <w:sz w:val="21"/>
          <w:lang w:val="en-US"/>
        </w:rPr>
        <w:t xml:space="preserve">是否收取履约保证金：</w:t>
      </w:r>
      <w:r>
        <w:rPr>
          <w:rFonts w:ascii="Wingdings" w:hAnsi="Wingdings" w:eastAsia="Wingdings" w:cs="Wingdings"/>
          <w:sz w:val="21"/>
          <w:szCs w:val="21"/>
        </w:rPr>
        <w:t xml:space="preserve"></w:t>
      </w:r>
      <w:r>
        <w:rPr>
          <w:rFonts w:hint="eastAsia" w:hAnsi="宋体" w:cs="宋体"/>
          <w:sz w:val="21"/>
          <w:szCs w:val="21"/>
        </w:rPr>
        <w:t xml:space="preserve">是</w:t>
      </w:r>
      <w:r>
        <w:rPr>
          <w:rFonts w:hint="eastAsia" w:hAnsi="宋体" w:cs="宋体"/>
          <w:sz w:val="21"/>
          <w:szCs w:val="21"/>
          <w:lang w:val="en-US"/>
        </w:rPr>
        <w:t xml:space="preserve">    </w:t>
      </w:r>
      <w:r>
        <w:rPr>
          <w:rFonts w:ascii="Wingdings" w:hAnsi="Wingdings" w:eastAsia="Wingdings" w:cs="Wingdings"/>
          <w:sz w:val="21"/>
          <w:szCs w:val="21"/>
        </w:rPr>
        <w:t xml:space="preserve"></w:t>
      </w:r>
      <w:r>
        <w:rPr>
          <w:rFonts w:hint="eastAsia" w:hAnsi="宋体" w:cs="宋体"/>
          <w:sz w:val="21"/>
          <w:szCs w:val="21"/>
        </w:rPr>
        <w:t xml:space="preserve">否</w:t>
      </w:r>
      <w:r/>
    </w:p>
    <w:p>
      <w:pPr>
        <w:pStyle w:val="114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149"/>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Ansi="宋体" w:cs="宋体"/>
          <w:sz w:val="21"/>
          <w:lang w:val="en-US"/>
        </w:rPr>
      </w:pPr>
      <w:r>
        <w:rPr>
          <w:rFonts w:hint="eastAsia" w:hAnsi="宋体" w:cs="宋体"/>
          <w:bCs/>
          <w:szCs w:val="21"/>
          <w:lang w:val="en-US"/>
        </w:rPr>
        <w:t xml:space="preserve">    履约担保期限</w:t>
      </w:r>
      <w:r>
        <w:rPr>
          <w:rFonts w:hint="eastAsia" w:hAnsi="宋体" w:cs="宋体"/>
          <w:bCs/>
          <w:szCs w:val="21"/>
        </w:rPr>
        <w:t xml:space="preserve">：</w:t>
      </w:r>
      <w:r>
        <w:rPr>
          <w:rFonts w:hint="eastAsia" w:hAnsi="宋体" w:cs="宋体"/>
          <w:bCs/>
          <w:sz w:val="21"/>
          <w:szCs w:val="21"/>
          <w:u w:val="single"/>
        </w:rPr>
        <w:t xml:space="preserve">      </w:t>
      </w:r>
      <w:r>
        <w:rPr>
          <w:rFonts w:hint="eastAsia" w:hAnsi="宋体" w:cs="宋体"/>
          <w:bCs/>
          <w:sz w:val="21"/>
          <w:szCs w:val="21"/>
          <w:u w:val="single"/>
          <w:lang w:val="en-US"/>
        </w:rPr>
        <w:t xml:space="preserve">                     </w:t>
      </w:r>
      <w:r>
        <w:rPr>
          <w:rFonts w:hint="eastAsia" w:hAnsi="宋体" w:cs="宋体"/>
          <w:bCs/>
          <w:sz w:val="21"/>
          <w:szCs w:val="21"/>
          <w:u w:val="single"/>
        </w:rPr>
        <w:t xml:space="preserve">       </w:t>
      </w:r>
      <w:r/>
    </w:p>
    <w:p>
      <w:pPr>
        <w:ind w:firstLine="420"/>
        <w:spacing w:line="400" w:lineRule="exact"/>
        <w:rPr>
          <w:rFonts w:hAnsi="宋体" w:cs="宋体"/>
          <w:bCs/>
          <w:szCs w:val="21"/>
        </w:rPr>
      </w:pPr>
      <w:r>
        <w:rPr>
          <w:rFonts w:hint="eastAsia" w:hAnsi="宋体" w:cs="宋体"/>
          <w:bCs/>
          <w:szCs w:val="21"/>
        </w:rPr>
        <w:t xml:space="preserve">（4）分期履行要求：</w:t>
      </w:r>
      <w:r>
        <w:rPr>
          <w:rFonts w:hint="eastAsia" w:hAnsi="宋体" w:cs="宋体"/>
          <w:bCs/>
          <w:szCs w:val="21"/>
          <w:u w:val="single"/>
        </w:rPr>
        <w:t xml:space="preserve">                                                   </w:t>
      </w:r>
      <w:r>
        <w:rPr>
          <w:rFonts w:hint="eastAsia" w:hAnsi="宋体" w:cs="宋体"/>
          <w:bCs/>
          <w:szCs w:val="21"/>
          <w:u w:val="single"/>
          <w:lang w:val="en-US"/>
        </w:rPr>
        <w:t xml:space="preserve">    </w:t>
      </w:r>
      <w:r>
        <w:rPr>
          <w:rFonts w:hint="eastAsia" w:hAnsi="宋体" w:cs="宋体"/>
          <w:bCs/>
          <w:szCs w:val="21"/>
          <w:u w:val="single"/>
        </w:rPr>
        <w:t xml:space="preserve"> </w:t>
      </w:r>
      <w:r/>
    </w:p>
    <w:p>
      <w:pPr>
        <w:ind w:firstLine="420"/>
        <w:spacing w:line="400" w:lineRule="exact"/>
        <w:rPr>
          <w:rFonts w:hAnsi="宋体" w:cs="宋体"/>
          <w:szCs w:val="21"/>
          <w:u w:val="single"/>
        </w:rPr>
      </w:pPr>
      <w:r>
        <w:rPr>
          <w:rFonts w:hint="eastAsia" w:hAnsi="宋体" w:cs="宋体"/>
          <w:bCs/>
          <w:szCs w:val="21"/>
        </w:rPr>
        <w:t xml:space="preserve">（5）风险处置措施和替代方案：</w:t>
      </w:r>
      <w:r>
        <w:rPr>
          <w:rFonts w:hint="eastAsia" w:hAnsi="宋体" w:cs="宋体"/>
          <w:color w:val="0000ff"/>
          <w:szCs w:val="21"/>
          <w:u w:val="single"/>
        </w:rPr>
        <w:t xml:space="preserve"> </w:t>
      </w:r>
      <w:r>
        <w:rPr>
          <w:rFonts w:hint="eastAsia" w:hAnsi="宋体" w:cs="宋体"/>
          <w:color w:val="000000" w:themeColor="text1"/>
          <w:szCs w:val="21"/>
          <w:u w:val="single"/>
        </w:rPr>
        <w:t xml:space="preserve">              </w:t>
      </w:r>
      <w:r>
        <w:rPr>
          <w:rFonts w:hint="eastAsia" w:hAnsi="宋体" w:cs="宋体"/>
          <w:szCs w:val="21"/>
          <w:u w:val="single"/>
        </w:rPr>
        <w:t xml:space="preserve">                                                </w:t>
      </w:r>
      <w:r/>
    </w:p>
    <w:p>
      <w:pPr>
        <w:numPr>
          <w:ilvl w:val="0"/>
          <w:numId w:val="4"/>
        </w:numPr>
        <w:ind w:firstLine="422"/>
        <w:spacing w:line="400" w:lineRule="exact"/>
        <w:rPr>
          <w:rFonts w:hAnsi="宋体"/>
          <w:b/>
          <w:szCs w:val="21"/>
        </w:rPr>
      </w:pPr>
      <w:r>
        <w:rPr>
          <w:rFonts w:hint="eastAsia" w:hAnsi="宋体"/>
          <w:b/>
          <w:szCs w:val="21"/>
        </w:rPr>
        <w:t xml:space="preserve">合同验收</w:t>
      </w:r>
      <w:r/>
    </w:p>
    <w:p>
      <w:pPr>
        <w:numPr>
          <w:ilvl w:val="0"/>
          <w:numId w:val="6"/>
        </w:numPr>
        <w:ind w:firstLine="420"/>
        <w:spacing w:line="400" w:lineRule="exact"/>
        <w:rPr>
          <w:rFonts w:hAnsi="宋体"/>
          <w:bCs/>
          <w:szCs w:val="21"/>
        </w:rPr>
      </w:pPr>
      <w:r>
        <w:rPr>
          <w:rFonts w:hint="eastAsia" w:hAnsi="宋体"/>
          <w:bCs/>
          <w:szCs w:val="21"/>
        </w:rPr>
        <w:t xml:space="preserve">验收组织方式：</w:t>
      </w:r>
      <w:r>
        <w:rPr>
          <w:rFonts w:ascii="Wingdings" w:hAnsi="Wingdings" w:eastAsia="Wingdings" w:cs="Wingdings"/>
          <w:sz w:val="21"/>
          <w:szCs w:val="21"/>
        </w:rPr>
        <w:t xml:space="preserve"></w:t>
      </w:r>
      <w:r>
        <w:rPr>
          <w:rFonts w:hint="eastAsia" w:hAnsi="宋体"/>
          <w:bCs/>
          <w:szCs w:val="21"/>
        </w:rPr>
        <w:t xml:space="preserve">自行组织 </w:t>
      </w:r>
      <w:r>
        <w:rPr>
          <w:rFonts w:ascii="Wingdings" w:hAnsi="Wingdings" w:eastAsia="Wingdings" w:cs="Wingdings"/>
          <w:sz w:val="21"/>
          <w:szCs w:val="21"/>
        </w:rPr>
        <w:t xml:space="preserve"></w:t>
      </w:r>
      <w:r>
        <w:rPr>
          <w:rFonts w:hint="eastAsia" w:hAnsi="宋体"/>
          <w:bCs/>
          <w:szCs w:val="21"/>
        </w:rPr>
        <w:t xml:space="preserve">委托第三方组织</w:t>
      </w:r>
      <w:r/>
    </w:p>
    <w:p>
      <w:pPr>
        <w:spacing w:line="400" w:lineRule="exact"/>
        <w:rPr>
          <w:rFonts w:hAnsi="宋体"/>
          <w:bCs/>
          <w:szCs w:val="21"/>
        </w:rPr>
      </w:pPr>
      <w:r>
        <w:rPr>
          <w:rFonts w:hint="eastAsia" w:hAnsi="宋体"/>
          <w:bCs/>
          <w:szCs w:val="21"/>
          <w:lang w:val="en-US"/>
        </w:rPr>
        <w:t xml:space="preserve">         </w:t>
      </w:r>
      <w:r>
        <w:rPr>
          <w:rFonts w:hint="eastAsia" w:hAnsi="宋体"/>
          <w:bCs/>
          <w:szCs w:val="21"/>
        </w:rPr>
        <w:t xml:space="preserve">验收主体：</w:t>
      </w:r>
      <w:r>
        <w:rPr>
          <w:rFonts w:hint="eastAsia" w:hAnsi="宋体"/>
          <w:bCs/>
          <w:szCs w:val="21"/>
          <w:u w:val="single"/>
        </w:rPr>
        <w:t xml:space="preserve">                  </w:t>
      </w:r>
      <w:r/>
    </w:p>
    <w:p>
      <w:pPr>
        <w:spacing w:line="400" w:lineRule="exact"/>
        <w:rPr>
          <w:rFonts w:hAnsi="宋体"/>
          <w:bCs/>
          <w:szCs w:val="21"/>
        </w:rPr>
      </w:pPr>
      <w:r>
        <w:rPr>
          <w:rFonts w:hint="eastAsia" w:hAnsi="宋体"/>
          <w:bCs/>
          <w:szCs w:val="21"/>
          <w:lang w:val="en-US"/>
        </w:rPr>
        <w:t xml:space="preserve">        </w:t>
      </w:r>
      <w:r>
        <w:rPr>
          <w:rFonts w:hint="eastAsia" w:hAnsi="宋体"/>
          <w:bCs/>
          <w:szCs w:val="21"/>
        </w:rPr>
        <w:t xml:space="preserve">是否邀请本项目的其他供应商参加验收：</w:t>
      </w:r>
      <w:r>
        <w:rPr>
          <w:rFonts w:ascii="Wingdings" w:hAnsi="Wingdings" w:eastAsia="Wingdings" w:cs="Wingdings"/>
          <w:sz w:val="21"/>
          <w:szCs w:val="21"/>
        </w:rPr>
        <w:t xml:space="preserve"></w:t>
      </w:r>
      <w:r>
        <w:rPr>
          <w:rFonts w:hint="eastAsia" w:hAnsi="宋体"/>
          <w:bCs/>
          <w:szCs w:val="21"/>
        </w:rPr>
        <w:t xml:space="preserve">是  </w:t>
      </w:r>
      <w:r>
        <w:rPr>
          <w:rFonts w:ascii="Wingdings" w:hAnsi="Wingdings" w:eastAsia="Wingdings" w:cs="Wingdings"/>
          <w:sz w:val="21"/>
          <w:szCs w:val="21"/>
        </w:rPr>
        <w:t xml:space="preserve"></w:t>
      </w:r>
      <w:r>
        <w:rPr>
          <w:rFonts w:hint="eastAsia" w:hAnsi="宋体"/>
          <w:bCs/>
          <w:szCs w:val="21"/>
        </w:rPr>
        <w:t xml:space="preserve">否</w:t>
      </w:r>
      <w:r/>
    </w:p>
    <w:p>
      <w:pPr>
        <w:ind w:firstLine="840"/>
        <w:spacing w:line="400" w:lineRule="exact"/>
        <w:rPr>
          <w:rFonts w:hAnsi="宋体"/>
          <w:bCs/>
          <w:szCs w:val="21"/>
        </w:rPr>
      </w:pPr>
      <w:r>
        <w:rPr>
          <w:rFonts w:hint="eastAsia" w:hAnsi="宋体"/>
          <w:bCs/>
          <w:szCs w:val="21"/>
        </w:rPr>
        <w:t xml:space="preserve">是否邀请专家参加验收：</w:t>
      </w:r>
      <w:r>
        <w:rPr>
          <w:rFonts w:ascii="Wingdings" w:hAnsi="Wingdings" w:eastAsia="Wingdings" w:cs="Wingdings"/>
          <w:sz w:val="21"/>
          <w:szCs w:val="21"/>
        </w:rPr>
        <w:t xml:space="preserve"></w:t>
      </w:r>
      <w:r>
        <w:rPr>
          <w:rFonts w:hint="eastAsia" w:hAnsi="宋体"/>
          <w:bCs/>
          <w:szCs w:val="21"/>
        </w:rPr>
        <w:t xml:space="preserve">是  </w:t>
      </w:r>
      <w:r>
        <w:rPr>
          <w:rFonts w:ascii="Wingdings" w:hAnsi="Wingdings" w:eastAsia="Wingdings" w:cs="Wingdings"/>
          <w:sz w:val="21"/>
          <w:szCs w:val="21"/>
        </w:rPr>
        <w:t xml:space="preserve"></w:t>
      </w:r>
      <w:r>
        <w:rPr>
          <w:rFonts w:hint="eastAsia" w:hAnsi="宋体"/>
          <w:bCs/>
          <w:szCs w:val="21"/>
        </w:rPr>
        <w:t xml:space="preserve">否</w:t>
      </w:r>
      <w:r/>
    </w:p>
    <w:p>
      <w:pPr>
        <w:ind w:firstLine="840"/>
        <w:spacing w:line="400" w:lineRule="exact"/>
        <w:rPr>
          <w:rFonts w:hAnsi="宋体"/>
          <w:bCs/>
          <w:szCs w:val="21"/>
        </w:rPr>
      </w:pPr>
      <w:r>
        <w:rPr>
          <w:rFonts w:hint="eastAsia" w:hAnsi="宋体"/>
          <w:bCs/>
          <w:szCs w:val="21"/>
        </w:rPr>
        <w:t xml:space="preserve">是否邀请服务对象参加验收：</w:t>
      </w:r>
      <w:r>
        <w:rPr>
          <w:rFonts w:ascii="Wingdings" w:hAnsi="Wingdings" w:eastAsia="Wingdings" w:cs="Wingdings"/>
          <w:sz w:val="21"/>
          <w:szCs w:val="21"/>
        </w:rPr>
        <w:t xml:space="preserve"></w:t>
      </w:r>
      <w:r>
        <w:rPr>
          <w:rFonts w:hint="eastAsia" w:hAnsi="宋体"/>
          <w:bCs/>
          <w:szCs w:val="21"/>
        </w:rPr>
        <w:t xml:space="preserve">是  </w:t>
      </w:r>
      <w:r>
        <w:rPr>
          <w:rFonts w:ascii="Wingdings" w:hAnsi="Wingdings" w:eastAsia="Wingdings" w:cs="Wingdings"/>
          <w:sz w:val="21"/>
          <w:szCs w:val="21"/>
        </w:rPr>
        <w:t xml:space="preserve"></w:t>
      </w:r>
      <w:r>
        <w:rPr>
          <w:rFonts w:hint="eastAsia" w:hAnsi="宋体"/>
          <w:bCs/>
          <w:szCs w:val="21"/>
        </w:rPr>
        <w:t xml:space="preserve">否</w:t>
      </w:r>
      <w:r/>
    </w:p>
    <w:p>
      <w:pPr>
        <w:ind w:firstLine="840"/>
        <w:spacing w:line="400" w:lineRule="exact"/>
        <w:rPr>
          <w:rFonts w:hAnsi="宋体"/>
          <w:bCs/>
          <w:szCs w:val="21"/>
        </w:rPr>
      </w:pPr>
      <w:r>
        <w:rPr>
          <w:rFonts w:hint="eastAsia" w:hAnsi="宋体"/>
          <w:bCs/>
          <w:szCs w:val="21"/>
        </w:rPr>
        <w:t xml:space="preserve">是否邀请第三方检测机构参加验收：</w:t>
      </w:r>
      <w:r>
        <w:rPr>
          <w:rFonts w:ascii="Wingdings" w:hAnsi="Wingdings" w:eastAsia="Wingdings" w:cs="Wingdings"/>
          <w:sz w:val="21"/>
          <w:szCs w:val="21"/>
        </w:rPr>
        <w:t xml:space="preserve"></w:t>
      </w:r>
      <w:r>
        <w:rPr>
          <w:rFonts w:hint="eastAsia" w:hAnsi="宋体"/>
          <w:bCs/>
          <w:szCs w:val="21"/>
        </w:rPr>
        <w:t xml:space="preserve">是  </w:t>
      </w:r>
      <w:r>
        <w:rPr>
          <w:rFonts w:ascii="Wingdings" w:hAnsi="Wingdings" w:eastAsia="Wingdings" w:cs="Wingdings"/>
          <w:sz w:val="21"/>
          <w:szCs w:val="21"/>
        </w:rPr>
        <w:t xml:space="preserve"></w:t>
      </w:r>
      <w:r>
        <w:rPr>
          <w:rFonts w:hint="eastAsia" w:hAnsi="宋体"/>
          <w:bCs/>
          <w:szCs w:val="21"/>
        </w:rPr>
        <w:t xml:space="preserve">否</w:t>
      </w:r>
      <w:r/>
    </w:p>
    <w:p>
      <w:pPr>
        <w:ind w:firstLine="840"/>
        <w:spacing w:line="400" w:lineRule="exact"/>
        <w:rPr>
          <w:rFonts w:hAnsi="宋体"/>
          <w:bCs/>
          <w:szCs w:val="21"/>
        </w:rPr>
      </w:pPr>
      <w:r>
        <w:rPr>
          <w:rFonts w:hint="eastAsia" w:hAnsi="宋体"/>
          <w:bCs/>
          <w:szCs w:val="21"/>
        </w:rPr>
        <w:t xml:space="preserve">是否进行抽查检测：</w:t>
      </w:r>
      <w:r>
        <w:rPr>
          <w:rFonts w:ascii="Wingdings" w:hAnsi="Wingdings" w:eastAsia="Wingdings" w:cs="Wingdings"/>
          <w:sz w:val="21"/>
          <w:szCs w:val="21"/>
        </w:rPr>
        <w:t xml:space="preserve"></w:t>
      </w:r>
      <w:r>
        <w:rPr>
          <w:rFonts w:hint="eastAsia" w:hAnsi="宋体"/>
          <w:bCs/>
          <w:szCs w:val="21"/>
        </w:rPr>
        <w:t xml:space="preserve">是，抽查比例：</w:t>
      </w:r>
      <w:r>
        <w:rPr>
          <w:rFonts w:hint="eastAsia" w:hAnsi="宋体"/>
          <w:bCs/>
          <w:szCs w:val="21"/>
          <w:u w:val="single"/>
        </w:rPr>
        <w:t xml:space="preserve">   </w:t>
      </w:r>
      <w:r>
        <w:rPr>
          <w:rFonts w:hint="eastAsia" w:hAnsi="宋体"/>
          <w:bCs/>
          <w:szCs w:val="21"/>
          <w:u w:val="single"/>
          <w:lang w:val="en-US"/>
        </w:rPr>
        <w:t xml:space="preserve"> 10%    </w:t>
      </w:r>
      <w:r>
        <w:rPr>
          <w:rFonts w:hint="eastAsia" w:hAnsi="宋体"/>
          <w:bCs/>
          <w:szCs w:val="21"/>
        </w:rPr>
        <w:t xml:space="preserve"> </w:t>
      </w:r>
      <w:r>
        <w:rPr>
          <w:rFonts w:ascii="Wingdings" w:hAnsi="Wingdings" w:eastAsia="Wingdings" w:cs="Wingdings"/>
          <w:sz w:val="21"/>
          <w:szCs w:val="21"/>
        </w:rPr>
        <w:t xml:space="preserve"></w:t>
      </w:r>
      <w:r>
        <w:rPr>
          <w:rFonts w:hint="eastAsia" w:hAnsi="宋体"/>
          <w:bCs/>
          <w:szCs w:val="21"/>
        </w:rPr>
        <w:t xml:space="preserve">否</w:t>
      </w:r>
      <w:r/>
    </w:p>
    <w:p>
      <w:pPr>
        <w:ind w:firstLine="840"/>
        <w:spacing w:line="400" w:lineRule="exact"/>
        <w:rPr>
          <w:rFonts w:hAnsi="宋体"/>
          <w:bCs/>
          <w:szCs w:val="21"/>
          <w:u w:val="single"/>
        </w:rPr>
      </w:pPr>
      <w:r>
        <w:rPr>
          <w:rFonts w:hint="eastAsia" w:hAnsi="宋体"/>
          <w:bCs/>
          <w:szCs w:val="21"/>
          <w:lang w:val="en-US"/>
        </w:rPr>
        <w:t xml:space="preserve">是否存在破坏性检测：</w:t>
      </w:r>
      <w:r>
        <w:rPr>
          <w:rFonts w:ascii="Wingdings" w:hAnsi="Wingdings" w:eastAsia="Wingdings" w:cs="Wingdings"/>
          <w:sz w:val="21"/>
          <w:szCs w:val="21"/>
        </w:rPr>
        <w:t xml:space="preserve"></w:t>
      </w:r>
      <w:r>
        <w:rPr>
          <w:rFonts w:hint="eastAsia" w:hAnsi="宋体"/>
          <w:bCs/>
          <w:szCs w:val="21"/>
        </w:rPr>
        <w:t xml:space="preserve">是，</w:t>
      </w:r>
      <w:r>
        <w:rPr>
          <w:rFonts w:hint="eastAsia" w:hAnsi="宋体"/>
          <w:bCs/>
          <w:szCs w:val="21"/>
          <w:u w:val="single"/>
        </w:rPr>
        <w:t xml:space="preserve">（应明确对被破坏的检测产品的处理方式）</w:t>
      </w:r>
      <w:r/>
    </w:p>
    <w:p>
      <w:pPr>
        <w:ind w:firstLine="840"/>
        <w:spacing w:line="400" w:lineRule="exact"/>
        <w:rPr>
          <w:rFonts w:hAnsi="宋体"/>
          <w:bCs/>
          <w:szCs w:val="21"/>
        </w:rPr>
      </w:pPr>
      <w:r>
        <w:rPr>
          <w:rFonts w:hint="eastAsia" w:hAnsi="宋体"/>
          <w:bCs/>
          <w:szCs w:val="21"/>
          <w:lang w:val="en-US"/>
        </w:rPr>
        <w:t xml:space="preserve">                    </w:t>
      </w:r>
      <w:r>
        <w:rPr>
          <w:rFonts w:ascii="Wingdings" w:hAnsi="Wingdings" w:eastAsia="Wingdings" w:cs="Wingdings"/>
          <w:sz w:val="21"/>
          <w:szCs w:val="21"/>
        </w:rPr>
        <w:t xml:space="preserve"></w:t>
      </w:r>
      <w:r>
        <w:rPr>
          <w:rFonts w:hint="eastAsia" w:hAnsi="宋体"/>
          <w:bCs/>
          <w:szCs w:val="21"/>
        </w:rPr>
        <w:t xml:space="preserve">否</w:t>
      </w:r>
      <w:r/>
    </w:p>
    <w:p>
      <w:pPr>
        <w:ind w:firstLine="840"/>
        <w:spacing w:line="400" w:lineRule="exact"/>
        <w:rPr>
          <w:rFonts w:hAnsi="宋体"/>
          <w:bCs/>
          <w:szCs w:val="21"/>
          <w:u w:val="single"/>
        </w:rPr>
      </w:pPr>
      <w:r>
        <w:rPr>
          <w:rFonts w:hint="eastAsia" w:hAnsi="宋体"/>
          <w:bCs/>
          <w:szCs w:val="21"/>
        </w:rPr>
        <w:t xml:space="preserve">验收组织的其他事项：</w:t>
      </w:r>
      <w:r>
        <w:rPr>
          <w:rFonts w:hint="eastAsia" w:hAnsi="宋体"/>
          <w:bCs/>
          <w:szCs w:val="21"/>
          <w:u w:val="single"/>
        </w:rPr>
        <w:t xml:space="preserve">                </w:t>
      </w:r>
      <w:r/>
    </w:p>
    <w:p>
      <w:pPr>
        <w:ind w:firstLine="420"/>
        <w:spacing w:line="400" w:lineRule="exact"/>
        <w:rPr>
          <w:rFonts w:hAnsi="宋体"/>
          <w:bCs/>
          <w:szCs w:val="21"/>
          <w:u w:val="single"/>
        </w:rPr>
      </w:pPr>
      <w:r>
        <w:rPr>
          <w:rFonts w:hint="eastAsia" w:hAnsi="宋体"/>
          <w:bCs/>
          <w:szCs w:val="21"/>
        </w:rPr>
        <w:t xml:space="preserve">（2）履约验收时间：</w:t>
      </w:r>
      <w:r>
        <w:rPr>
          <w:rFonts w:hint="eastAsia" w:hAnsi="宋体"/>
          <w:bCs/>
          <w:szCs w:val="21"/>
          <w:u w:val="single"/>
        </w:rPr>
        <w:t xml:space="preserve">（计划于何时验收/供应商提出验收申请之日起   日内组织验收）</w:t>
      </w:r>
      <w:r>
        <w:rPr>
          <w:rFonts w:hint="eastAsia" w:hAnsi="宋体"/>
          <w:bCs/>
          <w:szCs w:val="21"/>
          <w:u w:val="single"/>
          <w:lang w:val="en-US"/>
        </w:rPr>
        <w:t xml:space="preserve"> </w:t>
      </w:r>
      <w:r/>
    </w:p>
    <w:p>
      <w:pPr>
        <w:ind w:firstLine="420"/>
        <w:spacing w:line="400" w:lineRule="exact"/>
        <w:rPr>
          <w:rFonts w:hAnsi="宋体"/>
          <w:bCs/>
          <w:szCs w:val="21"/>
        </w:rPr>
      </w:pPr>
      <w:r>
        <w:rPr>
          <w:rFonts w:hint="eastAsia" w:hAnsi="宋体"/>
          <w:bCs/>
          <w:szCs w:val="21"/>
        </w:rPr>
        <w:t xml:space="preserve">（3）履约验收方式：</w:t>
      </w:r>
      <w:r>
        <w:rPr>
          <w:rFonts w:ascii="Wingdings" w:hAnsi="Wingdings" w:eastAsia="Wingdings" w:cs="Wingdings"/>
          <w:sz w:val="21"/>
          <w:szCs w:val="21"/>
        </w:rPr>
        <w:t xml:space="preserve"></w:t>
      </w:r>
      <w:r>
        <w:rPr>
          <w:rFonts w:hint="eastAsia" w:hAnsi="宋体"/>
          <w:bCs/>
          <w:szCs w:val="21"/>
        </w:rPr>
        <w:t xml:space="preserve">一次性验收         </w:t>
      </w:r>
      <w:r/>
    </w:p>
    <w:p>
      <w:pPr>
        <w:spacing w:line="400" w:lineRule="exact"/>
        <w:rPr>
          <w:rFonts w:hAnsi="宋体"/>
          <w:bCs/>
          <w:szCs w:val="21"/>
          <w:lang w:val="en-US"/>
        </w:rPr>
      </w:pPr>
      <w:r>
        <w:rPr>
          <w:rFonts w:hint="eastAsia" w:hAnsi="宋体"/>
          <w:bCs/>
          <w:szCs w:val="21"/>
          <w:lang w:val="en-US"/>
        </w:rPr>
        <w:t xml:space="preserve">                       </w:t>
      </w:r>
      <w:r>
        <w:rPr>
          <w:rFonts w:ascii="Wingdings" w:hAnsi="Wingdings" w:eastAsia="Wingdings" w:cs="Wingdings"/>
          <w:sz w:val="21"/>
          <w:szCs w:val="21"/>
        </w:rPr>
        <w:t xml:space="preserve"></w:t>
      </w:r>
      <w:r>
        <w:rPr>
          <w:rFonts w:hint="eastAsia" w:hAnsi="宋体"/>
          <w:bCs/>
          <w:szCs w:val="21"/>
        </w:rPr>
        <w:t xml:space="preserve">分期/分项验收：</w:t>
      </w:r>
      <w:r>
        <w:rPr>
          <w:rFonts w:hint="eastAsia" w:hAnsi="宋体"/>
          <w:bCs/>
          <w:szCs w:val="21"/>
          <w:u w:val="single"/>
        </w:rPr>
        <w:t xml:space="preserve"> （应明确分期</w:t>
      </w:r>
      <w:r>
        <w:rPr>
          <w:rFonts w:hAnsi="宋体"/>
          <w:bCs/>
          <w:szCs w:val="21"/>
          <w:u w:val="single"/>
          <w:lang w:val="en"/>
        </w:rPr>
        <w:t xml:space="preserve">/</w:t>
      </w:r>
      <w:r>
        <w:rPr>
          <w:rFonts w:hint="eastAsia" w:hAnsi="宋体"/>
          <w:bCs/>
          <w:szCs w:val="21"/>
          <w:u w:val="single"/>
          <w:lang w:val="en"/>
        </w:rPr>
        <w:t xml:space="preserve">分项验收的工作安排</w:t>
      </w:r>
      <w:r>
        <w:rPr>
          <w:rFonts w:hint="eastAsia" w:hAnsi="宋体"/>
          <w:bCs/>
          <w:szCs w:val="21"/>
          <w:u w:val="single"/>
        </w:rPr>
        <w:t xml:space="preserve">） </w:t>
      </w:r>
      <w:r>
        <w:rPr>
          <w:rFonts w:hint="eastAsia" w:hAnsi="宋体"/>
          <w:bCs/>
          <w:szCs w:val="21"/>
          <w:u w:val="single"/>
          <w:lang w:val="en-US"/>
        </w:rPr>
        <w:t xml:space="preserve"> </w:t>
      </w:r>
      <w:r/>
    </w:p>
    <w:p>
      <w:pPr>
        <w:ind w:firstLine="420"/>
        <w:spacing w:line="400" w:lineRule="exact"/>
        <w:rPr>
          <w:rFonts w:hAnsi="宋体"/>
          <w:bCs/>
          <w:szCs w:val="21"/>
        </w:rPr>
      </w:pPr>
      <w:r>
        <w:rPr>
          <w:rFonts w:hint="eastAsia" w:hAnsi="宋体"/>
          <w:bCs/>
          <w:szCs w:val="21"/>
        </w:rPr>
        <w:t xml:space="preserve">（4）履约验收程序：</w:t>
      </w:r>
      <w:r>
        <w:rPr>
          <w:rFonts w:hint="eastAsia" w:hAnsi="宋体"/>
          <w:bCs/>
          <w:szCs w:val="21"/>
          <w:u w:val="single"/>
        </w:rPr>
        <w:t xml:space="preserve">                    </w:t>
      </w:r>
      <w:r>
        <w:rPr>
          <w:rFonts w:hint="eastAsia" w:hAnsi="宋体"/>
          <w:bCs/>
          <w:szCs w:val="21"/>
          <w:u w:val="single"/>
          <w:lang w:val="en-US"/>
        </w:rPr>
        <w:t xml:space="preserve">/</w:t>
      </w:r>
      <w:r>
        <w:rPr>
          <w:rFonts w:hint="eastAsia" w:hAnsi="宋体"/>
          <w:bCs/>
          <w:szCs w:val="21"/>
          <w:u w:val="single"/>
        </w:rPr>
        <w:t xml:space="preserve">                     </w:t>
      </w:r>
      <w:r/>
    </w:p>
    <w:p>
      <w:pPr>
        <w:ind w:firstLine="420"/>
        <w:spacing w:line="400" w:lineRule="exact"/>
        <w:rPr>
          <w:rFonts w:hAnsi="宋体"/>
          <w:bCs/>
          <w:szCs w:val="21"/>
          <w:u w:val="single"/>
        </w:rPr>
      </w:pPr>
      <w:r>
        <w:rPr>
          <w:rFonts w:hint="eastAsia" w:hAnsi="宋体"/>
          <w:bCs/>
          <w:szCs w:val="21"/>
        </w:rPr>
        <w:t xml:space="preserve">（5）履约验收的内容：</w:t>
      </w:r>
      <w:r>
        <w:rPr>
          <w:rFonts w:hint="eastAsia"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Ansi="宋体"/>
          <w:bCs/>
          <w:szCs w:val="21"/>
          <w:u w:val="single"/>
        </w:rPr>
      </w:pPr>
      <w:r>
        <w:rPr>
          <w:rFonts w:hint="eastAsia" w:hAnsi="宋体"/>
          <w:bCs/>
          <w:szCs w:val="21"/>
        </w:rPr>
        <w:t xml:space="preserve">（6）履约验收标准：</w:t>
      </w:r>
      <w:r>
        <w:rPr>
          <w:rFonts w:hint="eastAsia" w:hAnsi="宋体"/>
          <w:bCs/>
          <w:szCs w:val="21"/>
          <w:u w:val="single"/>
        </w:rPr>
        <w:t xml:space="preserve">                    </w:t>
      </w:r>
      <w:r>
        <w:rPr>
          <w:rFonts w:hint="eastAsia" w:hAnsi="宋体"/>
          <w:bCs/>
          <w:szCs w:val="21"/>
          <w:u w:val="single"/>
          <w:lang w:val="en-US"/>
        </w:rPr>
        <w:t xml:space="preserve">/</w:t>
      </w:r>
      <w:r>
        <w:rPr>
          <w:rFonts w:hint="eastAsia" w:hAnsi="宋体"/>
          <w:bCs/>
          <w:szCs w:val="21"/>
          <w:u w:val="single"/>
        </w:rPr>
        <w:t xml:space="preserve">                     </w:t>
      </w:r>
      <w:r/>
    </w:p>
    <w:p>
      <w:pPr>
        <w:pStyle w:val="1149"/>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Ansi="宋体" w:cs="宋体"/>
          <w:bCs/>
          <w:szCs w:val="21"/>
          <w:u w:val="single"/>
        </w:rPr>
      </w:pPr>
      <w:r>
        <w:rPr>
          <w:rFonts w:hint="eastAsia" w:hAnsi="宋体" w:cs="宋体"/>
          <w:bCs/>
          <w:szCs w:val="21"/>
        </w:rPr>
        <w:t xml:space="preserve">（8）履约验收其他事项：</w:t>
      </w:r>
      <w:r>
        <w:rPr>
          <w:rFonts w:hint="eastAsia" w:hAnsi="宋体" w:cs="宋体"/>
          <w:bCs/>
          <w:szCs w:val="21"/>
          <w:u w:val="single"/>
        </w:rPr>
        <w:t xml:space="preserve">     </w:t>
      </w:r>
      <w:r>
        <w:rPr>
          <w:rFonts w:hint="eastAsia" w:hAnsi="宋体" w:cs="宋体"/>
          <w:bCs/>
          <w:szCs w:val="21"/>
          <w:u w:val="single"/>
          <w:lang w:val="en-US"/>
        </w:rPr>
        <w:t xml:space="preserve">/</w:t>
      </w:r>
      <w:r>
        <w:rPr>
          <w:rFonts w:hint="eastAsia" w:hAnsi="宋体" w:cs="宋体"/>
          <w:bCs/>
          <w:szCs w:val="21"/>
          <w:u w:val="single"/>
        </w:rPr>
        <w:t xml:space="preserve">          </w:t>
      </w:r>
      <w:r/>
    </w:p>
    <w:p>
      <w:pPr>
        <w:numPr>
          <w:ilvl w:val="0"/>
          <w:numId w:val="4"/>
        </w:numPr>
        <w:ind w:firstLine="422"/>
        <w:spacing w:line="400" w:lineRule="exact"/>
        <w:rPr>
          <w:rFonts w:hAnsi="宋体"/>
          <w:b/>
          <w:szCs w:val="21"/>
        </w:rPr>
      </w:pPr>
      <w:r>
        <w:rPr>
          <w:rFonts w:hint="eastAsia" w:hAnsi="宋体"/>
          <w:b/>
          <w:szCs w:val="21"/>
        </w:rPr>
        <w:t xml:space="preserve">组成合同的文件</w:t>
      </w:r>
      <w:r/>
    </w:p>
    <w:p>
      <w:pPr>
        <w:ind w:firstLine="420"/>
        <w:spacing w:line="400" w:lineRule="exact"/>
        <w:rPr>
          <w:rFonts w:hAnsi="宋体"/>
          <w:szCs w:val="21"/>
        </w:rPr>
      </w:pPr>
      <w:r>
        <w:rPr>
          <w:rFonts w:hint="eastAsia" w:hAnsi="宋体"/>
          <w:szCs w:val="21"/>
        </w:rPr>
        <w:t xml:space="preserve">本协议书与下列文件一起构成合同文件，如下述文件之间有任何抵触、矛盾或歧义，应按以下顺序解释：</w:t>
      </w:r>
      <w:r/>
    </w:p>
    <w:p>
      <w:pPr>
        <w:ind w:firstLine="420"/>
        <w:spacing w:line="400" w:lineRule="exact"/>
        <w:rPr>
          <w:rFonts w:hAnsi="宋体"/>
          <w:szCs w:val="21"/>
        </w:rPr>
      </w:pPr>
      <w:r>
        <w:rPr>
          <w:rFonts w:hint="eastAsia" w:hAnsi="宋体"/>
          <w:szCs w:val="21"/>
        </w:rPr>
        <w:t xml:space="preserve">（1）政府采购合同协议书及其变更、补充协议</w:t>
      </w:r>
      <w:r/>
    </w:p>
    <w:p>
      <w:pPr>
        <w:ind w:firstLine="420"/>
        <w:spacing w:line="400" w:lineRule="exact"/>
        <w:rPr>
          <w:rFonts w:hAnsi="宋体"/>
          <w:szCs w:val="21"/>
        </w:rPr>
      </w:pPr>
      <w:r>
        <w:rPr>
          <w:rFonts w:hint="eastAsia" w:hAnsi="宋体"/>
          <w:szCs w:val="21"/>
        </w:rPr>
        <w:t xml:space="preserve">（</w:t>
      </w:r>
      <w:r>
        <w:rPr>
          <w:rFonts w:hint="eastAsia" w:hAnsi="宋体"/>
          <w:szCs w:val="21"/>
          <w:lang w:val="en-US"/>
        </w:rPr>
        <w:t xml:space="preserve">2</w:t>
      </w:r>
      <w:r>
        <w:rPr>
          <w:rFonts w:hint="eastAsia" w:hAnsi="宋体"/>
          <w:szCs w:val="21"/>
        </w:rPr>
        <w:t xml:space="preserve">）政府采购合同专用条款</w:t>
      </w:r>
      <w:r/>
    </w:p>
    <w:p>
      <w:pPr>
        <w:ind w:firstLine="420"/>
        <w:spacing w:line="400" w:lineRule="exact"/>
        <w:rPr>
          <w:rFonts w:hAnsi="宋体"/>
          <w:szCs w:val="21"/>
        </w:rPr>
      </w:pPr>
      <w:r>
        <w:rPr>
          <w:rFonts w:hint="eastAsia" w:hAnsi="宋体"/>
          <w:szCs w:val="21"/>
        </w:rPr>
        <w:t xml:space="preserve">（</w:t>
      </w:r>
      <w:r>
        <w:rPr>
          <w:rFonts w:hint="eastAsia" w:hAnsi="宋体"/>
          <w:szCs w:val="21"/>
          <w:lang w:val="en-US"/>
        </w:rPr>
        <w:t xml:space="preserve">3</w:t>
      </w:r>
      <w:r>
        <w:rPr>
          <w:rFonts w:hint="eastAsia" w:hAnsi="宋体"/>
          <w:szCs w:val="21"/>
        </w:rPr>
        <w:t xml:space="preserve">）政府采购合同通用条款</w:t>
      </w:r>
      <w:r/>
    </w:p>
    <w:p>
      <w:pPr>
        <w:ind w:firstLine="420"/>
        <w:spacing w:line="400" w:lineRule="exact"/>
        <w:rPr>
          <w:rFonts w:hAnsi="宋体"/>
          <w:szCs w:val="21"/>
        </w:rPr>
      </w:pPr>
      <w:r>
        <w:rPr>
          <w:rFonts w:hint="eastAsia" w:hAnsi="宋体"/>
          <w:szCs w:val="21"/>
        </w:rPr>
        <w:t xml:space="preserve">（</w:t>
      </w:r>
      <w:r>
        <w:rPr>
          <w:rFonts w:hint="eastAsia" w:hAnsi="宋体"/>
          <w:szCs w:val="21"/>
          <w:lang w:val="en-US"/>
        </w:rPr>
        <w:t xml:space="preserve">4</w:t>
      </w:r>
      <w:r>
        <w:rPr>
          <w:rFonts w:hint="eastAsia" w:hAnsi="宋体"/>
          <w:szCs w:val="21"/>
        </w:rPr>
        <w:t xml:space="preserve">）中标（成交）通知书</w:t>
      </w:r>
      <w:r/>
    </w:p>
    <w:p>
      <w:pPr>
        <w:ind w:firstLine="420"/>
        <w:spacing w:line="400" w:lineRule="exact"/>
        <w:rPr>
          <w:rFonts w:hAnsi="宋体"/>
          <w:szCs w:val="21"/>
        </w:rPr>
      </w:pPr>
      <w:r>
        <w:rPr>
          <w:rFonts w:hint="eastAsia" w:hAnsi="宋体"/>
          <w:szCs w:val="21"/>
        </w:rPr>
        <w:t xml:space="preserve">（</w:t>
      </w:r>
      <w:r>
        <w:rPr>
          <w:rFonts w:hint="eastAsia" w:hAnsi="宋体"/>
          <w:szCs w:val="21"/>
          <w:lang w:val="en-US"/>
        </w:rPr>
        <w:t xml:space="preserve">5</w:t>
      </w:r>
      <w:r>
        <w:rPr>
          <w:rFonts w:hint="eastAsia" w:hAnsi="宋体"/>
          <w:szCs w:val="21"/>
        </w:rPr>
        <w:t xml:space="preserve">）投标（响应）文件</w:t>
      </w:r>
      <w:r/>
    </w:p>
    <w:p>
      <w:pPr>
        <w:ind w:firstLine="420"/>
        <w:spacing w:line="400" w:lineRule="exact"/>
        <w:rPr>
          <w:rFonts w:hAnsi="宋体"/>
          <w:szCs w:val="21"/>
        </w:rPr>
      </w:pPr>
      <w:r>
        <w:rPr>
          <w:rFonts w:hint="eastAsia" w:hAnsi="宋体"/>
          <w:szCs w:val="21"/>
        </w:rPr>
        <w:t xml:space="preserve">（6）采购文件</w:t>
      </w:r>
      <w:r/>
    </w:p>
    <w:p>
      <w:pPr>
        <w:ind w:firstLine="420"/>
        <w:spacing w:line="400" w:lineRule="exact"/>
        <w:rPr>
          <w:rFonts w:hAnsi="宋体"/>
          <w:szCs w:val="21"/>
        </w:rPr>
      </w:pPr>
      <w:r>
        <w:rPr>
          <w:rFonts w:hint="eastAsia" w:hAnsi="宋体"/>
          <w:szCs w:val="21"/>
        </w:rPr>
        <w:t xml:space="preserve">（7）有关技术文件，图纸</w:t>
      </w:r>
      <w:r/>
    </w:p>
    <w:p>
      <w:pPr>
        <w:pStyle w:val="1149"/>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rPr>
        <w:t xml:space="preserve">国家法律、行政法规和规章制度规定或合同约定的作为合同组成部分的其他文件</w:t>
      </w:r>
      <w:r/>
    </w:p>
    <w:p>
      <w:pPr>
        <w:numPr>
          <w:ilvl w:val="0"/>
          <w:numId w:val="4"/>
        </w:numPr>
        <w:ind w:firstLine="422"/>
        <w:spacing w:line="400" w:lineRule="exact"/>
        <w:rPr>
          <w:rFonts w:hAnsi="宋体"/>
          <w:b/>
          <w:szCs w:val="21"/>
        </w:rPr>
      </w:pPr>
      <w:r>
        <w:rPr>
          <w:rFonts w:hint="eastAsia" w:hAnsi="宋体"/>
          <w:b/>
          <w:szCs w:val="21"/>
        </w:rPr>
        <w:t xml:space="preserve">合同生效</w:t>
      </w:r>
      <w:r/>
    </w:p>
    <w:p>
      <w:pPr>
        <w:ind w:firstLine="420"/>
        <w:spacing w:line="400" w:lineRule="exact"/>
        <w:rPr>
          <w:rFonts w:hAnsi="宋体"/>
          <w:szCs w:val="21"/>
        </w:rPr>
      </w:pPr>
      <w:r>
        <w:rPr>
          <w:rFonts w:hint="eastAsia" w:hAnsi="宋体"/>
          <w:szCs w:val="21"/>
        </w:rPr>
        <w:t xml:space="preserve">本合同自</w:t>
      </w:r>
      <w:r>
        <w:rPr>
          <w:rFonts w:hint="eastAsia" w:hAnsi="宋体"/>
          <w:szCs w:val="21"/>
          <w:u w:val="single"/>
        </w:rPr>
        <w:t xml:space="preserve">                             </w:t>
      </w:r>
      <w:r>
        <w:rPr>
          <w:rFonts w:hint="eastAsia" w:hAnsi="宋体"/>
          <w:szCs w:val="21"/>
        </w:rPr>
        <w:t xml:space="preserve">生效。</w:t>
      </w:r>
      <w:r/>
    </w:p>
    <w:p>
      <w:pPr>
        <w:numPr>
          <w:ilvl w:val="0"/>
          <w:numId w:val="4"/>
        </w:numPr>
        <w:ind w:firstLine="422"/>
        <w:spacing w:line="400" w:lineRule="exact"/>
        <w:rPr>
          <w:rFonts w:hAnsi="宋体"/>
          <w:b/>
          <w:szCs w:val="21"/>
        </w:rPr>
      </w:pPr>
      <w:r>
        <w:rPr>
          <w:rFonts w:hint="eastAsia" w:hAnsi="宋体"/>
          <w:b/>
          <w:szCs w:val="21"/>
        </w:rPr>
        <w:t xml:space="preserve">合同份数</w:t>
      </w:r>
      <w:r/>
    </w:p>
    <w:p>
      <w:pPr>
        <w:ind w:firstLine="420"/>
        <w:spacing w:line="400" w:lineRule="exact"/>
        <w:rPr>
          <w:rFonts w:hAnsi="宋体"/>
          <w:szCs w:val="21"/>
        </w:rPr>
      </w:pPr>
      <w:r>
        <w:rPr>
          <w:rFonts w:hint="eastAsia" w:hAnsi="宋体"/>
          <w:szCs w:val="21"/>
        </w:rPr>
        <w:t xml:space="preserve">本合同一式</w:t>
      </w:r>
      <w:r>
        <w:rPr>
          <w:rFonts w:hint="eastAsia" w:hAnsi="宋体"/>
          <w:szCs w:val="21"/>
          <w:u w:val="single"/>
        </w:rPr>
        <w:t xml:space="preserve">  </w:t>
      </w:r>
      <w:r>
        <w:rPr>
          <w:rFonts w:hint="eastAsia" w:hAnsi="宋体"/>
          <w:szCs w:val="21"/>
          <w:u w:val="single"/>
          <w:lang w:val="en-US"/>
        </w:rPr>
        <w:t xml:space="preserve">5</w:t>
      </w:r>
      <w:r>
        <w:rPr>
          <w:rFonts w:hint="eastAsia" w:hAnsi="宋体"/>
          <w:szCs w:val="21"/>
          <w:u w:val="single"/>
        </w:rPr>
        <w:t xml:space="preserve">  </w:t>
      </w:r>
      <w:r>
        <w:rPr>
          <w:rFonts w:hint="eastAsia" w:hAnsi="宋体"/>
          <w:szCs w:val="21"/>
        </w:rPr>
        <w:t xml:space="preserve">份，甲方执</w:t>
      </w:r>
      <w:r>
        <w:rPr>
          <w:rFonts w:hint="eastAsia" w:hAnsi="宋体"/>
          <w:szCs w:val="21"/>
          <w:u w:val="single"/>
        </w:rPr>
        <w:t xml:space="preserve"> </w:t>
      </w:r>
      <w:r>
        <w:rPr>
          <w:rFonts w:hint="eastAsia" w:hAnsi="宋体"/>
          <w:szCs w:val="21"/>
          <w:u w:val="single"/>
          <w:lang w:val="en-US"/>
        </w:rPr>
        <w:t xml:space="preserve"> 2</w:t>
      </w:r>
      <w:r>
        <w:rPr>
          <w:rFonts w:hint="eastAsia" w:hAnsi="宋体"/>
          <w:szCs w:val="21"/>
          <w:u w:val="single"/>
        </w:rPr>
        <w:t xml:space="preserve">  </w:t>
      </w:r>
      <w:r>
        <w:rPr>
          <w:rFonts w:hint="eastAsia" w:hAnsi="宋体"/>
          <w:szCs w:val="21"/>
        </w:rPr>
        <w:t xml:space="preserve">份，乙方执</w:t>
      </w:r>
      <w:r>
        <w:rPr>
          <w:rFonts w:hint="eastAsia" w:hAnsi="宋体"/>
          <w:szCs w:val="21"/>
          <w:u w:val="single"/>
        </w:rPr>
        <w:t xml:space="preserve">  </w:t>
      </w:r>
      <w:r>
        <w:rPr>
          <w:rFonts w:hint="eastAsia" w:hAnsi="宋体"/>
          <w:szCs w:val="21"/>
          <w:u w:val="single"/>
          <w:lang w:val="en-US"/>
        </w:rPr>
        <w:t xml:space="preserve">2 </w:t>
      </w:r>
      <w:r>
        <w:rPr>
          <w:rFonts w:hint="eastAsia" w:hAnsi="宋体"/>
          <w:szCs w:val="21"/>
          <w:u w:val="single"/>
        </w:rPr>
        <w:t xml:space="preserve"> </w:t>
      </w:r>
      <w:r>
        <w:rPr>
          <w:rFonts w:hint="eastAsia" w:hAnsi="宋体"/>
          <w:szCs w:val="21"/>
        </w:rPr>
        <w:t xml:space="preserve">份，代理机构执</w:t>
      </w:r>
      <w:r>
        <w:rPr>
          <w:rFonts w:hint="eastAsia" w:hAnsi="宋体"/>
          <w:szCs w:val="21"/>
          <w:u w:val="single"/>
        </w:rPr>
        <w:t xml:space="preserve">  </w:t>
      </w:r>
      <w:r>
        <w:rPr>
          <w:rFonts w:hint="eastAsia" w:hAnsi="宋体"/>
          <w:szCs w:val="21"/>
          <w:u w:val="single"/>
          <w:lang w:val="en-US"/>
        </w:rPr>
        <w:t xml:space="preserve">1 </w:t>
      </w:r>
      <w:r>
        <w:rPr>
          <w:rFonts w:hint="eastAsia" w:hAnsi="宋体"/>
          <w:szCs w:val="21"/>
          <w:u w:val="single"/>
        </w:rPr>
        <w:t xml:space="preserve"> </w:t>
      </w:r>
      <w:r>
        <w:rPr>
          <w:rFonts w:hint="eastAsia" w:hAnsi="宋体"/>
          <w:szCs w:val="21"/>
        </w:rPr>
        <w:t xml:space="preserve">份均具有</w:t>
      </w:r>
      <w:r>
        <w:rPr>
          <w:rFonts w:hint="eastAsia" w:hAnsi="宋体"/>
          <w:szCs w:val="21"/>
        </w:rPr>
        <w:t xml:space="preserve">同等法律效力。</w:t>
      </w:r>
      <w:r/>
    </w:p>
    <w:p>
      <w:pPr>
        <w:ind w:firstLine="420"/>
        <w:spacing w:line="400" w:lineRule="exact"/>
        <w:rPr>
          <w:rFonts w:hAnsi="宋体"/>
          <w:szCs w:val="21"/>
        </w:rPr>
      </w:pPr>
      <w:r>
        <w:rPr>
          <w:rFonts w:hint="eastAsia" w:hAnsi="宋体"/>
          <w:szCs w:val="21"/>
        </w:rPr>
        <w:t xml:space="preserve">合同订立时间：</w:t>
      </w:r>
      <w:r>
        <w:rPr>
          <w:rFonts w:hint="eastAsia" w:hAnsi="宋体"/>
          <w:szCs w:val="21"/>
          <w:u w:val="single"/>
        </w:rPr>
        <w:t xml:space="preserve">         </w:t>
      </w:r>
      <w:r>
        <w:rPr>
          <w:rFonts w:hint="eastAsia" w:hAnsi="宋体"/>
          <w:szCs w:val="21"/>
        </w:rPr>
        <w:t xml:space="preserve">年</w:t>
      </w:r>
      <w:r>
        <w:rPr>
          <w:rFonts w:hint="eastAsia" w:hAnsi="宋体"/>
          <w:szCs w:val="21"/>
          <w:u w:val="single"/>
        </w:rPr>
        <w:t xml:space="preserve">      </w:t>
      </w:r>
      <w:r>
        <w:rPr>
          <w:rFonts w:hint="eastAsia" w:hAnsi="宋体"/>
          <w:szCs w:val="21"/>
        </w:rPr>
        <w:t xml:space="preserve">月</w:t>
      </w:r>
      <w:r>
        <w:rPr>
          <w:rFonts w:hint="eastAsia" w:hAnsi="宋体"/>
          <w:szCs w:val="21"/>
          <w:u w:val="single"/>
        </w:rPr>
        <w:t xml:space="preserve">      </w:t>
      </w:r>
      <w:r>
        <w:rPr>
          <w:rFonts w:hint="eastAsia" w:hAnsi="宋体"/>
          <w:szCs w:val="21"/>
        </w:rPr>
        <w:t xml:space="preserve">日</w:t>
      </w:r>
      <w:r/>
    </w:p>
    <w:p>
      <w:pPr>
        <w:ind w:firstLine="420"/>
        <w:spacing w:line="400" w:lineRule="exact"/>
        <w:rPr>
          <w:rFonts w:hAnsi="宋体"/>
          <w:szCs w:val="21"/>
        </w:rPr>
      </w:pPr>
      <w:r>
        <w:rPr>
          <w:rFonts w:hint="eastAsia" w:hAnsi="宋体"/>
          <w:szCs w:val="21"/>
        </w:rPr>
        <w:t xml:space="preserve">合同订立地点：</w:t>
      </w:r>
      <w:r>
        <w:rPr>
          <w:rFonts w:hint="eastAsia" w:hAnsi="宋体"/>
          <w:szCs w:val="21"/>
          <w:u w:val="single"/>
        </w:rPr>
        <w:t xml:space="preserve">                           </w:t>
      </w:r>
      <w:r/>
    </w:p>
    <w:p>
      <w:pPr>
        <w:ind w:firstLine="420"/>
        <w:spacing w:line="400" w:lineRule="exact"/>
      </w:pPr>
      <w:r>
        <w:rPr>
          <w:rFonts w:hint="eastAsia" w:hAnsi="宋体"/>
          <w:szCs w:val="21"/>
        </w:rPr>
        <w:t xml:space="preserve">附件：具体标的及其</w:t>
      </w:r>
      <w:r>
        <w:rPr>
          <w:rFonts w:hint="eastAsia" w:hAnsi="宋体"/>
          <w:szCs w:val="21"/>
          <w:lang w:val="en-US"/>
        </w:rPr>
        <w:t xml:space="preserve">技术要求和商务要求</w:t>
      </w:r>
      <w:r>
        <w:rPr>
          <w:rFonts w:hint="eastAsia" w:hAnsi="宋体"/>
          <w:szCs w:val="21"/>
        </w:rPr>
        <w:t xml:space="preserve">、联合协议、分包意向协议等。</w:t>
      </w:r>
      <w:r/>
    </w:p>
    <w:p>
      <w:pPr>
        <w:pStyle w:val="1122"/>
        <w:spacing w:line="400" w:lineRule="exact"/>
      </w:pPr>
      <w:r/>
      <w:r/>
    </w:p>
    <w:p>
      <w:r>
        <w:rPr>
          <w:rFonts w:hint="eastAsia"/>
        </w:rPr>
        <w:br w:type="page" w:clear="all"/>
      </w:r>
      <w:r/>
    </w:p>
    <w:p>
      <w:pPr>
        <w:pStyle w:val="1122"/>
      </w:p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63"/>
        <w:gridCol w:w="2767"/>
        <w:gridCol w:w="2270"/>
        <w:gridCol w:w="2434"/>
      </w:tblGrid>
      <w:tr>
        <w:trPr>
          <w:trHeight w:val="490"/>
        </w:trPr>
        <w:tc>
          <w:tcPr>
            <w:gridSpan w:val="2"/>
            <w:tcBorders>
              <w:bottom w:val="single" w:color="auto" w:sz="2" w:space="0"/>
              <w:right w:val="single" w:color="auto" w:sz="2" w:space="0"/>
            </w:tcBorders>
            <w:tcW w:w="2559"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40"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3"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3"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lang w:val="en-US"/>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lang w:val="en-US"/>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lang w:val="en-US"/>
              </w:rPr>
            </w:pPr>
            <w:r>
              <w:rPr>
                <w:rFonts w:hint="eastAsia"/>
                <w:szCs w:val="21"/>
              </w:rPr>
              <w:t xml:space="preserve">见证方（代理机构）</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bottom w:val="single" w:color="auto" w:sz="2" w:space="0"/>
            </w:tcBorders>
            <w:tcW w:w="5000" w:type="pct"/>
            <w:vAlign w:val="center"/>
            <w:textDirection w:val="lrTb"/>
            <w:noWrap w:val="false"/>
          </w:tcPr>
          <w:p>
            <w:pPr>
              <w:pStyle w:val="886"/>
              <w:spacing w:before="156" w:line="360" w:lineRule="auto"/>
              <w:rPr>
                <w:spacing w:val="20"/>
                <w:szCs w:val="21"/>
              </w:rPr>
            </w:pPr>
            <w:r>
              <w:rPr>
                <w:rFonts w:hint="eastAsia" w:ascii="宋体" w:hAnsi="宋体"/>
                <w:szCs w:val="21"/>
              </w:rPr>
              <w:t xml:space="preserve">注：涉及联合体或其他合同主体的信息应按上表格式加列。</w:t>
            </w:r>
            <w:r/>
          </w:p>
        </w:tc>
      </w:tr>
    </w:tbl>
    <w:p>
      <w:pPr>
        <w:pStyle w:val="870"/>
        <w:jc w:val="center"/>
        <w:spacing w:before="156"/>
        <w:rPr>
          <w:rFonts w:ascii="黑体" w:hAnsi="黑体" w:eastAsia="黑体"/>
          <w:sz w:val="28"/>
          <w:szCs w:val="28"/>
        </w:rPr>
      </w:pPr>
      <w:r>
        <w:rPr>
          <w:rFonts w:ascii="宋体" w:hAnsi="宋体"/>
          <w:sz w:val="21"/>
          <w:szCs w:val="21"/>
          <w:u w:val="single"/>
        </w:rPr>
        <w:br w:type="page" w:clear="all"/>
      </w:r>
      <w:bookmarkStart w:id="71" w:name="_Toc27624"/>
      <w:r>
        <w:rPr>
          <w:rFonts w:hint="eastAsia" w:ascii="黑体" w:hAnsi="黑体" w:eastAsia="黑体"/>
          <w:sz w:val="28"/>
          <w:szCs w:val="28"/>
        </w:rPr>
        <w:t xml:space="preserve">第二节 政府采购合同通用条款</w:t>
      </w:r>
      <w:bookmarkEnd w:id="71"/>
      <w:r/>
      <w:r/>
    </w:p>
    <w:p>
      <w:pPr>
        <w:spacing w:line="400" w:lineRule="exact"/>
        <w:tabs>
          <w:tab w:val="left" w:pos="8820" w:leader="none"/>
          <w:tab w:val="left" w:pos="9345" w:leader="none"/>
          <w:tab w:val="left" w:pos="9765" w:leader="none"/>
        </w:tabs>
        <w:rPr>
          <w:rFonts w:hAnsi="宋体"/>
          <w:b/>
          <w:bCs/>
          <w:sz w:val="24"/>
        </w:rPr>
      </w:pPr>
      <w:r>
        <w:rPr>
          <w:rFonts w:hint="eastAsia" w:hAnsi="宋体"/>
          <w:b/>
          <w:sz w:val="24"/>
        </w:rPr>
        <w:t xml:space="preserve">1.</w:t>
      </w:r>
      <w:r>
        <w:rPr>
          <w:rFonts w:hint="eastAsia" w:hAnsi="宋体"/>
          <w:b/>
          <w:sz w:val="24"/>
          <w:lang w:val="en-US"/>
        </w:rPr>
        <w:t xml:space="preserve"> </w:t>
      </w:r>
      <w:r>
        <w:rPr>
          <w:rFonts w:hint="eastAsia" w:hAnsi="宋体"/>
          <w:b/>
          <w:bCs/>
          <w:sz w:val="24"/>
        </w:rPr>
        <w:t xml:space="preserve">定义</w:t>
      </w:r>
      <w:r/>
    </w:p>
    <w:p>
      <w:pPr>
        <w:ind w:firstLine="420"/>
        <w:spacing w:line="400" w:lineRule="exact"/>
        <w:rPr>
          <w:rFonts w:hAnsi="宋体"/>
          <w:color w:val="000000" w:themeColor="text1"/>
          <w:szCs w:val="21"/>
        </w:rPr>
      </w:pPr>
      <w:r>
        <w:rPr>
          <w:rFonts w:hint="eastAsia" w:hAnsi="宋体"/>
          <w:color w:val="000000" w:themeColor="text1"/>
          <w:szCs w:val="21"/>
        </w:rPr>
        <w:t xml:space="preserve">1.1合同当事人</w:t>
      </w:r>
      <w:r/>
    </w:p>
    <w:p>
      <w:pPr>
        <w:ind w:firstLine="420"/>
        <w:spacing w:line="400" w:lineRule="exact"/>
        <w:rPr>
          <w:rFonts w:hAnsi="宋体"/>
          <w:szCs w:val="21"/>
        </w:rPr>
      </w:pPr>
      <w:r>
        <w:rPr>
          <w:rFonts w:hint="eastAsia" w:hAnsi="宋体"/>
          <w:szCs w:val="21"/>
        </w:rPr>
        <w:t xml:space="preserve">（1）采购人（以下称甲方）是指使用财政性资金，通过政府采购方式向供应商购买货物</w:t>
      </w:r>
      <w:r>
        <w:rPr>
          <w:rFonts w:hint="eastAsia" w:hAnsi="宋体"/>
          <w:szCs w:val="21"/>
          <w:lang w:val="en-US"/>
        </w:rPr>
        <w:t xml:space="preserve">及其相关服务的</w:t>
      </w:r>
      <w:r>
        <w:rPr>
          <w:rFonts w:hint="eastAsia" w:hAnsi="宋体"/>
          <w:szCs w:val="21"/>
        </w:rPr>
        <w:t xml:space="preserve">国家机关、事业单位、团体组织。</w:t>
      </w:r>
      <w:r/>
    </w:p>
    <w:p>
      <w:pPr>
        <w:ind w:firstLine="420"/>
        <w:spacing w:line="400" w:lineRule="exact"/>
        <w:rPr>
          <w:rFonts w:hAnsi="宋体"/>
          <w:szCs w:val="21"/>
        </w:rPr>
      </w:pPr>
      <w:r>
        <w:rPr>
          <w:rFonts w:hint="eastAsia" w:hAnsi="宋体"/>
          <w:szCs w:val="21"/>
        </w:rPr>
        <w:t xml:space="preserve">（2）供应商（以下称乙方）是指参加政府采购活动并且中标（成交），向采购人提供</w:t>
      </w:r>
      <w:r>
        <w:rPr>
          <w:rFonts w:hint="eastAsia" w:hAnsi="宋体"/>
          <w:szCs w:val="21"/>
          <w:lang w:val="en-US"/>
        </w:rPr>
        <w:t xml:space="preserve">合同约定的货物及其相关服务的法人、非法人组织或者自然人</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（3）其他合同主体是指除采购人和供应商以外，</w:t>
      </w:r>
      <w:r>
        <w:rPr>
          <w:rFonts w:hint="eastAsia" w:hAnsi="宋体" w:cs="宋体"/>
          <w:bCs/>
          <w:color w:val="000000" w:themeColor="text1"/>
          <w:szCs w:val="21"/>
        </w:rPr>
        <w:t xml:space="preserve">依法参与合同缔结或履行，享有权利、承担义务的合同当事人</w:t>
      </w:r>
      <w:r>
        <w:rPr>
          <w:rFonts w:hint="eastAsia" w:hAnsi="宋体"/>
          <w:szCs w:val="21"/>
        </w:rPr>
        <w:t xml:space="preserve">。</w:t>
      </w:r>
      <w:r/>
    </w:p>
    <w:p>
      <w:pPr>
        <w:ind w:firstLine="420"/>
        <w:spacing w:line="400" w:lineRule="exact"/>
        <w:tabs>
          <w:tab w:val="left" w:pos="570" w:leader="none"/>
          <w:tab w:val="left" w:pos="9240" w:leader="none"/>
          <w:tab w:val="left" w:pos="9555" w:leader="none"/>
        </w:tabs>
        <w:rPr>
          <w:rFonts w:hAnsi="宋体"/>
          <w:szCs w:val="21"/>
        </w:rPr>
      </w:pPr>
      <w:r>
        <w:rPr>
          <w:rFonts w:hint="eastAsia" w:hAnsi="宋体"/>
          <w:szCs w:val="21"/>
        </w:rPr>
        <w:t xml:space="preserve">1.2本合同下列术语应解释为：</w:t>
      </w:r>
      <w:r/>
    </w:p>
    <w:p>
      <w:pPr>
        <w:ind w:firstLine="420"/>
        <w:spacing w:line="400" w:lineRule="exact"/>
        <w:rPr>
          <w:rFonts w:hAnsi="宋体"/>
          <w:szCs w:val="21"/>
        </w:rPr>
      </w:pPr>
      <w:r>
        <w:rPr>
          <w:rFonts w:hint="eastAsia" w:hAnsi="宋体"/>
          <w:szCs w:val="21"/>
        </w:rPr>
        <w:t xml:space="preserve">（1）“合同”系指</w:t>
      </w:r>
      <w:r>
        <w:rPr>
          <w:rFonts w:hint="eastAsia" w:hAnsi="宋体" w:cs="宋体"/>
          <w:bCs/>
          <w:color w:val="000000" w:themeColor="text1"/>
          <w:szCs w:val="21"/>
        </w:rPr>
        <w:t xml:space="preserve">合同当事人意思表示达成一致的任何协议，包括签署的</w:t>
      </w:r>
      <w:r>
        <w:rPr>
          <w:rFonts w:hint="eastAsia"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hAnsi="宋体" w:cs="宋体"/>
          <w:color w:val="000000" w:themeColor="text1"/>
          <w:sz w:val="21"/>
          <w:szCs w:val="21"/>
        </w:rPr>
        <w:t xml:space="preserve">国家法律、行政法规和规章制度规定或合同约定的作为合同组成部分的其他文件</w:t>
      </w:r>
      <w:r>
        <w:rPr>
          <w:rFonts w:hint="eastAsia" w:hAnsi="宋体"/>
          <w:szCs w:val="21"/>
        </w:rPr>
        <w:t xml:space="preserve">。</w:t>
      </w:r>
      <w:r/>
    </w:p>
    <w:p>
      <w:pPr>
        <w:ind w:firstLine="420"/>
        <w:spacing w:line="400" w:lineRule="exact"/>
        <w:tabs>
          <w:tab w:val="left" w:pos="570" w:leader="none"/>
          <w:tab w:val="left" w:pos="9240" w:leader="none"/>
          <w:tab w:val="left" w:pos="9555" w:leader="none"/>
        </w:tabs>
        <w:rPr>
          <w:rFonts w:hAnsi="宋体"/>
          <w:szCs w:val="21"/>
        </w:rPr>
      </w:pPr>
      <w:r>
        <w:rPr>
          <w:rFonts w:hint="eastAsia" w:hAnsi="宋体"/>
          <w:szCs w:val="21"/>
        </w:rPr>
        <w:t xml:space="preserve">（</w:t>
      </w:r>
      <w:r>
        <w:rPr>
          <w:rFonts w:hint="eastAsia" w:hAnsi="宋体"/>
          <w:szCs w:val="21"/>
          <w:lang w:val="en-US"/>
        </w:rPr>
        <w:t xml:space="preserve">2</w:t>
      </w:r>
      <w:r>
        <w:rPr>
          <w:rFonts w:hint="eastAsia" w:hAnsi="宋体"/>
          <w:szCs w:val="21"/>
        </w:rPr>
        <w:t xml:space="preserve">）“合同价</w:t>
      </w:r>
      <w:r>
        <w:rPr>
          <w:rFonts w:hint="eastAsia" w:hAnsi="宋体"/>
          <w:szCs w:val="21"/>
          <w:lang w:val="en-US"/>
        </w:rPr>
        <w:t xml:space="preserve">款</w:t>
      </w:r>
      <w:r>
        <w:rPr>
          <w:rFonts w:hint="eastAsia" w:hAnsi="宋体"/>
          <w:szCs w:val="21"/>
        </w:rPr>
        <w:t xml:space="preserve">”系指根据本合同规定乙方在全面履行合同义务后甲方应支付给乙方的价款。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Ansi="宋体"/>
          <w:color w:val="000000" w:themeColor="text1"/>
          <w:szCs w:val="21"/>
        </w:rPr>
      </w:pPr>
      <w:r>
        <w:rPr>
          <w:rFonts w:hint="eastAsia" w:hAnsi="宋体"/>
          <w:szCs w:val="21"/>
        </w:rPr>
        <w:t xml:space="preserve">（</w:t>
      </w:r>
      <w:r>
        <w:rPr>
          <w:rFonts w:hint="eastAsia" w:hAnsi="宋体"/>
          <w:szCs w:val="21"/>
          <w:lang w:val="en-US"/>
        </w:rPr>
        <w:t xml:space="preserve">3</w:t>
      </w:r>
      <w:r>
        <w:rPr>
          <w:rFonts w:hint="eastAsia" w:hAnsi="宋体"/>
          <w:szCs w:val="21"/>
        </w:rPr>
        <w:t xml:space="preserve">）“货物”系指乙方根据本合同规定须向甲方提供的各种形态和种类的物品，包括原材料、设备、产品（</w:t>
      </w:r>
      <w:r>
        <w:rPr>
          <w:rFonts w:hint="eastAsia" w:hAnsi="宋体"/>
          <w:color w:val="000000" w:themeColor="text1"/>
          <w:szCs w:val="21"/>
        </w:rPr>
        <w:t xml:space="preserve">包括软件）及相关的其备品备件、工具、手册及</w:t>
      </w:r>
      <w:r>
        <w:rPr>
          <w:rFonts w:hAnsi="宋体"/>
          <w:color w:val="000000" w:themeColor="text1"/>
          <w:szCs w:val="21"/>
          <w:lang w:val="en"/>
        </w:rPr>
        <w:t xml:space="preserve">其他</w:t>
      </w:r>
      <w:r>
        <w:rPr>
          <w:rFonts w:hint="eastAsia" w:hAnsi="宋体"/>
          <w:color w:val="000000" w:themeColor="text1"/>
          <w:szCs w:val="21"/>
        </w:rPr>
        <w:t xml:space="preserve">技术资料和材料等。</w:t>
      </w:r>
      <w:r/>
    </w:p>
    <w:p>
      <w:pPr>
        <w:ind w:firstLine="420"/>
        <w:spacing w:line="400" w:lineRule="exact"/>
        <w:rPr>
          <w:rFonts w:hAnsi="宋体"/>
          <w:color w:val="000000" w:themeColor="text1"/>
          <w:szCs w:val="21"/>
        </w:rPr>
      </w:pPr>
      <w:r>
        <w:rPr>
          <w:rFonts w:hint="eastAsia" w:hAnsi="宋体"/>
          <w:color w:val="000000" w:themeColor="text1"/>
          <w:szCs w:val="21"/>
        </w:rPr>
        <w:t xml:space="preserve">（</w:t>
      </w:r>
      <w:r>
        <w:rPr>
          <w:rFonts w:hint="eastAsia" w:hAnsi="宋体"/>
          <w:color w:val="000000" w:themeColor="text1"/>
          <w:szCs w:val="21"/>
          <w:lang w:val="en-US"/>
        </w:rPr>
        <w:t xml:space="preserve">4</w:t>
      </w:r>
      <w:r>
        <w:rPr>
          <w:rFonts w:hint="eastAsia" w:hAnsi="宋体"/>
          <w:color w:val="000000" w:themeColor="text1"/>
          <w:szCs w:val="21"/>
        </w:rPr>
        <w:t xml:space="preserve">）“</w:t>
      </w:r>
      <w:r>
        <w:rPr>
          <w:rFonts w:hint="eastAsia" w:hAnsi="宋体"/>
          <w:szCs w:val="21"/>
          <w:lang w:val="en-US"/>
        </w:rPr>
        <w:t xml:space="preserve">相关</w:t>
      </w:r>
      <w:r>
        <w:rPr>
          <w:rFonts w:hint="eastAsia" w:hAnsi="宋体"/>
          <w:color w:val="000000" w:themeColor="text1"/>
          <w:szCs w:val="21"/>
        </w:rPr>
        <w:t xml:space="preserve">服务”系指根据合同规定，乙方应提供的</w:t>
      </w:r>
      <w:r>
        <w:rPr>
          <w:rFonts w:hint="eastAsia" w:hAnsi="宋体"/>
          <w:color w:val="000000" w:themeColor="text1"/>
          <w:szCs w:val="21"/>
          <w:lang w:val="en-US"/>
        </w:rPr>
        <w:t xml:space="preserve">与货物有关的</w:t>
      </w:r>
      <w:r>
        <w:rPr>
          <w:rFonts w:hint="eastAsia" w:hAnsi="宋体"/>
          <w:color w:val="000000" w:themeColor="text1"/>
          <w:szCs w:val="21"/>
        </w:rPr>
        <w:t xml:space="preserve">技术、管理和</w:t>
      </w:r>
      <w:r>
        <w:rPr>
          <w:rFonts w:hAnsi="宋体"/>
          <w:color w:val="000000" w:themeColor="text1"/>
          <w:szCs w:val="21"/>
          <w:lang w:val="en"/>
        </w:rPr>
        <w:t xml:space="preserve">其他</w:t>
      </w:r>
      <w:r>
        <w:rPr>
          <w:rFonts w:hint="eastAsia"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Ansi="宋体"/>
          <w:color w:val="000000" w:themeColor="text1"/>
          <w:szCs w:val="21"/>
          <w:lang w:val="en"/>
        </w:rPr>
        <w:t xml:space="preserve">其他</w:t>
      </w:r>
      <w:r>
        <w:rPr>
          <w:rFonts w:hint="eastAsia" w:hAnsi="宋体"/>
          <w:color w:val="000000" w:themeColor="text1"/>
          <w:szCs w:val="21"/>
        </w:rPr>
        <w:t xml:space="preserve">义务。</w:t>
      </w:r>
      <w:r/>
    </w:p>
    <w:p>
      <w:pPr>
        <w:ind w:firstLine="420"/>
        <w:spacing w:line="400" w:lineRule="exact"/>
        <w:rPr>
          <w:rFonts w:hAnsi="宋体"/>
          <w:color w:val="000000" w:themeColor="text1"/>
          <w:szCs w:val="21"/>
        </w:rPr>
      </w:pPr>
      <w:r>
        <w:rPr>
          <w:rFonts w:hint="eastAsia" w:hAnsi="宋体"/>
          <w:color w:val="000000" w:themeColor="text1"/>
          <w:szCs w:val="21"/>
        </w:rPr>
        <w:t xml:space="preserve">（</w:t>
      </w:r>
      <w:r>
        <w:rPr>
          <w:rFonts w:hint="eastAsia" w:hAnsi="宋体"/>
          <w:color w:val="000000" w:themeColor="text1"/>
          <w:szCs w:val="21"/>
          <w:lang w:val="en-US"/>
        </w:rPr>
        <w:t xml:space="preserve">5</w:t>
      </w:r>
      <w:r>
        <w:rPr>
          <w:rFonts w:hint="eastAsia" w:hAnsi="宋体"/>
          <w:color w:val="000000" w:themeColor="text1"/>
          <w:szCs w:val="21"/>
        </w:rPr>
        <w:t xml:space="preserve">）“分包”系指中标（成交）供应商按采购文件、投标（响应）文件的规定，根据分包意向协议，将中标（成交）项目中的部分履约内容，分给具有相应资质条件的供应</w:t>
      </w:r>
      <w:r>
        <w:rPr>
          <w:rFonts w:hint="eastAsia" w:hAnsi="宋体"/>
          <w:color w:val="000000" w:themeColor="text1"/>
          <w:szCs w:val="21"/>
        </w:rPr>
        <w:t xml:space="preserve">商履行</w:t>
      </w:r>
      <w:r>
        <w:rPr>
          <w:rFonts w:hint="eastAsia" w:hAnsi="宋体"/>
          <w:color w:val="000000" w:themeColor="text1"/>
          <w:szCs w:val="21"/>
        </w:rPr>
        <w:t xml:space="preserve">合同的行为。</w:t>
      </w:r>
      <w:r/>
    </w:p>
    <w:p>
      <w:pPr>
        <w:ind w:firstLine="420"/>
        <w:spacing w:line="400" w:lineRule="exact"/>
        <w:tabs>
          <w:tab w:val="left" w:pos="570" w:leader="none"/>
          <w:tab w:val="left" w:pos="9240" w:leader="none"/>
          <w:tab w:val="left" w:pos="9555" w:leader="none"/>
        </w:tabs>
        <w:rPr>
          <w:rFonts w:hAnsi="宋体"/>
          <w:color w:val="000000" w:themeColor="text1"/>
          <w:szCs w:val="21"/>
        </w:rPr>
      </w:pPr>
      <w:r>
        <w:rPr>
          <w:rFonts w:hint="eastAsia" w:hAnsi="宋体"/>
          <w:color w:val="000000" w:themeColor="text1"/>
          <w:szCs w:val="21"/>
        </w:rPr>
        <w:t xml:space="preserve">（</w:t>
      </w:r>
      <w:r>
        <w:rPr>
          <w:rFonts w:hint="eastAsia" w:hAnsi="宋体"/>
          <w:color w:val="000000" w:themeColor="text1"/>
          <w:szCs w:val="21"/>
          <w:lang w:val="en-US"/>
        </w:rPr>
        <w:t xml:space="preserve">6</w:t>
      </w:r>
      <w:r>
        <w:rPr>
          <w:rFonts w:hint="eastAsia" w:hAnsi="宋体"/>
          <w:color w:val="000000" w:themeColor="text1"/>
          <w:szCs w:val="21"/>
        </w:rPr>
        <w:t xml:space="preserve">）</w:t>
      </w:r>
      <w:r>
        <w:rPr>
          <w:rFonts w:hint="eastAsia" w:hAnsi="宋体"/>
          <w:szCs w:val="21"/>
        </w:rPr>
        <w:t xml:space="preserve">“联合体”系指由两个以上的自然人、法人或者</w:t>
      </w:r>
      <w:r>
        <w:rPr>
          <w:rFonts w:hint="eastAsia" w:hAnsi="宋体"/>
          <w:szCs w:val="21"/>
          <w:lang w:val="en-US"/>
        </w:rPr>
        <w:t xml:space="preserve">非法人</w:t>
      </w:r>
      <w:r>
        <w:rPr>
          <w:rFonts w:hint="eastAsia" w:hAnsi="宋体"/>
          <w:szCs w:val="21"/>
        </w:rPr>
        <w:t xml:space="preserve">组织组成，以一个供应商的身份共同参加政府采购的主体</w:t>
      </w:r>
      <w:r>
        <w:rPr>
          <w:rFonts w:hint="eastAsia"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hAnsi="宋体"/>
          <w:b/>
          <w:bCs/>
          <w:color w:val="000000" w:themeColor="text1"/>
          <w:szCs w:val="21"/>
        </w:rPr>
        <w:t xml:space="preserve">政府采购合同专用条款</w:t>
      </w:r>
      <w:r>
        <w:rPr>
          <w:rFonts w:hint="eastAsia" w:hAnsi="宋体"/>
          <w:color w:val="000000" w:themeColor="text1"/>
          <w:szCs w:val="21"/>
        </w:rPr>
        <w:t xml:space="preserve">】。</w:t>
      </w:r>
      <w:r/>
    </w:p>
    <w:p>
      <w:pPr>
        <w:ind w:firstLine="420"/>
        <w:spacing w:line="400" w:lineRule="exact"/>
        <w:tabs>
          <w:tab w:val="left" w:pos="570" w:leader="none"/>
          <w:tab w:val="left" w:pos="9240" w:leader="none"/>
          <w:tab w:val="left" w:pos="9555" w:leader="none"/>
        </w:tabs>
        <w:rPr>
          <w:rFonts w:hAnsi="宋体"/>
          <w:color w:val="000000" w:themeColor="text1"/>
          <w:szCs w:val="21"/>
        </w:rPr>
      </w:pPr>
      <w:r>
        <w:rPr>
          <w:rFonts w:hint="eastAsia" w:hAnsi="宋体"/>
          <w:color w:val="000000" w:themeColor="text1"/>
          <w:szCs w:val="21"/>
        </w:rPr>
        <w:t xml:space="preserve">（</w:t>
      </w:r>
      <w:r>
        <w:rPr>
          <w:rFonts w:hint="eastAsia" w:hAnsi="宋体"/>
          <w:color w:val="000000" w:themeColor="text1"/>
          <w:szCs w:val="21"/>
          <w:lang w:val="en-US"/>
        </w:rPr>
        <w:t xml:space="preserve">7</w:t>
      </w:r>
      <w:r>
        <w:rPr>
          <w:rFonts w:hint="eastAsia" w:hAnsi="宋体"/>
          <w:color w:val="000000" w:themeColor="text1"/>
          <w:szCs w:val="21"/>
        </w:rPr>
        <w:t xml:space="preserve">）其他术语解释，见【</w:t>
      </w:r>
      <w:r>
        <w:rPr>
          <w:rFonts w:hint="eastAsia" w:hAnsi="宋体"/>
          <w:b/>
          <w:bCs/>
          <w:color w:val="000000" w:themeColor="text1"/>
          <w:szCs w:val="21"/>
        </w:rPr>
        <w:t xml:space="preserve">政府采购合同专用条款</w:t>
      </w:r>
      <w:r>
        <w:rPr>
          <w:rFonts w:hint="eastAsia" w:hAnsi="宋体"/>
          <w:color w:val="000000" w:themeColor="text1"/>
          <w:szCs w:val="21"/>
        </w:rPr>
        <w:t xml:space="preserve">】。</w:t>
      </w:r>
      <w:r/>
    </w:p>
    <w:p>
      <w:pPr>
        <w:numPr>
          <w:ilvl w:val="0"/>
          <w:numId w:val="7"/>
        </w:numPr>
        <w:spacing w:line="400" w:lineRule="exact"/>
        <w:rPr>
          <w:rFonts w:hAnsi="宋体"/>
          <w:b/>
          <w:bCs/>
          <w:color w:val="000000" w:themeColor="text1"/>
          <w:sz w:val="24"/>
        </w:rPr>
      </w:pPr>
      <w:r>
        <w:rPr>
          <w:rFonts w:hint="eastAsia" w:hAnsi="宋体"/>
          <w:b/>
          <w:color w:val="000000" w:themeColor="text1"/>
          <w:sz w:val="24"/>
        </w:rPr>
        <w:t xml:space="preserve">合同标的及金额</w:t>
      </w:r>
      <w:r/>
    </w:p>
    <w:p>
      <w:pPr>
        <w:ind w:firstLine="420"/>
        <w:spacing w:line="400" w:lineRule="exact"/>
        <w:rPr>
          <w:rFonts w:hAnsi="宋体"/>
          <w:b/>
          <w:bCs/>
          <w:i/>
          <w:iCs/>
          <w:color w:val="000000" w:themeColor="text1"/>
          <w:szCs w:val="21"/>
        </w:rPr>
      </w:pPr>
      <w:r>
        <w:rPr>
          <w:rFonts w:hint="eastAsia" w:hAnsi="宋体"/>
          <w:color w:val="000000" w:themeColor="text1"/>
          <w:szCs w:val="21"/>
        </w:rPr>
        <w:t xml:space="preserve">2.1 合同标的及金额应与中标（成交）结果一致。乙方为履行本合同而发生的所有费用均应包含在合同价款中，甲方不再另行支付</w:t>
      </w:r>
      <w:r>
        <w:rPr>
          <w:rFonts w:hAnsi="宋体"/>
          <w:color w:val="000000" w:themeColor="text1"/>
          <w:szCs w:val="21"/>
          <w:lang w:val="en"/>
        </w:rPr>
        <w:t xml:space="preserve">其他</w:t>
      </w:r>
      <w:r>
        <w:rPr>
          <w:rFonts w:hint="eastAsia" w:hAnsi="宋体"/>
          <w:color w:val="000000" w:themeColor="text1"/>
          <w:szCs w:val="21"/>
        </w:rPr>
        <w:t xml:space="preserve">任何费用。</w:t>
      </w:r>
      <w:r/>
    </w:p>
    <w:p>
      <w:pPr>
        <w:spacing w:line="400" w:lineRule="exact"/>
        <w:rPr>
          <w:rFonts w:hAnsi="宋体"/>
          <w:b/>
          <w:color w:val="000000" w:themeColor="text1"/>
          <w:sz w:val="24"/>
        </w:rPr>
      </w:pPr>
      <w:r>
        <w:rPr>
          <w:rFonts w:hint="eastAsia" w:hAnsi="宋体"/>
          <w:b/>
          <w:color w:val="000000" w:themeColor="text1"/>
          <w:sz w:val="24"/>
        </w:rPr>
        <w:t xml:space="preserve">3</w:t>
      </w:r>
      <w:r>
        <w:rPr>
          <w:rFonts w:hint="eastAsia" w:hAnsi="宋体"/>
          <w:b/>
          <w:color w:val="000000" w:themeColor="text1"/>
          <w:sz w:val="24"/>
          <w:lang w:val="en-US"/>
        </w:rPr>
        <w:t xml:space="preserve">. </w:t>
      </w:r>
      <w:r>
        <w:rPr>
          <w:rFonts w:hint="eastAsia" w:hAnsi="宋体"/>
          <w:b/>
          <w:color w:val="000000" w:themeColor="text1"/>
          <w:sz w:val="24"/>
        </w:rPr>
        <w:t xml:space="preserve">履行合同的时间、地点和方式</w:t>
      </w:r>
      <w:r/>
    </w:p>
    <w:p>
      <w:pPr>
        <w:ind w:firstLine="420"/>
        <w:spacing w:line="400" w:lineRule="exact"/>
        <w:rPr>
          <w:rFonts w:hAnsi="宋体"/>
          <w:color w:val="000000" w:themeColor="text1"/>
          <w:szCs w:val="21"/>
        </w:rPr>
      </w:pPr>
      <w:r>
        <w:rPr>
          <w:rFonts w:hint="eastAsia" w:hAnsi="宋体"/>
          <w:color w:val="000000" w:themeColor="text1"/>
          <w:szCs w:val="21"/>
        </w:rPr>
        <w:t xml:space="preserve">3.1 </w:t>
      </w:r>
      <w:r>
        <w:rPr>
          <w:rFonts w:hint="eastAsia" w:hAnsi="宋体" w:cs="宋体"/>
          <w:szCs w:val="21"/>
        </w:rPr>
        <w:t xml:space="preserve">乙方应当在约定的时间、地点，按照约定方式履行合同。</w:t>
      </w:r>
      <w:r/>
    </w:p>
    <w:p>
      <w:pPr>
        <w:spacing w:line="400" w:lineRule="exact"/>
        <w:rPr>
          <w:rFonts w:hAnsi="宋体"/>
          <w:b/>
          <w:bCs/>
          <w:color w:val="000000" w:themeColor="text1"/>
          <w:sz w:val="24"/>
        </w:rPr>
      </w:pPr>
      <w:r>
        <w:rPr>
          <w:rFonts w:hint="eastAsia" w:hAnsi="宋体"/>
          <w:b/>
          <w:bCs/>
          <w:color w:val="000000" w:themeColor="text1"/>
          <w:sz w:val="24"/>
        </w:rPr>
        <w:t xml:space="preserve">4</w:t>
      </w:r>
      <w:r>
        <w:rPr>
          <w:rFonts w:hint="eastAsia" w:hAnsi="宋体"/>
          <w:b/>
          <w:bCs/>
          <w:color w:val="000000" w:themeColor="text1"/>
          <w:sz w:val="24"/>
          <w:lang w:val="en-US"/>
        </w:rPr>
        <w:t xml:space="preserve">. </w:t>
      </w:r>
      <w:r>
        <w:rPr>
          <w:rFonts w:hint="eastAsia" w:hAnsi="宋体"/>
          <w:b/>
          <w:bCs/>
          <w:color w:val="000000" w:themeColor="text1"/>
          <w:sz w:val="24"/>
        </w:rPr>
        <w:t xml:space="preserve">甲方的权利和义务</w:t>
      </w:r>
      <w:r/>
    </w:p>
    <w:p>
      <w:pPr>
        <w:ind w:firstLine="420"/>
        <w:spacing w:line="400" w:lineRule="exact"/>
        <w:rPr>
          <w:rFonts w:hAnsi="宋体"/>
          <w:color w:val="000000" w:themeColor="text1"/>
          <w:szCs w:val="21"/>
        </w:rPr>
      </w:pPr>
      <w:r>
        <w:rPr>
          <w:rFonts w:hint="eastAsia" w:hAnsi="宋体"/>
          <w:color w:val="000000" w:themeColor="text1"/>
          <w:szCs w:val="21"/>
        </w:rPr>
        <w:t xml:space="preserve">4.1</w:t>
      </w:r>
      <w:r>
        <w:rPr>
          <w:rFonts w:hAnsi="宋体"/>
          <w:color w:val="000000" w:themeColor="text1"/>
          <w:szCs w:val="21"/>
        </w:rPr>
        <w:t xml:space="preserve"> 签署合同后，甲方</w:t>
      </w:r>
      <w:r>
        <w:rPr>
          <w:rFonts w:hint="eastAsia" w:hAnsi="宋体"/>
          <w:color w:val="000000" w:themeColor="text1"/>
          <w:szCs w:val="21"/>
        </w:rPr>
        <w:t xml:space="preserve">应</w:t>
      </w:r>
      <w:r>
        <w:rPr>
          <w:rFonts w:hAnsi="宋体"/>
          <w:color w:val="000000" w:themeColor="text1"/>
          <w:szCs w:val="21"/>
        </w:rPr>
        <w:t xml:space="preserve">确定</w:t>
      </w:r>
      <w:r>
        <w:rPr>
          <w:rFonts w:hint="eastAsia" w:hAnsi="宋体"/>
          <w:color w:val="000000" w:themeColor="text1"/>
          <w:szCs w:val="21"/>
          <w:lang w:val="en-US"/>
        </w:rPr>
        <w:t xml:space="preserve">项目负责人（或项目联系人）</w:t>
      </w:r>
      <w:r>
        <w:rPr>
          <w:rFonts w:hAnsi="宋体"/>
          <w:color w:val="000000" w:themeColor="text1"/>
          <w:szCs w:val="21"/>
        </w:rPr>
        <w:t xml:space="preserve">，负责与本合同有关的事务。</w:t>
      </w:r>
      <w:r>
        <w:rPr>
          <w:rFonts w:hint="eastAsia" w:hAnsi="宋体"/>
          <w:color w:val="000000" w:themeColor="text1"/>
          <w:szCs w:val="21"/>
        </w:rPr>
        <w:t xml:space="preserve">甲方有权对乙方的履约行为进行检查，并</w:t>
      </w:r>
      <w:r>
        <w:rPr>
          <w:rFonts w:hAnsi="宋体"/>
          <w:color w:val="000000" w:themeColor="text1"/>
          <w:szCs w:val="21"/>
        </w:rPr>
        <w:t xml:space="preserve">及时确认乙方提交的事项</w:t>
      </w:r>
      <w:r>
        <w:rPr>
          <w:rFonts w:hint="eastAsia" w:hAnsi="宋体"/>
          <w:color w:val="000000" w:themeColor="text1"/>
          <w:szCs w:val="21"/>
        </w:rPr>
        <w:t xml:space="preserve">。甲方应当</w:t>
      </w:r>
      <w:r>
        <w:rPr>
          <w:rFonts w:hAnsi="宋体"/>
          <w:color w:val="000000" w:themeColor="text1"/>
          <w:szCs w:val="21"/>
        </w:rPr>
        <w:t xml:space="preserve">配合乙方完成</w:t>
      </w:r>
      <w:r>
        <w:rPr>
          <w:rFonts w:hint="eastAsia" w:hAnsi="宋体"/>
          <w:color w:val="000000" w:themeColor="text1"/>
          <w:szCs w:val="21"/>
        </w:rPr>
        <w:t xml:space="preserve">相关项目</w:t>
      </w:r>
      <w:r>
        <w:rPr>
          <w:rFonts w:hAnsi="宋体"/>
          <w:color w:val="000000" w:themeColor="text1"/>
          <w:szCs w:val="21"/>
        </w:rPr>
        <w:t xml:space="preserve">实施工作。</w:t>
      </w:r>
      <w:r/>
    </w:p>
    <w:p>
      <w:pPr>
        <w:ind w:firstLine="420"/>
        <w:spacing w:line="400" w:lineRule="exact"/>
        <w:rPr>
          <w:rFonts w:hAnsi="宋体"/>
          <w:color w:val="000000" w:themeColor="text1"/>
          <w:szCs w:val="21"/>
        </w:rPr>
      </w:pPr>
      <w:r>
        <w:rPr>
          <w:rFonts w:hint="eastAsia" w:hAnsi="宋体"/>
          <w:color w:val="000000" w:themeColor="text1"/>
          <w:szCs w:val="21"/>
        </w:rPr>
        <w:t xml:space="preserve">4.2 </w:t>
      </w:r>
      <w:r>
        <w:rPr>
          <w:rFonts w:hAnsi="宋体"/>
          <w:color w:val="000000" w:themeColor="text1"/>
          <w:szCs w:val="21"/>
        </w:rPr>
        <w:t xml:space="preserve">甲方有权要求乙方按时提交各阶段有关</w:t>
      </w:r>
      <w:r>
        <w:rPr>
          <w:rFonts w:hint="eastAsia" w:hAnsi="宋体"/>
          <w:color w:val="000000" w:themeColor="text1"/>
          <w:szCs w:val="21"/>
        </w:rPr>
        <w:t xml:space="preserve">安排计划</w:t>
      </w:r>
      <w:r>
        <w:rPr>
          <w:rFonts w:hAnsi="宋体"/>
          <w:color w:val="000000" w:themeColor="text1"/>
          <w:szCs w:val="21"/>
        </w:rPr>
        <w:t xml:space="preserve">，并有权</w:t>
      </w:r>
      <w:r>
        <w:rPr>
          <w:rFonts w:hint="eastAsia" w:hAnsi="宋体"/>
          <w:color w:val="000000" w:themeColor="text1"/>
          <w:szCs w:val="21"/>
        </w:rPr>
        <w:t xml:space="preserve">定期核对乙方提供货物数量、规格、质量等内容。甲方</w:t>
      </w:r>
      <w:r>
        <w:rPr>
          <w:rFonts w:hAnsi="宋体"/>
          <w:color w:val="000000" w:themeColor="text1"/>
          <w:szCs w:val="21"/>
        </w:rPr>
        <w:t xml:space="preserve">有权督促乙方工作并要求乙方</w:t>
      </w:r>
      <w:r>
        <w:rPr>
          <w:rFonts w:hint="eastAsia" w:hAnsi="宋体"/>
          <w:color w:val="000000" w:themeColor="text1"/>
          <w:szCs w:val="21"/>
        </w:rPr>
        <w:t xml:space="preserve">更</w:t>
      </w:r>
      <w:r>
        <w:rPr>
          <w:rFonts w:hAnsi="宋体"/>
          <w:color w:val="000000" w:themeColor="text1"/>
          <w:szCs w:val="21"/>
        </w:rPr>
        <w:t xml:space="preserve">换不符合要求的</w:t>
      </w:r>
      <w:r>
        <w:rPr>
          <w:rFonts w:hint="eastAsia" w:hAnsi="宋体"/>
          <w:color w:val="000000" w:themeColor="text1"/>
          <w:szCs w:val="21"/>
        </w:rPr>
        <w:t xml:space="preserve">货物</w:t>
      </w:r>
      <w:r>
        <w:rPr>
          <w:rFonts w:hAnsi="宋体"/>
          <w:color w:val="000000" w:themeColor="text1"/>
          <w:szCs w:val="21"/>
        </w:rPr>
        <w:t xml:space="preserve">。</w:t>
      </w:r>
      <w:r/>
    </w:p>
    <w:p>
      <w:pPr>
        <w:ind w:firstLine="420"/>
        <w:spacing w:line="400" w:lineRule="exact"/>
        <w:rPr>
          <w:rFonts w:hAnsi="宋体"/>
          <w:color w:val="000000" w:themeColor="text1"/>
          <w:szCs w:val="21"/>
        </w:rPr>
      </w:pPr>
      <w:r>
        <w:rPr>
          <w:rFonts w:hint="eastAsia" w:hAnsi="宋体"/>
          <w:color w:val="000000" w:themeColor="text1"/>
          <w:szCs w:val="21"/>
        </w:rPr>
        <w:t xml:space="preserve">4.</w:t>
      </w:r>
      <w:r>
        <w:rPr>
          <w:rFonts w:hAnsi="宋体"/>
          <w:color w:val="000000" w:themeColor="text1"/>
          <w:szCs w:val="21"/>
        </w:rPr>
        <w:t xml:space="preserve">3</w:t>
      </w:r>
      <w:r>
        <w:rPr>
          <w:rFonts w:hint="eastAsia" w:hAnsi="宋体"/>
          <w:color w:val="000000" w:themeColor="text1"/>
          <w:szCs w:val="21"/>
        </w:rPr>
        <w:t xml:space="preserve"> </w:t>
      </w:r>
      <w:r>
        <w:rPr>
          <w:rFonts w:hAnsi="宋体"/>
          <w:color w:val="000000" w:themeColor="text1"/>
          <w:szCs w:val="21"/>
        </w:rPr>
        <w:t xml:space="preserve">甲方</w:t>
      </w:r>
      <w:r>
        <w:rPr>
          <w:rFonts w:hint="eastAsia" w:hAnsi="宋体"/>
          <w:color w:val="000000" w:themeColor="text1"/>
          <w:szCs w:val="21"/>
        </w:rPr>
        <w:t xml:space="preserve">有权要求乙方对缺陷部分予以修复，并按合同约定享有货物保修及其他合同约定的权利。</w:t>
      </w:r>
      <w:r/>
    </w:p>
    <w:p>
      <w:pPr>
        <w:ind w:firstLine="420"/>
        <w:spacing w:line="400" w:lineRule="exact"/>
        <w:rPr>
          <w:rFonts w:eastAsia="华文楷体"/>
          <w:lang w:val="en-US"/>
        </w:rPr>
      </w:pPr>
      <w:r>
        <w:rPr>
          <w:rFonts w:hAnsi="宋体"/>
          <w:color w:val="000000" w:themeColor="text1"/>
          <w:szCs w:val="21"/>
          <w:lang w:val="en-US"/>
        </w:rPr>
        <w:t xml:space="preserve">4.4 甲方应当按照合同约定及时对交付的货物进行验收</w:t>
      </w:r>
      <w:r>
        <w:rPr>
          <w:rFonts w:hint="eastAsia" w:hAnsi="宋体"/>
          <w:color w:val="000000" w:themeColor="text1"/>
          <w:szCs w:val="21"/>
          <w:lang w:val="en-US"/>
        </w:rPr>
        <w:t xml:space="preserve">，</w:t>
      </w:r>
      <w:r>
        <w:rPr>
          <w:rFonts w:hint="eastAsia" w:hAnsi="宋体" w:cs="宋体"/>
          <w:szCs w:val="21"/>
        </w:rPr>
        <w:t xml:space="preserve">未</w:t>
      </w:r>
      <w:r>
        <w:rPr>
          <w:rFonts w:hint="eastAsia" w:hAnsi="宋体"/>
          <w:color w:val="000000" w:themeColor="text1"/>
          <w:szCs w:val="21"/>
          <w:lang w:val="en-US"/>
        </w:rPr>
        <w:t xml:space="preserve">在</w:t>
      </w:r>
      <w:r>
        <w:rPr>
          <w:rFonts w:hint="eastAsia" w:hAnsi="宋体" w:cs="宋体"/>
          <w:b/>
          <w:bCs/>
          <w:szCs w:val="21"/>
        </w:rPr>
        <w:t xml:space="preserve">【政府采购合同专用条款】</w:t>
      </w:r>
      <w:r>
        <w:rPr>
          <w:rFonts w:hint="eastAsia" w:hAnsi="宋体" w:cs="宋体"/>
          <w:szCs w:val="21"/>
        </w:rPr>
        <w:t xml:space="preserve">约定的期限内对乙方履约提出任何异议或者向乙方</w:t>
      </w:r>
      <w:r>
        <w:rPr>
          <w:rFonts w:hint="eastAsia" w:hAnsi="宋体" w:cs="宋体"/>
          <w:szCs w:val="21"/>
        </w:rPr>
        <w:t xml:space="preserve">作出</w:t>
      </w:r>
      <w:r>
        <w:rPr>
          <w:rFonts w:hint="eastAsia" w:hAnsi="宋体" w:cs="宋体"/>
          <w:szCs w:val="21"/>
        </w:rPr>
        <w:t xml:space="preserve">任何说明的，</w:t>
      </w:r>
      <w:r>
        <w:rPr>
          <w:rFonts w:hint="eastAsia" w:hAnsi="宋体"/>
          <w:color w:val="000000" w:themeColor="text1"/>
          <w:szCs w:val="21"/>
          <w:lang w:val="en-US"/>
        </w:rPr>
        <w:t xml:space="preserve">视为验收通过。</w:t>
      </w:r>
      <w:r/>
    </w:p>
    <w:p>
      <w:pPr>
        <w:ind w:firstLine="420"/>
        <w:spacing w:line="400" w:lineRule="exact"/>
        <w:rPr>
          <w:rFonts w:hAnsi="宋体"/>
          <w:color w:val="000000" w:themeColor="text1"/>
          <w:szCs w:val="21"/>
        </w:rPr>
      </w:pPr>
      <w:r>
        <w:rPr>
          <w:rFonts w:hAnsi="宋体"/>
          <w:color w:val="000000" w:themeColor="text1"/>
          <w:szCs w:val="21"/>
        </w:rPr>
        <w:t xml:space="preserve">4</w:t>
      </w:r>
      <w:r>
        <w:rPr>
          <w:rFonts w:hint="eastAsia" w:hAnsi="宋体"/>
          <w:color w:val="000000" w:themeColor="text1"/>
          <w:szCs w:val="21"/>
        </w:rPr>
        <w:t xml:space="preserve">.</w:t>
      </w:r>
      <w:r>
        <w:rPr>
          <w:rFonts w:hAnsi="宋体"/>
          <w:color w:val="000000" w:themeColor="text1"/>
          <w:szCs w:val="21"/>
          <w:lang w:val="en-US"/>
        </w:rPr>
        <w:t xml:space="preserve">5</w:t>
      </w:r>
      <w:r>
        <w:rPr>
          <w:rFonts w:hAnsi="宋体"/>
          <w:color w:val="000000" w:themeColor="text1"/>
          <w:szCs w:val="21"/>
        </w:rPr>
        <w:t xml:space="preserve"> </w:t>
      </w:r>
      <w:r>
        <w:rPr>
          <w:rFonts w:hint="eastAsia" w:hAnsi="宋体"/>
          <w:color w:val="000000" w:themeColor="text1"/>
          <w:szCs w:val="21"/>
        </w:rPr>
        <w:t xml:space="preserve">甲方应当根据合同约定及时向乙方支付合同价款</w:t>
      </w:r>
      <w:r>
        <w:rPr>
          <w:rFonts w:hAnsi="宋体"/>
          <w:color w:val="000000" w:themeColor="text1"/>
          <w:szCs w:val="21"/>
        </w:rPr>
        <w:t xml:space="preserve">，不得以内部人员变更、履行内部付款流程等为由，拒绝或迟延支付。</w:t>
      </w:r>
      <w:r/>
    </w:p>
    <w:p>
      <w:pPr>
        <w:ind w:firstLine="420"/>
        <w:spacing w:line="400" w:lineRule="exact"/>
        <w:rPr>
          <w:rFonts w:hAnsi="宋体"/>
          <w:color w:val="000000" w:themeColor="text1"/>
          <w:szCs w:val="21"/>
        </w:rPr>
      </w:pPr>
      <w:r>
        <w:rPr>
          <w:rFonts w:hint="eastAsia" w:hAnsi="宋体"/>
          <w:color w:val="000000" w:themeColor="text1"/>
          <w:szCs w:val="21"/>
        </w:rPr>
        <w:t xml:space="preserve">4.</w:t>
      </w:r>
      <w:r>
        <w:rPr>
          <w:rFonts w:hint="eastAsia" w:hAnsi="宋体"/>
          <w:color w:val="000000" w:themeColor="text1"/>
          <w:szCs w:val="21"/>
          <w:lang w:val="en-US"/>
        </w:rPr>
        <w:t xml:space="preserve">6</w:t>
      </w:r>
      <w:r>
        <w:rPr>
          <w:rFonts w:hAnsi="宋体"/>
          <w:color w:val="000000" w:themeColor="text1"/>
          <w:szCs w:val="21"/>
        </w:rPr>
        <w:t xml:space="preserve"> </w:t>
      </w:r>
      <w:r>
        <w:rPr>
          <w:rFonts w:hint="eastAsia" w:hAnsi="宋体"/>
          <w:color w:val="000000" w:themeColor="text1"/>
          <w:szCs w:val="21"/>
        </w:rPr>
        <w:t xml:space="preserve">国家法律法规规定及</w:t>
      </w:r>
      <w:r>
        <w:rPr>
          <w:rFonts w:hint="eastAsia" w:hAnsi="宋体" w:cs="宋体"/>
          <w:b/>
          <w:bCs/>
          <w:szCs w:val="21"/>
        </w:rPr>
        <w:t xml:space="preserve">【政府采购合同专用条款】</w:t>
      </w:r>
      <w:r>
        <w:rPr>
          <w:rFonts w:hint="eastAsia" w:hAnsi="宋体"/>
          <w:color w:val="000000" w:themeColor="text1"/>
          <w:szCs w:val="21"/>
        </w:rPr>
        <w:t xml:space="preserve">约定应由甲方承担的其他义务和责任。</w:t>
      </w:r>
      <w:r/>
    </w:p>
    <w:p>
      <w:pPr>
        <w:spacing w:line="400" w:lineRule="exact"/>
        <w:rPr>
          <w:rFonts w:hAnsi="宋体"/>
          <w:b/>
          <w:bCs/>
          <w:color w:val="000000" w:themeColor="text1"/>
          <w:sz w:val="24"/>
        </w:rPr>
      </w:pPr>
      <w:r>
        <w:rPr>
          <w:rFonts w:hint="eastAsia" w:hAnsi="宋体"/>
          <w:b/>
          <w:bCs/>
          <w:color w:val="000000" w:themeColor="text1"/>
          <w:sz w:val="24"/>
        </w:rPr>
        <w:t xml:space="preserve">5</w:t>
      </w:r>
      <w:r>
        <w:rPr>
          <w:rFonts w:hint="eastAsia" w:hAnsi="宋体"/>
          <w:b/>
          <w:bCs/>
          <w:color w:val="000000" w:themeColor="text1"/>
          <w:sz w:val="24"/>
          <w:lang w:val="en-US"/>
        </w:rPr>
        <w:t xml:space="preserve">. </w:t>
      </w:r>
      <w:r>
        <w:rPr>
          <w:rFonts w:hint="eastAsia" w:hAnsi="宋体"/>
          <w:b/>
          <w:bCs/>
          <w:color w:val="000000" w:themeColor="text1"/>
          <w:sz w:val="24"/>
        </w:rPr>
        <w:t xml:space="preserve">乙方的权利和义务</w:t>
      </w:r>
      <w:r/>
    </w:p>
    <w:p>
      <w:pPr>
        <w:ind w:firstLine="420"/>
        <w:spacing w:line="400" w:lineRule="exact"/>
        <w:rPr>
          <w:rFonts w:hAnsi="宋体"/>
          <w:color w:val="000000" w:themeColor="text1"/>
          <w:szCs w:val="21"/>
        </w:rPr>
      </w:pPr>
      <w:r>
        <w:rPr>
          <w:rFonts w:hint="eastAsia" w:hAnsi="宋体"/>
          <w:color w:val="000000" w:themeColor="text1"/>
          <w:szCs w:val="21"/>
        </w:rPr>
        <w:t xml:space="preserve">5.1 </w:t>
      </w:r>
      <w:r>
        <w:rPr>
          <w:rFonts w:hAnsi="宋体"/>
          <w:color w:val="000000" w:themeColor="text1"/>
          <w:szCs w:val="21"/>
        </w:rPr>
        <w:t xml:space="preserve">签署合同后，乙方</w:t>
      </w:r>
      <w:r>
        <w:rPr>
          <w:rFonts w:hint="eastAsia" w:hAnsi="宋体"/>
          <w:color w:val="000000" w:themeColor="text1"/>
          <w:szCs w:val="21"/>
        </w:rPr>
        <w:t xml:space="preserve">应</w:t>
      </w:r>
      <w:r>
        <w:rPr>
          <w:rFonts w:hAnsi="宋体"/>
          <w:color w:val="000000" w:themeColor="text1"/>
          <w:szCs w:val="21"/>
        </w:rPr>
        <w:t xml:space="preserve">确定</w:t>
      </w:r>
      <w:r>
        <w:rPr>
          <w:rFonts w:hint="eastAsia" w:hAnsi="宋体"/>
          <w:color w:val="000000" w:themeColor="text1"/>
          <w:szCs w:val="21"/>
          <w:lang w:val="en-US"/>
        </w:rPr>
        <w:t xml:space="preserve">项目负责人（或项目联系人）</w:t>
      </w:r>
      <w:r>
        <w:rPr>
          <w:rFonts w:hAnsi="宋体"/>
          <w:color w:val="000000" w:themeColor="text1"/>
          <w:szCs w:val="21"/>
        </w:rPr>
        <w:t xml:space="preserve">，负责与本合同有关的事务。</w:t>
      </w:r>
      <w:r/>
    </w:p>
    <w:p>
      <w:pPr>
        <w:ind w:firstLine="420"/>
        <w:spacing w:line="400" w:lineRule="exact"/>
        <w:rPr>
          <w:rFonts w:hAnsi="宋体"/>
          <w:color w:val="000000" w:themeColor="text1"/>
          <w:szCs w:val="21"/>
        </w:rPr>
      </w:pPr>
      <w:r>
        <w:rPr>
          <w:rFonts w:hint="eastAsia" w:hAnsi="宋体"/>
          <w:color w:val="000000" w:themeColor="text1"/>
          <w:szCs w:val="21"/>
        </w:rPr>
        <w:t xml:space="preserve">5.</w:t>
      </w:r>
      <w:r>
        <w:rPr>
          <w:rFonts w:hAnsi="宋体"/>
          <w:color w:val="000000" w:themeColor="text1"/>
          <w:szCs w:val="21"/>
        </w:rPr>
        <w:t xml:space="preserve">2 乙方应按照合同要求</w:t>
      </w:r>
      <w:r>
        <w:rPr>
          <w:rFonts w:hint="eastAsia" w:hAnsi="宋体"/>
          <w:color w:val="000000" w:themeColor="text1"/>
          <w:szCs w:val="21"/>
        </w:rPr>
        <w:t xml:space="preserve">履约</w:t>
      </w:r>
      <w:r>
        <w:rPr>
          <w:rFonts w:hAnsi="宋体"/>
          <w:color w:val="000000" w:themeColor="text1"/>
          <w:szCs w:val="21"/>
        </w:rPr>
        <w:t xml:space="preserve">，充分合理安排，确保</w:t>
      </w:r>
      <w:r>
        <w:rPr>
          <w:rFonts w:hint="eastAsia" w:hAnsi="宋体"/>
          <w:color w:val="000000" w:themeColor="text1"/>
          <w:szCs w:val="21"/>
        </w:rPr>
        <w:t xml:space="preserve">提供的货物及相关服务符合合同有关</w:t>
      </w:r>
      <w:r>
        <w:rPr>
          <w:rFonts w:hAnsi="宋体"/>
          <w:color w:val="000000" w:themeColor="text1"/>
          <w:szCs w:val="21"/>
        </w:rPr>
        <w:t xml:space="preserve">要求</w:t>
      </w:r>
      <w:r>
        <w:rPr>
          <w:rFonts w:hint="eastAsia" w:hAnsi="宋体"/>
          <w:color w:val="000000" w:themeColor="text1"/>
          <w:szCs w:val="21"/>
        </w:rPr>
        <w:t xml:space="preserve">。接受项目行业管理部门及政府有关部门的指导，配合甲方的履约检查及验收，并</w:t>
      </w:r>
      <w:r>
        <w:rPr>
          <w:rFonts w:hAnsi="宋体"/>
          <w:color w:val="000000" w:themeColor="text1"/>
          <w:szCs w:val="21"/>
        </w:rPr>
        <w:t xml:space="preserve">负责项目实施过程中的所有协调工作。</w:t>
      </w:r>
      <w:r/>
    </w:p>
    <w:p>
      <w:pPr>
        <w:pStyle w:val="885"/>
        <w:ind w:firstLine="492"/>
        <w:spacing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w:t>
      </w:r>
      <w:r>
        <w:rPr>
          <w:rFonts w:hint="eastAsia" w:ascii="宋体" w:hAnsi="宋体" w:cs="宋体"/>
          <w:color w:val="000000" w:themeColor="text1"/>
          <w:szCs w:val="21"/>
        </w:rPr>
        <w:t xml:space="preserve">根据合同约定向甲方收取合同价款。</w:t>
      </w:r>
      <w:r/>
    </w:p>
    <w:p>
      <w:pPr>
        <w:pStyle w:val="885"/>
        <w:ind w:firstLine="492"/>
        <w:spacing w:line="400" w:lineRule="exact"/>
        <w:rPr>
          <w:rFonts w:ascii="宋体" w:hAnsi="宋体" w:cs="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eastAsia="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8"/>
        </w:numPr>
        <w:spacing w:line="400" w:lineRule="exact"/>
        <w:rPr>
          <w:rFonts w:hAnsi="宋体"/>
          <w:b/>
          <w:bCs/>
          <w:color w:val="000000" w:themeColor="text1"/>
          <w:sz w:val="24"/>
        </w:rPr>
      </w:pPr>
      <w:r>
        <w:rPr>
          <w:rFonts w:hint="eastAsia" w:hAnsi="宋体"/>
          <w:b/>
          <w:bCs/>
          <w:color w:val="000000" w:themeColor="text1"/>
          <w:sz w:val="24"/>
        </w:rPr>
        <w:t xml:space="preserve">合同履</w:t>
      </w:r>
      <w:r>
        <w:rPr>
          <w:rFonts w:hint="eastAsia" w:hAnsi="宋体"/>
          <w:b/>
          <w:bCs/>
          <w:color w:val="000000" w:themeColor="text1"/>
          <w:sz w:val="24"/>
          <w:lang w:val="en-US"/>
        </w:rPr>
        <w:t xml:space="preserve">行</w:t>
      </w:r>
      <w:r/>
    </w:p>
    <w:p>
      <w:pPr>
        <w:ind w:firstLine="420"/>
        <w:spacing w:line="400" w:lineRule="exact"/>
        <w:rPr>
          <w:rFonts w:hAnsi="宋体"/>
          <w:color w:val="000000" w:themeColor="text1"/>
          <w:szCs w:val="21"/>
        </w:rPr>
      </w:pPr>
      <w:r>
        <w:rPr>
          <w:rFonts w:hint="eastAsia" w:hAnsi="宋体"/>
          <w:color w:val="000000" w:themeColor="text1"/>
          <w:szCs w:val="21"/>
        </w:rPr>
        <w:t xml:space="preserve">6.1 甲乙双方应当按照</w:t>
      </w:r>
      <w:r>
        <w:rPr>
          <w:rFonts w:hint="eastAsia" w:hAnsi="宋体" w:cs="宋体"/>
          <w:b/>
          <w:bCs/>
          <w:szCs w:val="21"/>
        </w:rPr>
        <w:t xml:space="preserve">【政府采购合同专用条款】</w:t>
      </w:r>
      <w:r>
        <w:rPr>
          <w:rFonts w:hint="eastAsia" w:hAnsi="宋体"/>
          <w:color w:val="000000" w:themeColor="text1"/>
          <w:szCs w:val="21"/>
        </w:rPr>
        <w:t xml:space="preserve">约定顺序履行合同义务；如果没有先后顺序的，应当同时履行。</w:t>
      </w:r>
      <w:r/>
    </w:p>
    <w:p>
      <w:pPr>
        <w:ind w:firstLine="420"/>
        <w:spacing w:line="400" w:lineRule="exact"/>
      </w:pPr>
      <w:r>
        <w:rPr>
          <w:rFonts w:hint="eastAsia"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Ansi="宋体"/>
          <w:b/>
          <w:bCs/>
          <w:color w:val="000000" w:themeColor="text1"/>
          <w:sz w:val="24"/>
        </w:rPr>
      </w:pPr>
      <w:r>
        <w:rPr>
          <w:rFonts w:hint="eastAsia" w:hAnsi="宋体"/>
          <w:b/>
          <w:bCs/>
          <w:color w:val="000000" w:themeColor="text1"/>
          <w:sz w:val="24"/>
        </w:rPr>
        <w:t xml:space="preserve">7</w:t>
      </w:r>
      <w:r>
        <w:rPr>
          <w:rFonts w:hint="eastAsia" w:hAnsi="宋体"/>
          <w:b/>
          <w:bCs/>
          <w:color w:val="000000" w:themeColor="text1"/>
          <w:sz w:val="24"/>
          <w:lang w:val="en-US"/>
        </w:rPr>
        <w:t xml:space="preserve">. </w:t>
      </w:r>
      <w:r>
        <w:rPr>
          <w:rFonts w:hint="eastAsia" w:hAnsi="宋体"/>
          <w:b/>
          <w:bCs/>
          <w:color w:val="000000" w:themeColor="text1"/>
          <w:sz w:val="24"/>
        </w:rPr>
        <w:t xml:space="preserve">货物包装、运输、保险和交付要求</w:t>
      </w:r>
      <w:r/>
    </w:p>
    <w:p>
      <w:pPr>
        <w:ind w:firstLine="420"/>
        <w:spacing w:line="400" w:lineRule="exact"/>
        <w:rPr>
          <w:rFonts w:hAnsi="宋体"/>
          <w:color w:val="000000" w:themeColor="text1"/>
          <w:szCs w:val="21"/>
        </w:rPr>
      </w:pPr>
      <w:r>
        <w:rPr>
          <w:rFonts w:hint="eastAsia" w:hAnsi="宋体"/>
          <w:color w:val="000000" w:themeColor="text1"/>
          <w:szCs w:val="21"/>
        </w:rPr>
        <w:t xml:space="preserve">7.1 本合同</w:t>
      </w:r>
      <w:r>
        <w:rPr>
          <w:rFonts w:hint="eastAsia" w:hAnsi="宋体"/>
          <w:bCs/>
          <w:color w:val="000000" w:themeColor="text1"/>
          <w:szCs w:val="21"/>
        </w:rPr>
        <w:t xml:space="preserve">涉及商品包装、快递包装的，</w:t>
      </w:r>
      <w:r>
        <w:rPr>
          <w:rFonts w:hint="eastAsia" w:hAnsi="宋体"/>
          <w:color w:val="000000" w:themeColor="text1"/>
          <w:szCs w:val="21"/>
        </w:rPr>
        <w:t xml:space="preserve">除</w:t>
      </w:r>
      <w:r>
        <w:rPr>
          <w:rFonts w:hint="eastAsia" w:hAnsi="宋体"/>
          <w:b/>
          <w:color w:val="000000" w:themeColor="text1"/>
          <w:szCs w:val="21"/>
        </w:rPr>
        <w:t xml:space="preserve">【政府采购合同专用条款】</w:t>
      </w:r>
      <w:r>
        <w:rPr>
          <w:rFonts w:hint="eastAsia" w:hAnsi="宋体"/>
          <w:bCs/>
          <w:color w:val="000000" w:themeColor="text1"/>
          <w:szCs w:val="21"/>
        </w:rPr>
        <w:t xml:space="preserve">另有约定外，</w:t>
      </w:r>
      <w:r>
        <w:rPr>
          <w:rFonts w:hint="eastAsia" w:hAnsi="宋体"/>
          <w:color w:val="000000" w:themeColor="text1"/>
          <w:szCs w:val="21"/>
        </w:rPr>
        <w:t xml:space="preserve">包装应适应远距离运输、防潮、防震、防锈和防野蛮装卸等要求，确保货物安全无损地运抵</w:t>
      </w:r>
      <w:r>
        <w:rPr>
          <w:rFonts w:hint="eastAsia" w:hAnsi="宋体"/>
          <w:b/>
          <w:color w:val="000000" w:themeColor="text1"/>
          <w:szCs w:val="21"/>
        </w:rPr>
        <w:t xml:space="preserve">【政府采购合同专用条款】</w:t>
      </w:r>
      <w:r>
        <w:rPr>
          <w:rFonts w:hint="eastAsia" w:hAnsi="宋体"/>
          <w:bCs/>
          <w:color w:val="000000" w:themeColor="text1"/>
          <w:szCs w:val="21"/>
        </w:rPr>
        <w:t xml:space="preserve">约定的</w:t>
      </w:r>
      <w:r>
        <w:rPr>
          <w:rFonts w:hint="eastAsia" w:hAnsi="宋体"/>
          <w:color w:val="000000" w:themeColor="text1"/>
          <w:szCs w:val="21"/>
        </w:rPr>
        <w:t xml:space="preserve">指定现场。</w:t>
      </w:r>
      <w:r/>
    </w:p>
    <w:p>
      <w:pPr>
        <w:ind w:firstLine="420"/>
        <w:spacing w:line="400" w:lineRule="exact"/>
        <w:rPr>
          <w:rFonts w:hAnsi="宋体"/>
          <w:color w:val="000000" w:themeColor="text1"/>
          <w:szCs w:val="21"/>
        </w:rPr>
      </w:pPr>
      <w:r>
        <w:rPr>
          <w:rFonts w:hint="eastAsia" w:hAnsi="宋体"/>
          <w:color w:val="000000" w:themeColor="text1"/>
          <w:szCs w:val="21"/>
        </w:rPr>
        <w:t xml:space="preserve">7.2 除</w:t>
      </w:r>
      <w:r>
        <w:rPr>
          <w:rFonts w:hint="eastAsia" w:hAnsi="宋体"/>
          <w:b/>
          <w:color w:val="000000" w:themeColor="text1"/>
          <w:szCs w:val="21"/>
        </w:rPr>
        <w:t xml:space="preserve">【政府采购合同专用条款】</w:t>
      </w:r>
      <w:r>
        <w:rPr>
          <w:rFonts w:hint="eastAsia" w:hAnsi="宋体"/>
          <w:bCs/>
          <w:color w:val="000000" w:themeColor="text1"/>
          <w:szCs w:val="21"/>
        </w:rPr>
        <w:t xml:space="preserve">另有约定外，</w:t>
      </w:r>
      <w:r>
        <w:rPr>
          <w:rFonts w:hint="eastAsia" w:hAnsi="宋体"/>
          <w:color w:val="000000" w:themeColor="text1"/>
          <w:szCs w:val="21"/>
        </w:rPr>
        <w:t xml:space="preserve">乙方负责办理将货物运抵本合同规定的交货地点，并装卸、交付至甲方的一切运输事项，相关费用应包含在合同价款中。</w:t>
      </w:r>
      <w:r/>
    </w:p>
    <w:p>
      <w:pPr>
        <w:ind w:firstLine="420"/>
        <w:spacing w:line="400" w:lineRule="exact"/>
        <w:rPr>
          <w:rFonts w:hAnsi="宋体"/>
          <w:color w:val="000000" w:themeColor="text1"/>
          <w:szCs w:val="21"/>
        </w:rPr>
      </w:pPr>
      <w:r>
        <w:rPr>
          <w:rFonts w:hint="eastAsia" w:hAnsi="宋体"/>
          <w:color w:val="000000" w:themeColor="text1"/>
          <w:szCs w:val="21"/>
        </w:rPr>
        <w:t xml:space="preserve">7.3 货物保险要求按</w:t>
      </w:r>
      <w:r>
        <w:rPr>
          <w:rFonts w:hint="eastAsia" w:hAnsi="宋体"/>
          <w:b/>
          <w:color w:val="000000" w:themeColor="text1"/>
          <w:szCs w:val="21"/>
        </w:rPr>
        <w:t xml:space="preserve">【政府采购合同专用条款】</w:t>
      </w:r>
      <w:r>
        <w:rPr>
          <w:rFonts w:hint="eastAsia" w:hAnsi="宋体"/>
          <w:bCs/>
          <w:color w:val="000000" w:themeColor="text1"/>
          <w:szCs w:val="21"/>
        </w:rPr>
        <w:t xml:space="preserve">规定执行</w:t>
      </w:r>
      <w:r>
        <w:rPr>
          <w:rFonts w:hint="eastAsia" w:hAnsi="宋体"/>
          <w:color w:val="000000" w:themeColor="text1"/>
          <w:szCs w:val="21"/>
        </w:rPr>
        <w:t xml:space="preserve">。</w:t>
      </w:r>
      <w:r/>
    </w:p>
    <w:p>
      <w:pPr>
        <w:ind w:firstLine="420"/>
        <w:spacing w:line="400" w:lineRule="exact"/>
        <w:rPr>
          <w:rFonts w:hAnsi="宋体"/>
          <w:color w:val="000000" w:themeColor="text1"/>
          <w:szCs w:val="21"/>
        </w:rPr>
      </w:pPr>
      <w:r>
        <w:rPr>
          <w:rFonts w:hint="eastAsia" w:hAnsi="宋体"/>
          <w:color w:val="000000" w:themeColor="text1"/>
          <w:szCs w:val="21"/>
        </w:rPr>
        <w:t xml:space="preserve">7.4 </w:t>
      </w:r>
      <w:r>
        <w:rPr>
          <w:rFonts w:hint="eastAsia" w:hAnsi="宋体"/>
          <w:color w:val="000000" w:themeColor="text1"/>
          <w:szCs w:val="21"/>
          <w:lang w:val="en-US"/>
        </w:rPr>
        <w:t xml:space="preserve">除采购活动</w:t>
      </w:r>
      <w:r>
        <w:rPr>
          <w:rFonts w:hint="eastAsia" w:hAnsi="宋体"/>
          <w:color w:val="000000" w:themeColor="text1"/>
          <w:szCs w:val="21"/>
        </w:rPr>
        <w:t xml:space="preserve">对商品包装、快递包装</w:t>
      </w:r>
      <w:r>
        <w:rPr>
          <w:rFonts w:hint="eastAsia" w:hAnsi="宋体"/>
          <w:color w:val="000000" w:themeColor="text1"/>
          <w:szCs w:val="21"/>
          <w:lang w:val="en-US"/>
        </w:rPr>
        <w:t xml:space="preserve">达成具体约定外</w:t>
      </w:r>
      <w:r>
        <w:rPr>
          <w:rFonts w:hint="eastAsia" w:hAnsi="宋体"/>
          <w:color w:val="000000" w:themeColor="text1"/>
          <w:szCs w:val="21"/>
        </w:rPr>
        <w:t xml:space="preserve">，乙方提供产品及相关快递服务</w:t>
      </w:r>
      <w:r>
        <w:rPr>
          <w:rFonts w:hint="eastAsia" w:hAnsi="宋体"/>
          <w:color w:val="000000" w:themeColor="text1"/>
          <w:szCs w:val="21"/>
          <w:lang w:val="en-US"/>
        </w:rPr>
        <w:t xml:space="preserve">涉及到</w:t>
      </w:r>
      <w:r>
        <w:rPr>
          <w:rFonts w:hint="eastAsia" w:hAnsi="宋体"/>
          <w:color w:val="000000" w:themeColor="text1"/>
          <w:szCs w:val="21"/>
        </w:rPr>
        <w:t xml:space="preserve">具体包装要求</w:t>
      </w:r>
      <w:r>
        <w:rPr>
          <w:rFonts w:hint="eastAsia" w:hAnsi="宋体"/>
          <w:color w:val="000000" w:themeColor="text1"/>
          <w:szCs w:val="21"/>
          <w:lang w:val="en-US"/>
        </w:rPr>
        <w:t xml:space="preserve">的，</w:t>
      </w:r>
      <w:r>
        <w:rPr>
          <w:rFonts w:hint="eastAsia" w:hAnsi="宋体"/>
          <w:color w:val="000000" w:themeColor="text1"/>
          <w:szCs w:val="21"/>
        </w:rPr>
        <w:t xml:space="preserve">应</w:t>
      </w:r>
      <w:r>
        <w:rPr>
          <w:rFonts w:hint="eastAsia" w:hAnsi="宋体"/>
          <w:color w:val="000000" w:themeColor="text1"/>
          <w:szCs w:val="21"/>
          <w:lang w:val="en-US"/>
        </w:rPr>
        <w:t xml:space="preserve">不低于</w:t>
      </w:r>
      <w:r>
        <w:rPr>
          <w:rFonts w:hint="eastAsia" w:hAnsi="宋体"/>
          <w:color w:val="000000" w:themeColor="text1"/>
          <w:szCs w:val="21"/>
        </w:rPr>
        <w:t xml:space="preserve">《商品包装政府采购需求标准（试行）》《快递包装政府采购需求标准</w:t>
      </w:r>
      <w:r>
        <w:rPr>
          <w:rFonts w:hint="eastAsia" w:hAnsi="宋体"/>
          <w:color w:val="000000" w:themeColor="text1"/>
          <w:szCs w:val="21"/>
        </w:rPr>
        <w:t xml:space="preserve">（试行）》</w:t>
      </w:r>
      <w:r>
        <w:rPr>
          <w:rFonts w:hint="eastAsia" w:hAnsi="宋体"/>
          <w:color w:val="000000" w:themeColor="text1"/>
          <w:szCs w:val="21"/>
          <w:lang w:val="en-US"/>
        </w:rPr>
        <w:t xml:space="preserve">标准</w:t>
      </w:r>
      <w:r>
        <w:rPr>
          <w:rFonts w:hint="eastAsia" w:hAnsi="宋体"/>
          <w:color w:val="000000" w:themeColor="text1"/>
          <w:szCs w:val="21"/>
        </w:rPr>
        <w:t xml:space="preserve">，并作为履约验收的内容，必要时甲方可以要求乙方在履约验收环节出具检测报告。</w:t>
      </w:r>
      <w:r/>
    </w:p>
    <w:p>
      <w:pPr>
        <w:ind w:firstLine="420"/>
        <w:spacing w:line="400" w:lineRule="exact"/>
        <w:rPr>
          <w:rFonts w:hAnsi="宋体"/>
          <w:color w:val="000000" w:themeColor="text1"/>
          <w:szCs w:val="21"/>
        </w:rPr>
      </w:pPr>
      <w:r>
        <w:rPr>
          <w:rFonts w:hint="eastAsia" w:hAnsi="宋体"/>
          <w:color w:val="000000" w:themeColor="text1"/>
          <w:szCs w:val="21"/>
          <w:lang w:val="en-US"/>
        </w:rPr>
        <w:t xml:space="preserve">7.5 </w:t>
      </w:r>
      <w:r>
        <w:rPr>
          <w:rFonts w:hint="eastAsia" w:hAnsi="宋体" w:cs="宋体"/>
          <w:color w:val="000000"/>
          <w:szCs w:val="21"/>
        </w:rPr>
        <w:t xml:space="preserve">乙方在运输到达之前应提前通知甲方，并提示货物运输装卸的注意事项，甲方配合乙方做好货物的接收工作。</w:t>
      </w:r>
      <w:r/>
    </w:p>
    <w:p>
      <w:pPr>
        <w:pStyle w:val="1149"/>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spacing w:line="400" w:lineRule="exact"/>
        <w:rPr>
          <w:rFonts w:hAnsi="宋体"/>
          <w:b/>
          <w:sz w:val="24"/>
        </w:rPr>
      </w:pPr>
      <w:r>
        <w:rPr>
          <w:rFonts w:hint="eastAsia" w:hAnsi="宋体"/>
          <w:b/>
          <w:color w:val="000000" w:themeColor="text1"/>
          <w:sz w:val="24"/>
        </w:rPr>
        <w:t xml:space="preserve">8</w:t>
      </w:r>
      <w:r>
        <w:rPr>
          <w:rFonts w:hint="eastAsia" w:hAnsi="宋体"/>
          <w:b/>
          <w:color w:val="000000" w:themeColor="text1"/>
          <w:sz w:val="24"/>
          <w:lang w:val="en-US"/>
        </w:rPr>
        <w:t xml:space="preserve">. </w:t>
      </w:r>
      <w:r>
        <w:rPr>
          <w:rFonts w:hint="eastAsia" w:hAnsi="宋体"/>
          <w:b/>
          <w:sz w:val="24"/>
        </w:rPr>
        <w:t xml:space="preserve">质量标准和保证</w:t>
      </w:r>
      <w:r/>
    </w:p>
    <w:p>
      <w:pPr>
        <w:pStyle w:val="889"/>
        <w:ind w:firstLine="420"/>
        <w:spacing w:line="400" w:lineRule="exact"/>
        <w:rPr>
          <w:rFonts w:hint="default" w:hAnsi="宋体"/>
          <w:b/>
        </w:rPr>
      </w:pPr>
      <w:r>
        <w:rPr>
          <w:rFonts w:hAnsi="宋体"/>
        </w:rPr>
        <w:t xml:space="preserve">8.1 质量标准</w:t>
      </w:r>
      <w:r/>
    </w:p>
    <w:p>
      <w:pPr>
        <w:ind w:firstLine="420"/>
        <w:spacing w:line="400" w:lineRule="exact"/>
        <w:rPr>
          <w:rFonts w:hAnsi="宋体"/>
          <w:szCs w:val="21"/>
        </w:rPr>
      </w:pPr>
      <w:r>
        <w:rPr>
          <w:rFonts w:hint="eastAsia" w:hAnsi="宋体"/>
          <w:szCs w:val="21"/>
        </w:rPr>
        <w:t xml:space="preserve">（1）本合同下提供的货物应符合合同</w:t>
      </w:r>
      <w:r>
        <w:rPr>
          <w:rFonts w:hint="eastAsia" w:hAnsi="宋体" w:cs="宋体"/>
          <w:color w:val="000000"/>
          <w:szCs w:val="21"/>
        </w:rPr>
        <w:t xml:space="preserve">约定的</w:t>
      </w:r>
      <w:r>
        <w:rPr>
          <w:rFonts w:hint="eastAsia" w:hAnsi="宋体" w:cs="宋体"/>
          <w:szCs w:val="21"/>
        </w:rPr>
        <w:t xml:space="preserve">品牌、规格型号、技术性能、配置、质量、数量等要求。</w:t>
      </w:r>
      <w:r>
        <w:rPr>
          <w:rFonts w:hint="eastAsia"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9"/>
        <w:ind w:firstLine="420"/>
        <w:spacing w:line="400" w:lineRule="exact"/>
        <w:rPr>
          <w:rFonts w:hint="default" w:hAnsi="宋体"/>
        </w:rPr>
      </w:pPr>
      <w:r>
        <w:rPr>
          <w:rFonts w:hAnsi="宋体"/>
        </w:rPr>
        <w:t xml:space="preserve">（2）采用中华人民共和国法定计量单位。</w:t>
      </w:r>
      <w:r/>
    </w:p>
    <w:p>
      <w:pPr>
        <w:ind w:firstLine="420"/>
        <w:spacing w:line="400" w:lineRule="exact"/>
        <w:rPr>
          <w:rFonts w:hAnsi="宋体"/>
          <w:szCs w:val="21"/>
        </w:rPr>
      </w:pPr>
      <w:r>
        <w:rPr>
          <w:rFonts w:hint="eastAsia" w:hAnsi="宋体"/>
          <w:szCs w:val="21"/>
        </w:rPr>
        <w:t xml:space="preserve">（3）乙方所提供的货物应符合国家有关安全、环保、卫生的规定。</w:t>
      </w:r>
      <w:r/>
    </w:p>
    <w:p>
      <w:pPr>
        <w:ind w:firstLine="420"/>
        <w:spacing w:line="400" w:lineRule="exact"/>
        <w:rPr>
          <w:rFonts w:hAnsi="宋体"/>
          <w:szCs w:val="21"/>
        </w:rPr>
      </w:pPr>
      <w:r>
        <w:rPr>
          <w:rFonts w:hint="eastAsia" w:hAnsi="宋体"/>
          <w:szCs w:val="21"/>
        </w:rPr>
        <w:t xml:space="preserve">（4）乙方应向甲方提交所提供货物的技术文件，包括相应的中文技术文件，如：产品目录、图纸、操作手册、使用说明、维护手册或服务指南等。上述文件应</w:t>
      </w:r>
      <w:r>
        <w:rPr>
          <w:rFonts w:hint="eastAsia" w:hAnsi="宋体"/>
          <w:szCs w:val="21"/>
        </w:rPr>
        <w:t xml:space="preserve">包装好随货物</w:t>
      </w:r>
      <w:r>
        <w:rPr>
          <w:rFonts w:hint="eastAsia" w:hAnsi="宋体"/>
          <w:szCs w:val="21"/>
        </w:rPr>
        <w:t xml:space="preserve">一同发运。</w:t>
      </w:r>
      <w:r/>
    </w:p>
    <w:p>
      <w:pPr>
        <w:ind w:firstLine="420"/>
        <w:spacing w:line="400" w:lineRule="exact"/>
        <w:rPr>
          <w:rFonts w:hAnsi="宋体"/>
          <w:szCs w:val="21"/>
        </w:rPr>
      </w:pPr>
      <w:r>
        <w:rPr>
          <w:rFonts w:hint="eastAsia" w:hAnsi="宋体"/>
          <w:szCs w:val="21"/>
        </w:rPr>
        <w:t xml:space="preserve">8.2 保证</w:t>
      </w:r>
      <w:r/>
    </w:p>
    <w:p>
      <w:pPr>
        <w:ind w:firstLine="420"/>
        <w:spacing w:line="400" w:lineRule="exact"/>
        <w:rPr>
          <w:rFonts w:hAnsi="宋体"/>
          <w:szCs w:val="21"/>
        </w:rPr>
      </w:pPr>
      <w:r>
        <w:rPr>
          <w:rFonts w:hint="eastAsia" w:hAnsi="宋体"/>
          <w:szCs w:val="21"/>
        </w:rPr>
        <w:t xml:space="preserve">（1）乙方应保证提供的货物完全符合合同规定的质量、规格和性能要求。乙方应保证货物在正确安装、正常使用和保养条件下，</w:t>
      </w:r>
      <w:r>
        <w:rPr>
          <w:rFonts w:hint="eastAsia" w:hAnsi="宋体" w:cs="宋体"/>
          <w:szCs w:val="21"/>
        </w:rPr>
        <w:t xml:space="preserve">在其使用寿命期内具备合同约定的性能</w:t>
      </w:r>
      <w:r>
        <w:rPr>
          <w:rFonts w:hint="eastAsia" w:hAnsi="宋体"/>
          <w:szCs w:val="21"/>
        </w:rPr>
        <w:t xml:space="preserve">。存在质量保证期的，货物最终交付验收合格后在</w:t>
      </w:r>
      <w:r>
        <w:rPr>
          <w:rFonts w:hint="eastAsia" w:hAnsi="宋体"/>
          <w:b/>
          <w:szCs w:val="21"/>
        </w:rPr>
        <w:t xml:space="preserve">【政府采购合同专用条款】</w:t>
      </w:r>
      <w:r>
        <w:rPr>
          <w:rFonts w:hint="eastAsia" w:hAnsi="宋体"/>
          <w:szCs w:val="21"/>
        </w:rPr>
        <w:t xml:space="preserve">规定或乙方书面承诺（两者以较长的为准）的质量保证期内，</w:t>
      </w:r>
      <w:r>
        <w:rPr>
          <w:rFonts w:hint="eastAsia" w:hAnsi="宋体"/>
          <w:szCs w:val="21"/>
        </w:rPr>
        <w:t xml:space="preserve">本保证</w:t>
      </w:r>
      <w:r>
        <w:rPr>
          <w:rFonts w:hint="eastAsia" w:hAnsi="宋体"/>
          <w:szCs w:val="21"/>
        </w:rPr>
        <w:t xml:space="preserve">保持有效。</w:t>
      </w:r>
      <w:r/>
    </w:p>
    <w:p>
      <w:pPr>
        <w:ind w:firstLine="420"/>
        <w:spacing w:line="400" w:lineRule="exact"/>
        <w:rPr>
          <w:rFonts w:hAnsi="宋体"/>
          <w:szCs w:val="21"/>
        </w:rPr>
      </w:pPr>
      <w:r>
        <w:rPr>
          <w:rFonts w:hint="eastAsia" w:hAnsi="宋体"/>
          <w:szCs w:val="21"/>
        </w:rPr>
        <w:t xml:space="preserve">（2）在质量保证期内所发现的缺陷，甲方应尽快以书面形式通知乙方。</w:t>
      </w:r>
      <w:r/>
    </w:p>
    <w:p>
      <w:pPr>
        <w:ind w:firstLine="420"/>
        <w:spacing w:line="400" w:lineRule="exact"/>
        <w:rPr>
          <w:rFonts w:hAnsi="宋体"/>
          <w:szCs w:val="21"/>
        </w:rPr>
      </w:pPr>
      <w:r>
        <w:rPr>
          <w:rFonts w:hint="eastAsia" w:hAnsi="宋体"/>
          <w:szCs w:val="21"/>
        </w:rPr>
        <w:t xml:space="preserve">（3）乙方收到通知后，应在</w:t>
      </w:r>
      <w:r>
        <w:rPr>
          <w:rFonts w:hint="eastAsia" w:hAnsi="宋体"/>
          <w:b/>
          <w:szCs w:val="21"/>
        </w:rPr>
        <w:t xml:space="preserve">【政府采购合同专用条款】</w:t>
      </w:r>
      <w:r>
        <w:rPr>
          <w:rFonts w:hint="eastAsia" w:hAnsi="宋体"/>
          <w:szCs w:val="21"/>
        </w:rPr>
        <w:t xml:space="preserve">规定的响应时间内以合理的速度免费维修或更换有缺陷的货物或部件。</w:t>
      </w:r>
      <w:r/>
    </w:p>
    <w:p>
      <w:pPr>
        <w:ind w:firstLine="420"/>
        <w:spacing w:line="400" w:lineRule="exact"/>
        <w:rPr>
          <w:rFonts w:hAnsi="宋体"/>
          <w:szCs w:val="21"/>
        </w:rPr>
      </w:pPr>
      <w:r>
        <w:rPr>
          <w:rFonts w:hint="eastAsia" w:hAnsi="宋体"/>
          <w:szCs w:val="21"/>
        </w:rPr>
        <w:t xml:space="preserve">（4）在质量保证期内，如果货物的质量或规格与合同不符，或证实货物是有缺陷的，包括潜在的缺陷或使用不符合要求的材料等，甲方可以根据本合同第1</w:t>
      </w:r>
      <w:r>
        <w:rPr>
          <w:rFonts w:hint="eastAsia" w:hAnsi="宋体"/>
          <w:color w:val="000000" w:themeColor="text1"/>
          <w:szCs w:val="21"/>
          <w:lang w:val="en-US"/>
        </w:rPr>
        <w:t xml:space="preserve">5</w:t>
      </w:r>
      <w:r>
        <w:rPr>
          <w:rFonts w:hint="eastAsia" w:hAnsi="宋体"/>
          <w:szCs w:val="21"/>
        </w:rPr>
        <w:t xml:space="preserve">.1条规定以书面形式</w:t>
      </w:r>
      <w:r>
        <w:rPr>
          <w:rFonts w:hint="eastAsia" w:hAnsi="宋体"/>
          <w:color w:val="000000" w:themeColor="text1"/>
          <w:szCs w:val="21"/>
        </w:rPr>
        <w:t xml:space="preserve">追究</w:t>
      </w:r>
      <w:r>
        <w:rPr>
          <w:rFonts w:hint="eastAsia" w:hAnsi="宋体"/>
          <w:szCs w:val="21"/>
        </w:rPr>
        <w:t xml:space="preserve">乙方</w:t>
      </w:r>
      <w:r>
        <w:rPr>
          <w:rFonts w:hint="eastAsia" w:hAnsi="宋体"/>
          <w:color w:val="000000" w:themeColor="text1"/>
          <w:szCs w:val="21"/>
        </w:rPr>
        <w:t xml:space="preserve">的违约责任</w:t>
      </w:r>
      <w:r>
        <w:rPr>
          <w:rFonts w:hint="eastAsia" w:hAnsi="宋体"/>
          <w:szCs w:val="21"/>
        </w:rPr>
        <w:t xml:space="preserve">。</w:t>
      </w:r>
      <w:r/>
    </w:p>
    <w:p>
      <w:pPr>
        <w:ind w:firstLine="420"/>
        <w:spacing w:line="400" w:lineRule="exact"/>
      </w:pPr>
      <w:r>
        <w:rPr>
          <w:rFonts w:hint="eastAsia"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Ansi="宋体"/>
          <w:b/>
          <w:bCs/>
          <w:sz w:val="24"/>
        </w:rPr>
      </w:pPr>
      <w:r>
        <w:rPr>
          <w:rFonts w:hint="eastAsia" w:hAnsi="宋体"/>
          <w:b/>
          <w:bCs/>
          <w:color w:val="000000" w:themeColor="text1"/>
          <w:sz w:val="24"/>
        </w:rPr>
        <w:t xml:space="preserve">9</w:t>
      </w:r>
      <w:r>
        <w:rPr>
          <w:rFonts w:hint="eastAsia" w:hAnsi="宋体"/>
          <w:b/>
          <w:bCs/>
          <w:sz w:val="24"/>
        </w:rPr>
        <w:t xml:space="preserve">.</w:t>
      </w:r>
      <w:r>
        <w:rPr>
          <w:rFonts w:hint="eastAsia" w:hAnsi="宋体"/>
          <w:b/>
          <w:bCs/>
          <w:color w:val="000000" w:themeColor="text1"/>
          <w:sz w:val="24"/>
          <w:lang w:val="en-US"/>
        </w:rPr>
        <w:t xml:space="preserve"> </w:t>
      </w:r>
      <w:r>
        <w:rPr>
          <w:rFonts w:hint="eastAsia" w:hAnsi="宋体"/>
          <w:b/>
          <w:bCs/>
          <w:sz w:val="24"/>
        </w:rPr>
        <w:t xml:space="preserve">权利瑕疵担保</w:t>
      </w:r>
      <w:r/>
    </w:p>
    <w:p>
      <w:pPr>
        <w:ind w:firstLine="420"/>
        <w:spacing w:line="400" w:lineRule="exact"/>
        <w:rPr>
          <w:rFonts w:hAnsi="宋体"/>
          <w:color w:val="000000" w:themeColor="text1"/>
          <w:szCs w:val="21"/>
        </w:rPr>
      </w:pPr>
      <w:r>
        <w:rPr>
          <w:rFonts w:hint="eastAsia" w:hAnsi="宋体"/>
          <w:color w:val="000000" w:themeColor="text1"/>
          <w:szCs w:val="21"/>
        </w:rPr>
        <w:t xml:space="preserve">9.1 乙方保证对其出售的货物享有合法的权利。</w:t>
      </w:r>
      <w:r/>
    </w:p>
    <w:p>
      <w:pPr>
        <w:ind w:firstLine="420"/>
        <w:spacing w:line="400" w:lineRule="exact"/>
        <w:rPr>
          <w:rFonts w:hAnsi="宋体"/>
          <w:color w:val="000000" w:themeColor="text1"/>
          <w:szCs w:val="21"/>
        </w:rPr>
      </w:pPr>
      <w:r>
        <w:rPr>
          <w:rFonts w:hint="eastAsia" w:hAnsi="宋体"/>
          <w:color w:val="000000" w:themeColor="text1"/>
          <w:szCs w:val="21"/>
        </w:rPr>
        <w:t xml:space="preserve">9.2 </w:t>
      </w:r>
      <w:r>
        <w:rPr>
          <w:rFonts w:hint="eastAsia" w:hAnsi="宋体" w:cs="宋体"/>
          <w:szCs w:val="15"/>
        </w:rPr>
        <w:t xml:space="preserve">乙方保证在交付的货物上不存在抵押权等担保物权。</w:t>
      </w:r>
      <w:r/>
    </w:p>
    <w:p>
      <w:pPr>
        <w:ind w:firstLine="420"/>
        <w:spacing w:line="400" w:lineRule="exact"/>
        <w:rPr>
          <w:rFonts w:hAnsi="宋体"/>
          <w:color w:val="000000" w:themeColor="text1"/>
          <w:szCs w:val="21"/>
        </w:rPr>
      </w:pPr>
      <w:r>
        <w:rPr>
          <w:rFonts w:hint="eastAsia" w:hAnsi="宋体"/>
          <w:color w:val="000000" w:themeColor="text1"/>
          <w:szCs w:val="21"/>
        </w:rPr>
        <w:t xml:space="preserve">9.3 如甲方使用</w:t>
      </w:r>
      <w:r>
        <w:rPr>
          <w:rFonts w:hint="eastAsia" w:hAnsi="宋体"/>
          <w:color w:val="000000" w:themeColor="text1"/>
          <w:szCs w:val="21"/>
          <w:lang w:val="en-US"/>
        </w:rPr>
        <w:t xml:space="preserve">上述</w:t>
      </w:r>
      <w:r>
        <w:rPr>
          <w:rFonts w:hint="eastAsia" w:hAnsi="宋体"/>
          <w:color w:val="000000" w:themeColor="text1"/>
          <w:szCs w:val="21"/>
        </w:rPr>
        <w:t xml:space="preserve">货物构成</w:t>
      </w:r>
      <w:r>
        <w:rPr>
          <w:rFonts w:hint="eastAsia" w:hAnsi="宋体"/>
          <w:color w:val="000000" w:themeColor="text1"/>
          <w:szCs w:val="21"/>
          <w:lang w:val="en-US"/>
        </w:rPr>
        <w:t xml:space="preserve">对第三人</w:t>
      </w:r>
      <w:r>
        <w:rPr>
          <w:rFonts w:hint="eastAsia" w:hAnsi="宋体"/>
          <w:color w:val="000000" w:themeColor="text1"/>
          <w:szCs w:val="21"/>
        </w:rPr>
        <w:t xml:space="preserve">侵权的，则由乙方承担全部责任。</w:t>
      </w:r>
      <w:r/>
    </w:p>
    <w:p>
      <w:pPr>
        <w:spacing w:line="400" w:lineRule="exact"/>
        <w:rPr>
          <w:rFonts w:hAnsi="宋体"/>
          <w:b/>
          <w:bCs/>
          <w:color w:val="000000" w:themeColor="text1"/>
          <w:sz w:val="24"/>
        </w:rPr>
      </w:pPr>
      <w:r>
        <w:rPr>
          <w:rFonts w:hint="eastAsia" w:hAnsi="宋体"/>
          <w:b/>
          <w:bCs/>
          <w:color w:val="000000" w:themeColor="text1"/>
          <w:sz w:val="24"/>
        </w:rPr>
        <w:t xml:space="preserve">10.</w:t>
      </w:r>
      <w:r>
        <w:rPr>
          <w:rFonts w:hint="eastAsia" w:hAnsi="宋体"/>
          <w:b/>
          <w:bCs/>
          <w:color w:val="000000" w:themeColor="text1"/>
          <w:sz w:val="24"/>
          <w:lang w:val="en-US"/>
        </w:rPr>
        <w:t xml:space="preserve"> </w:t>
      </w:r>
      <w:r>
        <w:rPr>
          <w:rFonts w:hint="eastAsia" w:hAnsi="宋体"/>
          <w:b/>
          <w:bCs/>
          <w:color w:val="000000" w:themeColor="text1"/>
          <w:sz w:val="24"/>
        </w:rPr>
        <w:t xml:space="preserve">知识产权保护</w:t>
      </w:r>
      <w:r/>
    </w:p>
    <w:p>
      <w:pPr>
        <w:ind w:firstLine="420"/>
        <w:spacing w:line="400" w:lineRule="exact"/>
        <w:rPr>
          <w:rFonts w:hAnsi="宋体"/>
          <w:szCs w:val="21"/>
        </w:rPr>
      </w:pPr>
      <w:r>
        <w:rPr>
          <w:rFonts w:hint="eastAsia" w:hAnsi="宋体"/>
          <w:color w:val="000000" w:themeColor="text1"/>
          <w:szCs w:val="21"/>
        </w:rPr>
        <w:t xml:space="preserve">10.1 乙方对其所销售的货物应当享有知识产权或经权利人合法授权，保证没有侵犯任</w:t>
      </w:r>
      <w:r>
        <w:rPr>
          <w:rFonts w:hint="eastAsia" w:hAnsi="宋体"/>
          <w:szCs w:val="21"/>
        </w:rPr>
        <w:t xml:space="preserve">何第三人</w:t>
      </w:r>
      <w:r>
        <w:rPr>
          <w:rFonts w:hint="eastAsia" w:hAnsi="宋体"/>
          <w:szCs w:val="21"/>
        </w:rPr>
        <w:t xml:space="preserve">的知识产权等权利。</w:t>
      </w:r>
      <w:bookmarkStart w:id="72" w:name="_Hlk163047038"/>
      <w:r>
        <w:rPr>
          <w:rFonts w:hint="eastAsia" w:hAnsi="宋体" w:cs="宋体"/>
          <w:szCs w:val="15"/>
        </w:rPr>
        <w:t xml:space="preserve">因违反前述约定对第三人构成侵权的，应当由乙方向第三人承担法律责任；甲方依法向第三人赔偿后，有权向乙方追偿。甲方有其他损失的，乙方应当赔偿</w:t>
      </w:r>
      <w:bookmarkEnd w:id="72"/>
      <w:r>
        <w:rPr>
          <w:rFonts w:hint="eastAsia" w:hAnsi="宋体"/>
          <w:szCs w:val="21"/>
        </w:rPr>
        <w:t xml:space="preserve">。</w:t>
      </w:r>
      <w:r/>
    </w:p>
    <w:p>
      <w:pPr>
        <w:spacing w:line="400" w:lineRule="exact"/>
        <w:rPr>
          <w:rFonts w:hAnsi="宋体"/>
          <w:b/>
          <w:bCs/>
          <w:sz w:val="24"/>
        </w:rPr>
      </w:pPr>
      <w:r>
        <w:rPr>
          <w:rFonts w:hint="eastAsia" w:hAnsi="宋体"/>
          <w:b/>
          <w:bCs/>
          <w:sz w:val="24"/>
        </w:rPr>
        <w:t xml:space="preserve">11.</w:t>
      </w:r>
      <w:r>
        <w:rPr>
          <w:rFonts w:hint="eastAsia" w:hAnsi="宋体"/>
          <w:b/>
          <w:bCs/>
          <w:sz w:val="24"/>
          <w:lang w:val="en-US"/>
        </w:rPr>
        <w:t xml:space="preserve"> </w:t>
      </w:r>
      <w:r>
        <w:rPr>
          <w:rFonts w:hint="eastAsia" w:hAnsi="宋体"/>
          <w:b/>
          <w:bCs/>
          <w:sz w:val="24"/>
        </w:rPr>
        <w:t xml:space="preserve">保密义务</w:t>
      </w:r>
      <w:r/>
    </w:p>
    <w:p>
      <w:pPr>
        <w:ind w:firstLine="420"/>
        <w:spacing w:line="400" w:lineRule="exact"/>
        <w:rPr>
          <w:rFonts w:hAnsi="宋体" w:cs="宋体"/>
          <w:szCs w:val="15"/>
        </w:rPr>
      </w:pPr>
      <w:r>
        <w:rPr>
          <w:rFonts w:hint="eastAsia" w:hAnsi="宋体" w:cs="宋体"/>
          <w:szCs w:val="15"/>
          <w:lang w:val="en-US"/>
        </w:rPr>
        <w:t xml:space="preserve">11.1 </w:t>
      </w:r>
      <w:r>
        <w:rPr>
          <w:rFonts w:hint="eastAsia" w:hAnsi="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cs="宋体"/>
          <w:b/>
          <w:bCs/>
          <w:szCs w:val="15"/>
        </w:rPr>
        <w:t xml:space="preserve">【政府采购合同专用条款】</w:t>
      </w:r>
      <w:r>
        <w:rPr>
          <w:rFonts w:hint="eastAsia" w:hAnsi="宋体" w:cs="宋体"/>
          <w:szCs w:val="15"/>
        </w:rPr>
        <w:t xml:space="preserve">中约定。</w:t>
      </w:r>
      <w:r/>
    </w:p>
    <w:p>
      <w:pPr>
        <w:spacing w:line="400" w:lineRule="exact"/>
        <w:rPr>
          <w:rFonts w:hAnsi="宋体"/>
          <w:b/>
          <w:bCs/>
          <w:sz w:val="24"/>
        </w:rPr>
      </w:pPr>
      <w:r>
        <w:rPr>
          <w:rFonts w:hint="eastAsia" w:hAnsi="宋体"/>
          <w:b/>
          <w:bCs/>
          <w:sz w:val="24"/>
        </w:rPr>
        <w:t xml:space="preserve">12.</w:t>
      </w:r>
      <w:r>
        <w:rPr>
          <w:rFonts w:hint="eastAsia" w:hAnsi="宋体"/>
          <w:b/>
          <w:bCs/>
          <w:sz w:val="24"/>
          <w:lang w:val="en-US"/>
        </w:rPr>
        <w:t xml:space="preserve"> </w:t>
      </w:r>
      <w:r>
        <w:rPr>
          <w:rFonts w:hint="eastAsia" w:hAnsi="宋体"/>
          <w:b/>
          <w:bCs/>
          <w:sz w:val="24"/>
        </w:rPr>
        <w:t xml:space="preserve">合同价款支付</w:t>
      </w:r>
      <w:r/>
    </w:p>
    <w:p>
      <w:pPr>
        <w:ind w:firstLine="420"/>
        <w:spacing w:line="400" w:lineRule="exact"/>
        <w:rPr>
          <w:rFonts w:hAnsi="宋体"/>
          <w:szCs w:val="21"/>
        </w:rPr>
      </w:pPr>
      <w:r>
        <w:rPr>
          <w:rFonts w:hint="eastAsia" w:hAnsi="宋体"/>
          <w:szCs w:val="21"/>
        </w:rPr>
        <w:t xml:space="preserve">12.1 合同价款支付按照国库集中支付制度及财政管理相关规定执行。</w:t>
      </w:r>
      <w:r/>
    </w:p>
    <w:p>
      <w:pPr>
        <w:pStyle w:val="870"/>
        <w:ind w:firstLine="420"/>
        <w:spacing w:line="400" w:lineRule="exact"/>
        <w:rPr>
          <w:rFonts w:eastAsia="宋体"/>
        </w:rPr>
      </w:pPr>
      <w:r>
        <w:rPr>
          <w:rFonts w:hint="eastAsia" w:ascii="宋体" w:hAnsi="宋体" w:cs="Times New Roman"/>
          <w:sz w:val="21"/>
          <w:szCs w:val="21"/>
          <w:lang w:val="en-US"/>
        </w:rPr>
        <w:t xml:space="preserve">12.2 </w:t>
      </w:r>
      <w:r>
        <w:rPr>
          <w:rFonts w:hint="eastAsia" w:ascii="宋体" w:hAnsi="宋体" w:eastAsia="宋体" w:cs="Times New Roman"/>
          <w:sz w:val="21"/>
          <w:szCs w:val="21"/>
        </w:rPr>
        <w:t xml:space="preserve">对于满足合同约定支付条件的，</w:t>
      </w:r>
      <w:r>
        <w:rPr>
          <w:rFonts w:hint="eastAsia" w:ascii="宋体" w:hAnsi="宋体" w:eastAsia="宋体" w:cs="Times New Roman"/>
          <w:sz w:val="21"/>
          <w:szCs w:val="21"/>
          <w:lang w:val="en-US"/>
        </w:rPr>
        <w:t xml:space="preserve">甲方</w:t>
      </w:r>
      <w:r>
        <w:rPr>
          <w:rFonts w:hint="eastAsia" w:ascii="宋体" w:hAnsi="宋体" w:eastAsia="宋体" w:cs="Times New Roman"/>
          <w:sz w:val="21"/>
          <w:szCs w:val="21"/>
        </w:rPr>
        <w:t xml:space="preserve">原则上应当自收到发票后10个工作日内将资金支付到合同约定的</w:t>
      </w:r>
      <w:r>
        <w:rPr>
          <w:rFonts w:hint="eastAsia" w:ascii="宋体" w:hAnsi="宋体" w:cs="Times New Roman"/>
          <w:sz w:val="21"/>
          <w:szCs w:val="21"/>
        </w:rPr>
        <w:t xml:space="preserve">乙方</w:t>
      </w:r>
      <w:r>
        <w:rPr>
          <w:rFonts w:hint="eastAsia" w:ascii="宋体" w:hAnsi="宋体" w:eastAsia="宋体" w:cs="Times New Roman"/>
          <w:sz w:val="21"/>
          <w:szCs w:val="21"/>
        </w:rPr>
        <w:t xml:space="preserve">账户，不得以机构变动、人员更替、政策调整等为由迟延付款，不得将采购文件和合同中未规定的义务作为向</w:t>
      </w:r>
      <w:r>
        <w:rPr>
          <w:rFonts w:hint="eastAsia" w:ascii="宋体" w:hAnsi="宋体" w:eastAsia="宋体" w:cs="Times New Roman"/>
          <w:sz w:val="21"/>
          <w:szCs w:val="21"/>
          <w:lang w:val="en-US"/>
        </w:rPr>
        <w:t xml:space="preserve">乙方</w:t>
      </w:r>
      <w:r>
        <w:rPr>
          <w:rFonts w:hint="eastAsia" w:ascii="宋体" w:hAnsi="宋体" w:eastAsia="宋体" w:cs="Times New Roman"/>
          <w:sz w:val="21"/>
          <w:szCs w:val="21"/>
        </w:rPr>
        <w:t xml:space="preserve">付款的条件。具体合同价款支付时间在【</w:t>
      </w:r>
      <w:r>
        <w:rPr>
          <w:rFonts w:hint="eastAsia" w:ascii="宋体" w:hAnsi="宋体" w:eastAsia="宋体" w:cs="Times New Roman"/>
          <w:b/>
          <w:bCs/>
          <w:sz w:val="21"/>
          <w:szCs w:val="21"/>
        </w:rPr>
        <w:t xml:space="preserve">政府采购合同专用条款</w:t>
      </w:r>
      <w:r>
        <w:rPr>
          <w:rFonts w:hint="eastAsia" w:ascii="宋体" w:hAnsi="宋体" w:eastAsia="宋体" w:cs="Times New Roman"/>
          <w:sz w:val="21"/>
          <w:szCs w:val="21"/>
        </w:rPr>
        <w:t xml:space="preserve">】中</w:t>
      </w:r>
      <w:r>
        <w:rPr>
          <w:rFonts w:hint="eastAsia" w:ascii="宋体" w:hAnsi="宋体" w:cs="Times New Roman"/>
          <w:sz w:val="21"/>
          <w:szCs w:val="21"/>
        </w:rPr>
        <w:t xml:space="preserve">约</w:t>
      </w:r>
      <w:r>
        <w:rPr>
          <w:rFonts w:hint="eastAsia" w:ascii="宋体" w:hAnsi="宋体" w:eastAsia="宋体" w:cs="Times New Roman"/>
          <w:sz w:val="21"/>
          <w:szCs w:val="21"/>
        </w:rPr>
        <w:t xml:space="preserve">定。</w:t>
      </w:r>
      <w:r/>
    </w:p>
    <w:p>
      <w:pPr>
        <w:pStyle w:val="885"/>
        <w:spacing w:line="400" w:lineRule="exact"/>
        <w:rPr>
          <w:rFonts w:ascii="宋体" w:hAnsi="宋体"/>
          <w:b/>
          <w:bCs/>
          <w:sz w:val="24"/>
          <w:szCs w:val="24"/>
        </w:rPr>
      </w:pPr>
      <w:r>
        <w:rPr>
          <w:rFonts w:hint="eastAsia" w:ascii="宋体" w:hAnsi="宋体"/>
          <w:b/>
          <w:bCs/>
          <w:sz w:val="24"/>
          <w:szCs w:val="24"/>
        </w:rPr>
        <w:t xml:space="preserve">13.</w:t>
      </w:r>
      <w:r>
        <w:rPr>
          <w:rFonts w:hint="eastAsia" w:ascii="宋体" w:hAnsi="宋体"/>
          <w:b/>
          <w:bCs/>
          <w:sz w:val="24"/>
          <w:szCs w:val="24"/>
          <w:lang w:val="en-US"/>
        </w:rPr>
        <w:t xml:space="preserve"> </w:t>
      </w:r>
      <w:r>
        <w:rPr>
          <w:rFonts w:hint="eastAsia" w:ascii="宋体" w:hAnsi="宋体"/>
          <w:b/>
          <w:bCs/>
          <w:sz w:val="24"/>
          <w:szCs w:val="24"/>
        </w:rPr>
        <w:t xml:space="preserve">履约保证金</w:t>
      </w:r>
      <w:r/>
    </w:p>
    <w:p>
      <w:pPr>
        <w:ind w:firstLine="420"/>
        <w:spacing w:line="400" w:lineRule="exact"/>
        <w:rPr>
          <w:rFonts w:hAnsi="宋体"/>
          <w:szCs w:val="21"/>
        </w:rPr>
      </w:pPr>
      <w:r>
        <w:rPr>
          <w:rFonts w:hint="eastAsia" w:hAnsi="宋体"/>
          <w:szCs w:val="21"/>
        </w:rPr>
        <w:t xml:space="preserve">13.1 </w:t>
      </w:r>
      <w:r>
        <w:rPr>
          <w:rFonts w:hint="eastAsia" w:hAnsi="宋体" w:cs="宋体"/>
          <w:szCs w:val="15"/>
        </w:rPr>
        <w:t xml:space="preserve">乙方应当以支票、汇票、本票或者金融机构、担保机构出具的保函等非现金形式提交。</w:t>
      </w:r>
      <w:r/>
    </w:p>
    <w:p>
      <w:pPr>
        <w:ind w:firstLine="420"/>
        <w:spacing w:line="400" w:lineRule="exact"/>
        <w:rPr>
          <w:rFonts w:hAnsi="宋体"/>
          <w:szCs w:val="21"/>
        </w:rPr>
      </w:pPr>
      <w:r>
        <w:rPr>
          <w:rFonts w:hint="eastAsia" w:hAnsi="宋体"/>
          <w:szCs w:val="21"/>
        </w:rPr>
        <w:t xml:space="preserve">13.2 如果乙方出现</w:t>
      </w:r>
      <w:r>
        <w:rPr>
          <w:rFonts w:hint="eastAsia" w:hAnsi="宋体" w:cs="宋体"/>
          <w:b/>
          <w:bCs/>
          <w:szCs w:val="15"/>
        </w:rPr>
        <w:t xml:space="preserve">【政府采购合同专用条款】</w:t>
      </w:r>
      <w:r>
        <w:rPr>
          <w:rFonts w:hint="eastAsia" w:hAnsi="宋体" w:cs="宋体"/>
          <w:szCs w:val="15"/>
        </w:rPr>
        <w:t xml:space="preserve">约定情形的</w:t>
      </w:r>
      <w:r>
        <w:rPr>
          <w:rFonts w:hint="eastAsia"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hAnsi="宋体"/>
          <w:szCs w:val="21"/>
        </w:rPr>
        <w:t xml:space="preserve">13.3 甲方在项目通过验收后按照</w:t>
      </w:r>
      <w:r>
        <w:rPr>
          <w:rFonts w:hint="eastAsia" w:hAnsi="宋体"/>
          <w:b/>
          <w:szCs w:val="21"/>
        </w:rPr>
        <w:t xml:space="preserve">【政府采购合同专用条款】</w:t>
      </w:r>
      <w:r>
        <w:rPr>
          <w:rFonts w:hint="eastAsia" w:hAnsi="宋体"/>
          <w:szCs w:val="21"/>
        </w:rPr>
        <w:t xml:space="preserve">规定的时间内将履约保证金退还乙方；逾期退还的，乙方可要求甲方支付违约金，违约金按照</w:t>
      </w:r>
      <w:r>
        <w:rPr>
          <w:rFonts w:hint="eastAsia" w:hAnsi="宋体"/>
          <w:b/>
          <w:szCs w:val="21"/>
        </w:rPr>
        <w:t xml:space="preserve">【政府采购合同专用条款】</w:t>
      </w:r>
      <w:r>
        <w:rPr>
          <w:rFonts w:hint="eastAsia" w:hAnsi="宋体"/>
          <w:szCs w:val="21"/>
        </w:rPr>
        <w:t xml:space="preserve">规定支付。</w:t>
      </w:r>
      <w:r/>
    </w:p>
    <w:p>
      <w:pPr>
        <w:spacing w:line="400" w:lineRule="exact"/>
        <w:rPr>
          <w:rFonts w:hAnsi="宋体"/>
          <w:b/>
          <w:sz w:val="24"/>
        </w:rPr>
      </w:pPr>
      <w:r>
        <w:rPr>
          <w:rFonts w:hint="eastAsia" w:hAnsi="宋体"/>
          <w:b/>
          <w:bCs/>
          <w:sz w:val="24"/>
        </w:rPr>
        <w:t xml:space="preserve">14.</w:t>
      </w:r>
      <w:r>
        <w:rPr>
          <w:rFonts w:hint="eastAsia" w:hAnsi="宋体"/>
          <w:b/>
          <w:bCs/>
          <w:sz w:val="24"/>
          <w:lang w:val="en-US"/>
        </w:rPr>
        <w:t xml:space="preserve"> </w:t>
      </w:r>
      <w:r>
        <w:rPr>
          <w:rFonts w:hint="eastAsia"/>
          <w:b/>
          <w:sz w:val="24"/>
        </w:rPr>
        <w:t xml:space="preserve">售后</w:t>
      </w:r>
      <w:r>
        <w:rPr>
          <w:rFonts w:hint="eastAsia" w:hAnsi="宋体"/>
          <w:b/>
          <w:sz w:val="24"/>
        </w:rPr>
        <w:t xml:space="preserve">服务</w:t>
      </w:r>
      <w:r/>
    </w:p>
    <w:p>
      <w:pPr>
        <w:ind w:firstLine="420"/>
        <w:spacing w:line="400" w:lineRule="exact"/>
        <w:rPr>
          <w:rFonts w:hAnsi="宋体"/>
          <w:szCs w:val="21"/>
        </w:rPr>
      </w:pPr>
      <w:r>
        <w:rPr>
          <w:rFonts w:hint="eastAsia" w:hAnsi="宋体"/>
          <w:szCs w:val="21"/>
        </w:rPr>
        <w:t xml:space="preserve">14.1 </w:t>
      </w:r>
      <w:r>
        <w:rPr>
          <w:rFonts w:hint="eastAsia" w:hAnsi="宋体"/>
          <w:szCs w:val="21"/>
        </w:rPr>
        <w:t xml:space="preserve">除项目</w:t>
      </w:r>
      <w:r>
        <w:rPr>
          <w:rFonts w:hint="eastAsia" w:hAnsi="宋体"/>
          <w:szCs w:val="21"/>
        </w:rPr>
        <w:t xml:space="preserve">不涉及或采购活动中明确约定无须承担外，乙方还应提供下列服务：</w:t>
      </w:r>
      <w:r/>
    </w:p>
    <w:p>
      <w:pPr>
        <w:ind w:firstLine="420"/>
        <w:spacing w:line="400" w:lineRule="exact"/>
        <w:rPr>
          <w:rFonts w:hAnsi="宋体"/>
          <w:szCs w:val="21"/>
        </w:rPr>
      </w:pPr>
      <w:r>
        <w:rPr>
          <w:rFonts w:hint="eastAsia" w:hAnsi="宋体"/>
          <w:szCs w:val="21"/>
        </w:rPr>
        <w:t xml:space="preserve">（1）货物的现场移动、安装、调试、启动监督及技术支持；</w:t>
      </w:r>
      <w:r/>
    </w:p>
    <w:p>
      <w:pPr>
        <w:ind w:firstLine="420"/>
        <w:spacing w:line="400" w:lineRule="exact"/>
        <w:rPr>
          <w:rFonts w:hAnsi="宋体"/>
          <w:szCs w:val="21"/>
        </w:rPr>
      </w:pPr>
      <w:r>
        <w:rPr>
          <w:rFonts w:hint="eastAsia" w:hAnsi="宋体"/>
          <w:szCs w:val="21"/>
        </w:rPr>
        <w:t xml:space="preserve">（2）提供货物组装和维修所需的专用工具和辅助材料；</w:t>
      </w:r>
      <w:r/>
    </w:p>
    <w:p>
      <w:pPr>
        <w:ind w:firstLine="420"/>
        <w:spacing w:line="400" w:lineRule="exact"/>
        <w:rPr>
          <w:rFonts w:hAnsi="宋体"/>
          <w:szCs w:val="21"/>
        </w:rPr>
      </w:pPr>
      <w:r>
        <w:rPr>
          <w:rFonts w:hint="eastAsia" w:hAnsi="宋体"/>
          <w:szCs w:val="21"/>
        </w:rPr>
        <w:t xml:space="preserve">（3）在</w:t>
      </w:r>
      <w:r>
        <w:rPr>
          <w:rFonts w:hint="eastAsia" w:hAnsi="宋体" w:cs="宋体"/>
          <w:b/>
          <w:bCs/>
          <w:szCs w:val="15"/>
        </w:rPr>
        <w:t xml:space="preserve">【政府采购合同专用条款】</w:t>
      </w:r>
      <w:r>
        <w:rPr>
          <w:rFonts w:hint="eastAsia" w:hAnsi="宋体"/>
          <w:szCs w:val="21"/>
        </w:rPr>
        <w:t xml:space="preserve">约定的期限内对所有的货物实施运行监督、维修，但前提条件是该服务并不能免除乙方在质量保证期内所承担的义务；</w:t>
      </w:r>
      <w:r/>
    </w:p>
    <w:p>
      <w:pPr>
        <w:ind w:firstLine="420"/>
        <w:spacing w:line="400" w:lineRule="exact"/>
        <w:rPr>
          <w:rFonts w:hAnsi="宋体"/>
          <w:szCs w:val="21"/>
        </w:rPr>
      </w:pPr>
      <w:r>
        <w:rPr>
          <w:rFonts w:hint="eastAsia" w:hAnsi="宋体"/>
          <w:szCs w:val="21"/>
        </w:rPr>
        <w:t xml:space="preserve">（4）在制造商所在地或指定现场就货物的安装、启动、运营、维护、废弃处置等对甲方操作人员进行培训</w:t>
      </w:r>
      <w:r>
        <w:rPr>
          <w:rFonts w:hint="eastAsia" w:hAnsi="宋体" w:cs="宋体"/>
          <w:szCs w:val="15"/>
        </w:rPr>
        <w:t xml:space="preserve">；</w:t>
      </w:r>
      <w:r/>
    </w:p>
    <w:p>
      <w:pPr>
        <w:pStyle w:val="1149"/>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spacing w:line="400" w:lineRule="exact"/>
        <w:rPr>
          <w:rFonts w:hAnsi="宋体"/>
          <w:szCs w:val="21"/>
        </w:rPr>
      </w:pPr>
      <w:r>
        <w:rPr>
          <w:rFonts w:hint="eastAsia" w:hAnsi="宋体"/>
          <w:szCs w:val="21"/>
        </w:rPr>
        <w:t xml:space="preserve">（</w:t>
      </w:r>
      <w:r>
        <w:rPr>
          <w:rFonts w:hint="eastAsia" w:hAnsi="宋体"/>
          <w:szCs w:val="21"/>
          <w:lang w:val="en-US"/>
        </w:rPr>
        <w:t xml:space="preserve">6</w:t>
      </w:r>
      <w:r>
        <w:rPr>
          <w:rFonts w:hint="eastAsia" w:hAnsi="宋体"/>
          <w:szCs w:val="21"/>
        </w:rPr>
        <w:t xml:space="preserve">）</w:t>
      </w:r>
      <w:r>
        <w:rPr>
          <w:rFonts w:hint="eastAsia" w:hAnsi="宋体"/>
          <w:b/>
          <w:szCs w:val="21"/>
        </w:rPr>
        <w:t xml:space="preserve">【政府采购合同专用条款】</w:t>
      </w:r>
      <w:r>
        <w:rPr>
          <w:rFonts w:hint="eastAsia" w:hAnsi="宋体"/>
          <w:szCs w:val="21"/>
        </w:rPr>
        <w:t xml:space="preserve">规定由乙方提供的其他服务。</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4</w:t>
      </w:r>
      <w:r>
        <w:rPr>
          <w:rFonts w:hint="eastAsia" w:hAnsi="宋体"/>
          <w:szCs w:val="21"/>
        </w:rPr>
        <w:t xml:space="preserve">.2 乙方提供的售后服务的费用</w:t>
      </w:r>
      <w:r>
        <w:rPr>
          <w:rFonts w:hint="eastAsia" w:hAnsi="宋体"/>
          <w:szCs w:val="21"/>
          <w:lang w:val="en-US"/>
        </w:rPr>
        <w:t xml:space="preserve">已</w:t>
      </w:r>
      <w:r>
        <w:rPr>
          <w:rFonts w:hint="eastAsia" w:hAnsi="宋体"/>
          <w:szCs w:val="21"/>
        </w:rPr>
        <w:t xml:space="preserve">包含在合同价款中，甲方不再另行支付。</w:t>
      </w:r>
      <w:r/>
    </w:p>
    <w:p>
      <w:pPr>
        <w:spacing w:line="400" w:lineRule="exact"/>
        <w:rPr>
          <w:rFonts w:hAnsi="宋体"/>
          <w:b/>
          <w:bCs/>
          <w:sz w:val="24"/>
        </w:rPr>
      </w:pPr>
      <w:r>
        <w:rPr>
          <w:rFonts w:hint="eastAsia" w:hAnsi="宋体"/>
          <w:b/>
          <w:bCs/>
          <w:sz w:val="24"/>
        </w:rPr>
        <w:t xml:space="preserve">15.</w:t>
      </w:r>
      <w:r>
        <w:rPr>
          <w:rFonts w:hint="eastAsia" w:hAnsi="宋体"/>
          <w:b/>
          <w:bCs/>
          <w:sz w:val="24"/>
          <w:lang w:val="en-US"/>
        </w:rPr>
        <w:t xml:space="preserve"> </w:t>
      </w:r>
      <w:r>
        <w:rPr>
          <w:rFonts w:hint="eastAsia" w:hAnsi="宋体"/>
          <w:b/>
          <w:bCs/>
          <w:sz w:val="24"/>
        </w:rPr>
        <w:t xml:space="preserve">违约责任</w:t>
      </w:r>
      <w:r/>
    </w:p>
    <w:p>
      <w:pPr>
        <w:ind w:firstLine="420"/>
        <w:spacing w:line="400" w:lineRule="exact"/>
        <w:rPr>
          <w:rFonts w:hAnsi="宋体"/>
          <w:bCs/>
          <w:szCs w:val="21"/>
        </w:rPr>
      </w:pPr>
      <w:r>
        <w:rPr>
          <w:rFonts w:hint="eastAsia" w:hAnsi="宋体"/>
          <w:bCs/>
          <w:szCs w:val="21"/>
        </w:rPr>
        <w:t xml:space="preserve">15.1质量瑕疵的违约责任</w:t>
      </w:r>
      <w:r/>
    </w:p>
    <w:p>
      <w:pPr>
        <w:ind w:firstLine="420"/>
        <w:spacing w:line="400" w:lineRule="exact"/>
        <w:rPr>
          <w:rFonts w:hAnsi="宋体"/>
          <w:szCs w:val="21"/>
        </w:rPr>
      </w:pPr>
      <w:r>
        <w:rPr>
          <w:rFonts w:hint="eastAsia" w:hAnsi="宋体"/>
          <w:szCs w:val="21"/>
        </w:rPr>
        <w:t xml:space="preserve">乙方提供的产品不符合合同约定的质量标准或存在产品质量缺陷，甲方有权要求乙方根据</w:t>
      </w:r>
      <w:r>
        <w:rPr>
          <w:rFonts w:hint="eastAsia" w:hAnsi="宋体"/>
          <w:b/>
          <w:szCs w:val="21"/>
        </w:rPr>
        <w:t xml:space="preserve">【政府采购合同专用条款】</w:t>
      </w:r>
      <w:r>
        <w:rPr>
          <w:rFonts w:hint="eastAsia" w:hAnsi="宋体"/>
          <w:bCs/>
          <w:szCs w:val="21"/>
        </w:rPr>
        <w:t xml:space="preserve">要求</w:t>
      </w:r>
      <w:r>
        <w:rPr>
          <w:rFonts w:hint="eastAsia" w:hAnsi="宋体"/>
          <w:szCs w:val="21"/>
        </w:rPr>
        <w:t xml:space="preserve">及时修理、重作、更换，并承担由此给甲方造成的损失。</w:t>
      </w:r>
      <w:r/>
    </w:p>
    <w:p>
      <w:pPr>
        <w:ind w:firstLine="420"/>
        <w:spacing w:line="400" w:lineRule="exact"/>
        <w:rPr>
          <w:rFonts w:hAnsi="宋体"/>
          <w:bCs/>
          <w:szCs w:val="21"/>
        </w:rPr>
      </w:pPr>
      <w:r>
        <w:rPr>
          <w:rFonts w:hint="eastAsia" w:hAnsi="宋体"/>
          <w:bCs/>
          <w:szCs w:val="21"/>
        </w:rPr>
        <w:t xml:space="preserve">15.2 迟延交货的违约责任</w:t>
      </w:r>
      <w:r/>
    </w:p>
    <w:p>
      <w:pPr>
        <w:ind w:firstLine="420"/>
        <w:spacing w:line="400" w:lineRule="exact"/>
        <w:rPr>
          <w:rFonts w:hAnsi="宋体"/>
          <w:szCs w:val="21"/>
        </w:rPr>
      </w:pPr>
      <w:r>
        <w:rPr>
          <w:rFonts w:hint="eastAsia"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Ansi="宋体"/>
          <w:szCs w:val="21"/>
        </w:rPr>
      </w:pPr>
      <w:r>
        <w:rPr>
          <w:rFonts w:hint="eastAsia" w:hAnsi="宋体"/>
          <w:szCs w:val="21"/>
        </w:rPr>
        <w:t xml:space="preserve">（2）如果乙方没有按照合同规定的时间交货和提供相关服务，甲方有权从货款中扣除误期赔偿费而不影响合同项下的其他补救方法，赔偿费按</w:t>
      </w:r>
      <w:r>
        <w:rPr>
          <w:rFonts w:hint="eastAsia" w:hAnsi="宋体"/>
          <w:b/>
          <w:szCs w:val="21"/>
        </w:rPr>
        <w:t xml:space="preserve">【政府采购合同专用条款】</w:t>
      </w:r>
      <w:r>
        <w:rPr>
          <w:rFonts w:hint="eastAsia" w:hAnsi="宋体"/>
          <w:szCs w:val="21"/>
        </w:rPr>
        <w:t xml:space="preserve">规定执行。如果涉及公共利益，且赔偿金额无法弥补公共利益损失，甲方可要求继续履行或者采取其他补救措施。</w:t>
      </w:r>
      <w:r/>
    </w:p>
    <w:p>
      <w:pPr>
        <w:ind w:firstLine="420"/>
        <w:spacing w:line="400" w:lineRule="exact"/>
        <w:rPr>
          <w:rFonts w:hAnsi="宋体"/>
          <w:szCs w:val="21"/>
        </w:rPr>
      </w:pPr>
      <w:r>
        <w:rPr>
          <w:rFonts w:hint="eastAsia" w:hAnsi="宋体"/>
          <w:szCs w:val="21"/>
        </w:rPr>
        <w:t xml:space="preserve">15.3 迟延支付的违约责任</w:t>
      </w:r>
      <w:r/>
    </w:p>
    <w:p>
      <w:pPr>
        <w:ind w:firstLine="420"/>
        <w:spacing w:line="400" w:lineRule="exact"/>
        <w:rPr>
          <w:rFonts w:hAnsi="宋体"/>
          <w:szCs w:val="21"/>
        </w:rPr>
      </w:pPr>
      <w:r>
        <w:rPr>
          <w:rFonts w:hint="eastAsia" w:hAnsi="宋体"/>
          <w:szCs w:val="21"/>
        </w:rPr>
        <w:t xml:space="preserve">甲方存在迟延支付乙方合同款项的，应当承担</w:t>
      </w:r>
      <w:r>
        <w:rPr>
          <w:rFonts w:hint="eastAsia" w:hAnsi="宋体"/>
          <w:b/>
          <w:bCs/>
          <w:szCs w:val="21"/>
        </w:rPr>
        <w:t xml:space="preserve">【政府采购合同专用条款】</w:t>
      </w:r>
      <w:r>
        <w:rPr>
          <w:rFonts w:hint="eastAsia" w:hAnsi="宋体"/>
          <w:szCs w:val="21"/>
        </w:rPr>
        <w:t xml:space="preserve">规定的逾期付款利息。</w:t>
      </w:r>
      <w:r/>
    </w:p>
    <w:p>
      <w:pPr>
        <w:ind w:firstLine="420"/>
        <w:spacing w:line="400" w:lineRule="exact"/>
        <w:rPr>
          <w:rFonts w:hAnsi="宋体"/>
          <w:szCs w:val="21"/>
        </w:rPr>
      </w:pPr>
      <w:r>
        <w:rPr>
          <w:rFonts w:hint="eastAsia" w:hAnsi="宋体"/>
          <w:bCs/>
          <w:szCs w:val="21"/>
        </w:rPr>
        <w:t xml:space="preserve">15.4其他违约责任根据项目实际需要按</w:t>
      </w:r>
      <w:r>
        <w:rPr>
          <w:rFonts w:hint="eastAsia" w:hAnsi="宋体"/>
          <w:b/>
          <w:bCs/>
          <w:szCs w:val="21"/>
        </w:rPr>
        <w:t xml:space="preserve">【政府采购合同专用条款】</w:t>
      </w:r>
      <w:r>
        <w:rPr>
          <w:rFonts w:hint="eastAsia" w:hAnsi="宋体"/>
          <w:szCs w:val="21"/>
        </w:rPr>
        <w:t xml:space="preserve">规定执行。</w:t>
      </w:r>
      <w:r/>
    </w:p>
    <w:p>
      <w:pPr>
        <w:numPr>
          <w:ilvl w:val="0"/>
          <w:numId w:val="9"/>
        </w:numPr>
        <w:spacing w:line="400" w:lineRule="exact"/>
        <w:rPr>
          <w:rFonts w:hAnsi="宋体"/>
          <w:b/>
          <w:sz w:val="24"/>
        </w:rPr>
      </w:pPr>
      <w:r>
        <w:rPr>
          <w:rFonts w:hint="eastAsia" w:hAnsi="宋体"/>
          <w:b/>
          <w:sz w:val="24"/>
        </w:rPr>
        <w:t xml:space="preserve">合同变更、中止与终止</w:t>
      </w:r>
      <w:r/>
    </w:p>
    <w:p>
      <w:pPr>
        <w:spacing w:line="400" w:lineRule="exact"/>
        <w:rPr>
          <w:rFonts w:hAnsi="宋体"/>
          <w:szCs w:val="21"/>
        </w:rPr>
      </w:pPr>
      <w:r>
        <w:rPr>
          <w:rFonts w:hint="eastAsia" w:hAnsi="宋体"/>
          <w:szCs w:val="21"/>
          <w:lang w:val="en-US"/>
        </w:rPr>
        <w:t xml:space="preserve">    </w:t>
      </w:r>
      <w:r>
        <w:rPr>
          <w:rFonts w:hint="eastAsia" w:hAnsi="宋体"/>
          <w:szCs w:val="21"/>
        </w:rPr>
        <w:t xml:space="preserve">1</w:t>
      </w:r>
      <w:r>
        <w:rPr>
          <w:rFonts w:hint="eastAsia" w:hAnsi="宋体"/>
          <w:szCs w:val="21"/>
          <w:lang w:val="en-US"/>
        </w:rPr>
        <w:t xml:space="preserve">6</w:t>
      </w:r>
      <w:r>
        <w:rPr>
          <w:rFonts w:hint="eastAsia" w:hAnsi="宋体"/>
          <w:szCs w:val="21"/>
        </w:rPr>
        <w:t xml:space="preserve">.1合同的变更</w:t>
      </w:r>
      <w:r/>
    </w:p>
    <w:p>
      <w:pPr>
        <w:ind w:firstLine="420"/>
        <w:spacing w:line="400" w:lineRule="exact"/>
        <w:rPr>
          <w:rFonts w:hAnsi="宋体"/>
          <w:szCs w:val="21"/>
        </w:rPr>
      </w:pPr>
      <w:r>
        <w:rPr>
          <w:rFonts w:hint="eastAsia"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6</w:t>
      </w:r>
      <w:r>
        <w:rPr>
          <w:rFonts w:hint="eastAsia" w:hAnsi="宋体"/>
          <w:szCs w:val="21"/>
        </w:rPr>
        <w:t xml:space="preserve">.</w:t>
      </w:r>
      <w:r>
        <w:rPr>
          <w:rFonts w:hint="eastAsia" w:hAnsi="宋体"/>
          <w:szCs w:val="21"/>
          <w:lang w:val="en-US"/>
        </w:rPr>
        <w:t xml:space="preserve">2</w:t>
      </w:r>
      <w:r>
        <w:rPr>
          <w:rFonts w:hint="eastAsia" w:hAnsi="宋体"/>
          <w:szCs w:val="21"/>
        </w:rPr>
        <w:t xml:space="preserve">合同的中止</w:t>
      </w:r>
      <w:r/>
    </w:p>
    <w:p>
      <w:pPr>
        <w:ind w:firstLine="420"/>
        <w:spacing w:line="400" w:lineRule="exact"/>
        <w:rPr>
          <w:rFonts w:hAnsi="宋体"/>
          <w:szCs w:val="21"/>
        </w:rPr>
      </w:pPr>
      <w:r>
        <w:rPr>
          <w:rFonts w:hint="eastAsia" w:hAnsi="宋体"/>
          <w:szCs w:val="21"/>
        </w:rPr>
        <w:t xml:space="preserve">（1）合同履行过程中因供应商就采购文件、采购过程或结果提起投诉的，甲方认为有必要的，可以中止合同的履行。</w:t>
      </w:r>
      <w:r/>
    </w:p>
    <w:p>
      <w:pPr>
        <w:ind w:firstLine="420"/>
        <w:spacing w:line="400" w:lineRule="exact"/>
        <w:rPr>
          <w:rFonts w:hAnsi="宋体"/>
          <w:szCs w:val="21"/>
        </w:rPr>
      </w:pPr>
      <w:r>
        <w:rPr>
          <w:rFonts w:hint="eastAsia" w:hAnsi="宋体"/>
          <w:szCs w:val="21"/>
        </w:rPr>
        <w:t xml:space="preserve">（2）</w:t>
      </w:r>
      <w:r>
        <w:rPr>
          <w:rFonts w:hint="eastAsia" w:hAnsi="宋体"/>
          <w:szCs w:val="21"/>
          <w:lang w:val="en-US"/>
        </w:rPr>
        <w:t xml:space="preserve">合同履行过程中，</w:t>
      </w:r>
      <w:r>
        <w:rPr>
          <w:rFonts w:hint="eastAsia" w:hAnsi="宋体"/>
          <w:szCs w:val="21"/>
        </w:rPr>
        <w:t xml:space="preserve">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9"/>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sz w:val="21"/>
        </w:rPr>
      </w:pPr>
      <w:r>
        <w:rPr>
          <w:rFonts w:hint="eastAsia" w:hAnsi="宋体"/>
          <w:szCs w:val="21"/>
        </w:rPr>
        <w:t xml:space="preserve">（</w:t>
      </w:r>
      <w:r>
        <w:rPr>
          <w:rFonts w:hint="eastAsia" w:hAnsi="宋体"/>
          <w:szCs w:val="21"/>
          <w:lang w:val="en-US"/>
        </w:rPr>
        <w:t xml:space="preserve">4</w:t>
      </w:r>
      <w:r>
        <w:rPr>
          <w:rFonts w:hint="eastAsia" w:hAnsi="宋体"/>
          <w:szCs w:val="21"/>
        </w:rPr>
        <w:t xml:space="preserve">）甲方不得以行政区划调整、政府换届、机构或者职能调整以及相关责任人更替为由中止合同。</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6</w:t>
      </w:r>
      <w:r>
        <w:rPr>
          <w:rFonts w:hint="eastAsia" w:hAnsi="宋体"/>
          <w:szCs w:val="21"/>
        </w:rPr>
        <w:t xml:space="preserve">.</w:t>
      </w:r>
      <w:r>
        <w:rPr>
          <w:rFonts w:hint="eastAsia" w:hAnsi="宋体"/>
          <w:szCs w:val="21"/>
          <w:lang w:val="en-US"/>
        </w:rPr>
        <w:t xml:space="preserve">3</w:t>
      </w:r>
      <w:r>
        <w:rPr>
          <w:rFonts w:hint="eastAsia" w:hAnsi="宋体"/>
          <w:szCs w:val="21"/>
        </w:rPr>
        <w:t xml:space="preserve">合同的终止</w:t>
      </w:r>
      <w:r/>
    </w:p>
    <w:p>
      <w:pPr>
        <w:ind w:firstLine="420"/>
        <w:spacing w:line="400" w:lineRule="exact"/>
        <w:rPr>
          <w:rFonts w:hAnsi="宋体"/>
          <w:szCs w:val="21"/>
        </w:rPr>
      </w:pPr>
      <w:r>
        <w:rPr>
          <w:rFonts w:hint="eastAsia" w:hAnsi="宋体"/>
          <w:szCs w:val="21"/>
        </w:rPr>
        <w:t xml:space="preserve">（1）合同因有效期限届满而终止；</w:t>
      </w:r>
      <w:r/>
    </w:p>
    <w:p>
      <w:pPr>
        <w:ind w:firstLine="420"/>
        <w:spacing w:line="400" w:lineRule="exact"/>
        <w:rPr>
          <w:rFonts w:hAnsi="宋体" w:cs="宋体"/>
          <w:szCs w:val="21"/>
        </w:rPr>
      </w:pPr>
      <w:r>
        <w:rPr>
          <w:rFonts w:hint="eastAsia" w:hAnsi="宋体"/>
          <w:szCs w:val="21"/>
        </w:rPr>
        <w:t xml:space="preserve">（2）乙方未按合同约定履行，构成根本性违约的，甲方有权终止合同，</w:t>
      </w:r>
      <w:r>
        <w:rPr>
          <w:rFonts w:hint="eastAsia" w:hAnsi="宋体" w:cs="宋体"/>
          <w:szCs w:val="21"/>
        </w:rPr>
        <w:t xml:space="preserve">并追究乙方的违约责</w:t>
      </w:r>
      <w:r>
        <w:rPr>
          <w:rFonts w:hint="eastAsia" w:hAnsi="宋体" w:cs="宋体"/>
          <w:szCs w:val="21"/>
          <w:lang w:val="en-US"/>
        </w:rPr>
        <w:t xml:space="preserve">任</w:t>
      </w:r>
      <w:r>
        <w:rPr>
          <w:rFonts w:hint="eastAsia" w:hAnsi="宋体"/>
          <w:szCs w:val="21"/>
        </w:rPr>
        <w:t xml:space="preserve">。</w:t>
      </w:r>
      <w:r/>
    </w:p>
    <w:p>
      <w:pPr>
        <w:pStyle w:val="114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49"/>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Ansi="宋体"/>
          <w:b/>
          <w:bCs/>
          <w:sz w:val="24"/>
        </w:rPr>
      </w:pPr>
      <w:r>
        <w:rPr>
          <w:rFonts w:hint="eastAsia" w:hAnsi="宋体"/>
          <w:b/>
          <w:bCs/>
          <w:sz w:val="24"/>
        </w:rPr>
        <w:t xml:space="preserve">1</w:t>
      </w:r>
      <w:r>
        <w:rPr>
          <w:rFonts w:hint="eastAsia" w:hAnsi="宋体"/>
          <w:b/>
          <w:bCs/>
          <w:sz w:val="24"/>
          <w:lang w:val="en-US"/>
        </w:rPr>
        <w:t xml:space="preserve">7</w:t>
      </w:r>
      <w:r>
        <w:rPr>
          <w:rFonts w:hint="eastAsia" w:hAnsi="宋体"/>
          <w:b/>
          <w:bCs/>
          <w:sz w:val="24"/>
        </w:rPr>
        <w:t xml:space="preserve">.</w:t>
      </w:r>
      <w:r>
        <w:rPr>
          <w:rFonts w:hint="eastAsia" w:hAnsi="宋体"/>
          <w:b/>
          <w:bCs/>
          <w:sz w:val="24"/>
          <w:lang w:val="en-US"/>
        </w:rPr>
        <w:t xml:space="preserve"> </w:t>
      </w:r>
      <w:r>
        <w:rPr>
          <w:rFonts w:hint="eastAsia" w:hAnsi="宋体"/>
          <w:b/>
          <w:bCs/>
          <w:sz w:val="24"/>
        </w:rPr>
        <w:t xml:space="preserve">合同分包</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7</w:t>
      </w:r>
      <w:r>
        <w:rPr>
          <w:rFonts w:hint="eastAsia" w:hAnsi="宋体"/>
          <w:szCs w:val="21"/>
        </w:rPr>
        <w:t xml:space="preserve">.1 乙方不得将合同转包给其他供应商。涉及合同分包的，乙方</w:t>
      </w:r>
      <w:r>
        <w:rPr>
          <w:rFonts w:hint="eastAsia" w:hAnsi="宋体"/>
          <w:szCs w:val="21"/>
          <w:lang w:val="en-US"/>
        </w:rPr>
        <w:t xml:space="preserve">应</w:t>
      </w:r>
      <w:r>
        <w:rPr>
          <w:rFonts w:hint="eastAsia" w:hAnsi="宋体"/>
          <w:szCs w:val="21"/>
        </w:rPr>
        <w:t xml:space="preserve">根据采购文件和投标（响应）文件规定进行合同分包。</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7</w:t>
      </w:r>
      <w:r>
        <w:rPr>
          <w:rFonts w:hint="eastAsia" w:hAnsi="宋体"/>
          <w:szCs w:val="21"/>
        </w:rPr>
        <w:t xml:space="preserve">.2 乙方执行政府采购政策向中小企业依法分包的，乙方应当按采购文件和投标（响应）文件签订分包意向协议，分包意向协议属于本合同组成部分。</w:t>
      </w:r>
      <w:r/>
    </w:p>
    <w:p>
      <w:pPr>
        <w:spacing w:line="400" w:lineRule="exact"/>
        <w:rPr>
          <w:rFonts w:hAnsi="宋体"/>
          <w:b/>
          <w:bCs/>
          <w:sz w:val="24"/>
        </w:rPr>
      </w:pPr>
      <w:r>
        <w:rPr>
          <w:rFonts w:hint="eastAsia" w:hAnsi="宋体"/>
          <w:b/>
          <w:bCs/>
          <w:sz w:val="24"/>
        </w:rPr>
        <w:t xml:space="preserve">1</w:t>
      </w:r>
      <w:r>
        <w:rPr>
          <w:rFonts w:hint="eastAsia" w:hAnsi="宋体"/>
          <w:b/>
          <w:bCs/>
          <w:sz w:val="24"/>
          <w:lang w:val="en-US"/>
        </w:rPr>
        <w:t xml:space="preserve">8</w:t>
      </w:r>
      <w:r>
        <w:rPr>
          <w:rFonts w:hint="eastAsia" w:hAnsi="宋体"/>
          <w:b/>
          <w:bCs/>
          <w:sz w:val="24"/>
        </w:rPr>
        <w:t xml:space="preserve">.</w:t>
      </w:r>
      <w:r>
        <w:rPr>
          <w:rFonts w:hint="eastAsia" w:hAnsi="宋体"/>
          <w:b/>
          <w:bCs/>
          <w:sz w:val="24"/>
          <w:lang w:val="en-US"/>
        </w:rPr>
        <w:t xml:space="preserve"> </w:t>
      </w:r>
      <w:r>
        <w:rPr>
          <w:rFonts w:hint="eastAsia" w:hAnsi="宋体"/>
          <w:b/>
          <w:bCs/>
          <w:sz w:val="24"/>
        </w:rPr>
        <w:t xml:space="preserve">不可抗力</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8</w:t>
      </w:r>
      <w:r>
        <w:rPr>
          <w:rFonts w:hint="eastAsia" w:hAnsi="宋体"/>
          <w:szCs w:val="21"/>
        </w:rPr>
        <w:t xml:space="preserve">.1 不可抗力是指合同双方不能预见、不能避免且不能克服的客观情况。</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8</w:t>
      </w:r>
      <w:r>
        <w:rPr>
          <w:rFonts w:hint="eastAsia" w:hAnsi="宋体"/>
          <w:szCs w:val="21"/>
        </w:rPr>
        <w:t xml:space="preserve">.2 任何一方对由于不可抗力造成的部分或全部不能履行合同不承担违约责任。但迟延履行后发生不可抗力的，不能免除责任。</w:t>
      </w:r>
      <w:r/>
    </w:p>
    <w:p>
      <w:pPr>
        <w:ind w:firstLine="420"/>
        <w:spacing w:line="400" w:lineRule="exact"/>
        <w:rPr>
          <w:rFonts w:hAnsi="宋体"/>
          <w:szCs w:val="21"/>
        </w:rPr>
      </w:pPr>
      <w:r>
        <w:rPr>
          <w:rFonts w:hint="eastAsia" w:hAnsi="宋体"/>
          <w:szCs w:val="21"/>
        </w:rPr>
        <w:t xml:space="preserve">1</w:t>
      </w:r>
      <w:r>
        <w:rPr>
          <w:rFonts w:hint="eastAsia" w:hAnsi="宋体"/>
          <w:szCs w:val="21"/>
          <w:lang w:val="en-US"/>
        </w:rPr>
        <w:t xml:space="preserve">8</w:t>
      </w:r>
      <w:r>
        <w:rPr>
          <w:rFonts w:hint="eastAsia" w:hAnsi="宋体"/>
          <w:szCs w:val="21"/>
        </w:rPr>
        <w:t xml:space="preserve">.3 遇有不可抗力的一方，应及时将事件情况以书面形式告知另一方，并在事件发生后及时向另一方提交合同不能履行或部分不能履行或需要延期履行的详细报告，以</w:t>
      </w:r>
      <w:r>
        <w:rPr>
          <w:rFonts w:hint="eastAsia" w:hAnsi="宋体"/>
          <w:szCs w:val="21"/>
          <w:lang w:val="en-US"/>
        </w:rPr>
        <w:t xml:space="preserve">及证明不可抗力发生及其持续时间的证据</w:t>
      </w:r>
      <w:r>
        <w:rPr>
          <w:rFonts w:hint="eastAsia" w:hAnsi="宋体"/>
          <w:szCs w:val="21"/>
        </w:rPr>
        <w:t xml:space="preserve">。</w:t>
      </w:r>
      <w:r/>
    </w:p>
    <w:p>
      <w:pPr>
        <w:spacing w:line="400" w:lineRule="exact"/>
        <w:rPr>
          <w:rFonts w:hAnsi="宋体"/>
          <w:b/>
          <w:bCs/>
          <w:sz w:val="24"/>
        </w:rPr>
      </w:pPr>
      <w:r>
        <w:rPr>
          <w:rFonts w:hint="eastAsia" w:hAnsi="宋体"/>
          <w:b/>
          <w:bCs/>
          <w:sz w:val="24"/>
          <w:lang w:val="en-US"/>
        </w:rPr>
        <w:t xml:space="preserve">19</w:t>
      </w:r>
      <w:r>
        <w:rPr>
          <w:rFonts w:hint="eastAsia" w:hAnsi="宋体"/>
          <w:b/>
          <w:bCs/>
          <w:sz w:val="24"/>
        </w:rPr>
        <w:t xml:space="preserve">.</w:t>
      </w:r>
      <w:r>
        <w:rPr>
          <w:rFonts w:hint="eastAsia" w:hAnsi="宋体"/>
          <w:b/>
          <w:bCs/>
          <w:sz w:val="24"/>
          <w:lang w:val="en-US"/>
        </w:rPr>
        <w:t xml:space="preserve"> </w:t>
      </w:r>
      <w:r>
        <w:rPr>
          <w:rFonts w:hint="eastAsia" w:hAnsi="宋体"/>
          <w:b/>
          <w:bCs/>
          <w:sz w:val="24"/>
        </w:rPr>
        <w:t xml:space="preserve">解决争议的方法</w:t>
      </w:r>
      <w:r/>
    </w:p>
    <w:p>
      <w:pPr>
        <w:pStyle w:val="1149"/>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9"/>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49"/>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spacing w:line="400" w:lineRule="exact"/>
        <w:rPr>
          <w:rFonts w:hAnsi="宋体"/>
          <w:sz w:val="24"/>
        </w:rPr>
      </w:pPr>
      <w:r>
        <w:rPr>
          <w:rFonts w:hint="eastAsia" w:hAnsi="宋体"/>
          <w:b/>
          <w:sz w:val="24"/>
          <w:lang w:val="en-US"/>
        </w:rPr>
        <w:t xml:space="preserve">20</w:t>
      </w:r>
      <w:r>
        <w:rPr>
          <w:rFonts w:hint="eastAsia" w:hAnsi="宋体"/>
          <w:b/>
          <w:sz w:val="24"/>
        </w:rPr>
        <w:t xml:space="preserve">.</w:t>
      </w:r>
      <w:r>
        <w:rPr>
          <w:rFonts w:hint="eastAsia" w:hAnsi="宋体"/>
          <w:b/>
          <w:sz w:val="24"/>
          <w:lang w:val="en-US"/>
        </w:rPr>
        <w:t xml:space="preserve"> </w:t>
      </w:r>
      <w:r>
        <w:rPr>
          <w:rFonts w:hint="eastAsia" w:hAnsi="宋体"/>
          <w:b/>
          <w:sz w:val="24"/>
        </w:rPr>
        <w:t xml:space="preserve">政府采购政策</w:t>
      </w:r>
      <w:r/>
    </w:p>
    <w:p>
      <w:pPr>
        <w:ind w:firstLine="420"/>
        <w:spacing w:line="400" w:lineRule="exact"/>
        <w:rPr>
          <w:rFonts w:hAnsi="宋体"/>
          <w:szCs w:val="21"/>
          <w:lang w:val="en-US"/>
        </w:rPr>
      </w:pPr>
      <w:r>
        <w:rPr>
          <w:rFonts w:hint="eastAsia" w:hAnsi="宋体"/>
          <w:szCs w:val="21"/>
          <w:lang w:val="en-US"/>
        </w:rPr>
        <w:t xml:space="preserve">20.1 </w:t>
      </w:r>
      <w:r>
        <w:rPr>
          <w:rFonts w:hint="eastAsia" w:hAnsi="宋体" w:cs="宋体"/>
          <w:lang w:val="en-GB"/>
        </w:rPr>
        <w:t xml:space="preserve">本合同应当按照规定执行政府采购政策。</w:t>
      </w:r>
      <w:r/>
    </w:p>
    <w:p>
      <w:pPr>
        <w:ind w:firstLine="420"/>
        <w:spacing w:line="400" w:lineRule="exact"/>
        <w:rPr>
          <w:rFonts w:hAnsi="宋体"/>
          <w:szCs w:val="21"/>
        </w:rPr>
      </w:pPr>
      <w:r>
        <w:rPr>
          <w:rFonts w:hAnsi="宋体"/>
          <w:szCs w:val="21"/>
        </w:rPr>
        <w:t xml:space="preserve">2</w:t>
      </w:r>
      <w:r>
        <w:rPr>
          <w:rFonts w:hint="eastAsia" w:hAnsi="宋体"/>
          <w:szCs w:val="21"/>
          <w:lang w:val="en-US"/>
        </w:rPr>
        <w:t xml:space="preserve">0</w:t>
      </w:r>
      <w:r>
        <w:rPr>
          <w:rFonts w:hint="eastAsia" w:hAnsi="宋体"/>
          <w:szCs w:val="21"/>
        </w:rPr>
        <w:t xml:space="preserve">.</w:t>
      </w:r>
      <w:r>
        <w:rPr>
          <w:rFonts w:hint="eastAsia" w:hAnsi="宋体"/>
          <w:szCs w:val="21"/>
          <w:lang w:val="en-US"/>
        </w:rPr>
        <w:t xml:space="preserve">2</w:t>
      </w:r>
      <w:r>
        <w:rPr>
          <w:rFonts w:hint="eastAsia" w:hAnsi="宋体"/>
          <w:szCs w:val="21"/>
        </w:rPr>
        <w:t xml:space="preserve"> 本合同依法执行政府采购政策的方式和内容，属于合同履约验收的范围。</w:t>
      </w:r>
      <w:r>
        <w:rPr>
          <w:rFonts w:hint="eastAsia" w:hAnsi="宋体" w:cs="宋体"/>
          <w:sz w:val="21"/>
        </w:rPr>
        <w:t xml:space="preserve">甲乙双方</w:t>
      </w:r>
      <w:r>
        <w:rPr>
          <w:rFonts w:hint="eastAsia" w:hAnsi="宋体" w:cs="宋体"/>
          <w:lang w:val="en-GB"/>
        </w:rPr>
        <w:t xml:space="preserve">未按规定要求执行政府采购政策造成损失的</w:t>
      </w:r>
      <w:r>
        <w:rPr>
          <w:rFonts w:hint="eastAsia" w:hAnsi="宋体"/>
          <w:szCs w:val="21"/>
        </w:rPr>
        <w:t xml:space="preserve">，有过错的一方应当承担赔偿责任，双方都有过错的，各自承担相应的责任。</w:t>
      </w:r>
      <w:r/>
    </w:p>
    <w:p>
      <w:pPr>
        <w:pStyle w:val="885"/>
        <w:ind w:firstLine="560"/>
        <w:spacing w:line="400" w:lineRule="exact"/>
      </w:pPr>
      <w:r>
        <w:rPr>
          <w:rFonts w:ascii="宋体" w:hAnsi="宋体"/>
          <w:szCs w:val="21"/>
        </w:rPr>
        <w:t xml:space="preserve">2</w:t>
      </w:r>
      <w:r>
        <w:rPr>
          <w:rFonts w:hint="eastAsia" w:ascii="宋体" w:hAnsi="宋体"/>
          <w:szCs w:val="21"/>
          <w:lang w:val="en-US"/>
        </w:rPr>
        <w:t xml:space="preserve">0</w:t>
      </w:r>
      <w:r>
        <w:rPr>
          <w:rFonts w:hint="eastAsia" w:ascii="宋体" w:hAnsi="宋体"/>
          <w:szCs w:val="21"/>
        </w:rPr>
        <w:t xml:space="preserve">.</w:t>
      </w:r>
      <w:r>
        <w:rPr>
          <w:rFonts w:hint="eastAsia" w:ascii="宋体" w:hAnsi="宋体"/>
          <w:szCs w:val="21"/>
          <w:lang w:val="en-US"/>
        </w:rPr>
        <w:t xml:space="preserve">3</w:t>
      </w:r>
      <w:r>
        <w:rPr>
          <w:rFonts w:hint="eastAsia" w:ascii="宋体" w:hAnsi="宋体"/>
          <w:szCs w:val="21"/>
        </w:rPr>
        <w:t xml:space="preserve"> </w:t>
      </w:r>
      <w:r>
        <w:rPr>
          <w:rFonts w:hint="eastAsia" w:ascii="宋体" w:hAnsi="宋体"/>
          <w:szCs w:val="21"/>
        </w:rPr>
        <w:t xml:space="preserve">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spacing w:line="400" w:lineRule="exact"/>
        <w:rPr>
          <w:rFonts w:hAnsi="宋体"/>
          <w:b/>
          <w:sz w:val="24"/>
        </w:rPr>
      </w:pPr>
      <w:r>
        <w:rPr>
          <w:rFonts w:hint="eastAsia" w:hAnsi="宋体"/>
          <w:b/>
          <w:sz w:val="24"/>
        </w:rPr>
        <w:t xml:space="preserve">2</w:t>
      </w:r>
      <w:r>
        <w:rPr>
          <w:rFonts w:hint="eastAsia" w:hAnsi="宋体"/>
          <w:b/>
          <w:sz w:val="24"/>
          <w:lang w:val="en-US"/>
        </w:rPr>
        <w:t xml:space="preserve">1</w:t>
      </w:r>
      <w:r>
        <w:rPr>
          <w:rFonts w:hint="eastAsia" w:hAnsi="宋体"/>
          <w:b/>
          <w:sz w:val="24"/>
        </w:rPr>
        <w:t xml:space="preserve">.</w:t>
      </w:r>
      <w:r>
        <w:rPr>
          <w:rFonts w:hint="eastAsia" w:hAnsi="宋体"/>
          <w:b/>
          <w:sz w:val="24"/>
          <w:lang w:val="en-US"/>
        </w:rPr>
        <w:t xml:space="preserve"> </w:t>
      </w:r>
      <w:r>
        <w:rPr>
          <w:rFonts w:hint="eastAsia" w:hAnsi="宋体"/>
          <w:b/>
          <w:sz w:val="24"/>
        </w:rPr>
        <w:t xml:space="preserve">法律适用</w:t>
      </w:r>
      <w:r/>
    </w:p>
    <w:p>
      <w:pPr>
        <w:pStyle w:val="1149"/>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49"/>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Ansi="宋体"/>
          <w:b/>
          <w:sz w:val="24"/>
        </w:rPr>
      </w:pPr>
      <w:r>
        <w:rPr>
          <w:rFonts w:hint="eastAsia" w:hAnsi="宋体"/>
          <w:b/>
          <w:sz w:val="24"/>
          <w:lang w:val="en-US"/>
        </w:rPr>
        <w:t xml:space="preserve">22. </w:t>
      </w:r>
      <w:r>
        <w:rPr>
          <w:rFonts w:hint="eastAsia" w:hAnsi="宋体"/>
          <w:b/>
          <w:sz w:val="24"/>
        </w:rPr>
        <w:t xml:space="preserve">通知</w:t>
      </w:r>
      <w:r/>
    </w:p>
    <w:p>
      <w:pPr>
        <w:pStyle w:val="1149"/>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14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Ansi="宋体"/>
          <w:szCs w:val="21"/>
        </w:rPr>
      </w:pPr>
      <w:r>
        <w:rPr>
          <w:rFonts w:hint="eastAsia" w:hAnsi="宋体"/>
          <w:szCs w:val="21"/>
        </w:rPr>
        <w:t xml:space="preserve">2</w:t>
      </w:r>
      <w:r>
        <w:rPr>
          <w:rFonts w:hint="eastAsia" w:hAnsi="宋体"/>
          <w:szCs w:val="21"/>
          <w:lang w:val="en-US"/>
        </w:rPr>
        <w:t xml:space="preserve">2</w:t>
      </w:r>
      <w:r>
        <w:rPr>
          <w:rFonts w:hint="eastAsia" w:hAnsi="宋体"/>
          <w:szCs w:val="21"/>
        </w:rPr>
        <w:t xml:space="preserve">.</w:t>
      </w:r>
      <w:r>
        <w:rPr>
          <w:rFonts w:hint="eastAsia" w:hAnsi="宋体"/>
          <w:szCs w:val="21"/>
          <w:lang w:val="en-US"/>
        </w:rPr>
        <w:t xml:space="preserve">3</w:t>
      </w:r>
      <w:r>
        <w:rPr>
          <w:rFonts w:hint="eastAsia" w:hAnsi="宋体"/>
          <w:szCs w:val="21"/>
        </w:rPr>
        <w:t xml:space="preserve">本合同一方给另一方的通知均应采用书面形式，传真或快递送到本合同中规定的对方的地址和办理签收手续。</w:t>
      </w:r>
      <w:r/>
    </w:p>
    <w:p>
      <w:pPr>
        <w:ind w:firstLine="420"/>
        <w:spacing w:line="400" w:lineRule="exact"/>
        <w:rPr>
          <w:rFonts w:hAnsi="宋体"/>
          <w:szCs w:val="21"/>
        </w:rPr>
      </w:pPr>
      <w:r>
        <w:rPr>
          <w:rFonts w:hint="eastAsia" w:hAnsi="宋体"/>
          <w:szCs w:val="21"/>
        </w:rPr>
        <w:t xml:space="preserve">2</w:t>
      </w:r>
      <w:r>
        <w:rPr>
          <w:rFonts w:hint="eastAsia" w:hAnsi="宋体"/>
          <w:szCs w:val="21"/>
          <w:lang w:val="en-US"/>
        </w:rPr>
        <w:t xml:space="preserve">2</w:t>
      </w:r>
      <w:r>
        <w:rPr>
          <w:rFonts w:hint="eastAsia" w:hAnsi="宋体"/>
          <w:szCs w:val="21"/>
        </w:rPr>
        <w:t xml:space="preserve">.</w:t>
      </w:r>
      <w:r>
        <w:rPr>
          <w:rFonts w:hint="eastAsia" w:hAnsi="宋体"/>
          <w:szCs w:val="21"/>
          <w:lang w:val="en-US"/>
        </w:rPr>
        <w:t xml:space="preserve">4</w:t>
      </w:r>
      <w:r>
        <w:rPr>
          <w:rFonts w:hint="eastAsia" w:hAnsi="宋体"/>
          <w:szCs w:val="21"/>
        </w:rPr>
        <w:t xml:space="preserve">通知以送达之日或通知书中规定的生效之日起生效，两者中以较迟之日为准。</w:t>
      </w:r>
      <w:r/>
    </w:p>
    <w:p>
      <w:pPr>
        <w:numPr>
          <w:ilvl w:val="0"/>
          <w:numId w:val="10"/>
        </w:numPr>
        <w:spacing w:line="400" w:lineRule="exact"/>
        <w:rPr>
          <w:rFonts w:hAnsi="宋体"/>
          <w:b/>
          <w:bCs/>
          <w:sz w:val="24"/>
        </w:rPr>
      </w:pPr>
      <w:r>
        <w:rPr>
          <w:rFonts w:hint="eastAsia" w:hAnsi="宋体"/>
          <w:b/>
          <w:bCs/>
          <w:sz w:val="24"/>
        </w:rPr>
        <w:t xml:space="preserve">合同未尽事项</w:t>
      </w:r>
      <w:r/>
    </w:p>
    <w:p>
      <w:pPr>
        <w:ind w:firstLine="420"/>
        <w:spacing w:line="400" w:lineRule="exact"/>
        <w:rPr>
          <w:rFonts w:hAnsi="宋体"/>
          <w:bCs/>
          <w:szCs w:val="21"/>
        </w:rPr>
      </w:pPr>
      <w:r>
        <w:rPr>
          <w:rFonts w:hint="eastAsia" w:hAnsi="宋体"/>
          <w:bCs/>
          <w:szCs w:val="21"/>
        </w:rPr>
        <w:t xml:space="preserve">2</w:t>
      </w:r>
      <w:r>
        <w:rPr>
          <w:rFonts w:hint="eastAsia" w:hAnsi="宋体"/>
          <w:bCs/>
          <w:szCs w:val="21"/>
          <w:lang w:val="en-US"/>
        </w:rPr>
        <w:t xml:space="preserve">3</w:t>
      </w:r>
      <w:r>
        <w:rPr>
          <w:rFonts w:hint="eastAsia" w:hAnsi="宋体"/>
          <w:bCs/>
          <w:szCs w:val="21"/>
        </w:rPr>
        <w:t xml:space="preserve">.1合同未尽事项见</w:t>
      </w:r>
      <w:r>
        <w:rPr>
          <w:rFonts w:hint="eastAsia" w:hAnsi="宋体"/>
          <w:b/>
          <w:szCs w:val="21"/>
        </w:rPr>
        <w:t xml:space="preserve">【政府采购合同专用条款】</w:t>
      </w:r>
      <w:r>
        <w:rPr>
          <w:rFonts w:hint="eastAsia" w:hAnsi="宋体"/>
          <w:bCs/>
          <w:szCs w:val="21"/>
        </w:rPr>
        <w:t xml:space="preserve">。</w:t>
      </w:r>
      <w:r/>
    </w:p>
    <w:p>
      <w:pPr>
        <w:spacing w:line="400" w:lineRule="exact"/>
        <w:rPr>
          <w:rFonts w:ascii="黑体" w:hAnsi="华文中宋" w:eastAsia="黑体"/>
          <w:sz w:val="28"/>
          <w:szCs w:val="28"/>
          <w:lang w:val="en-US"/>
        </w:rPr>
      </w:pPr>
      <w:r>
        <w:rPr>
          <w:rFonts w:hint="eastAsia" w:hAnsi="宋体"/>
          <w:bCs/>
          <w:szCs w:val="21"/>
          <w:lang w:val="en-US"/>
        </w:rPr>
        <w:t xml:space="preserve">    23.2 合同附件与合同正文具有同等的法律效力。</w:t>
      </w:r>
      <w:bookmarkStart w:id="73" w:name="_Toc20313"/>
      <w:r/>
      <w:r/>
    </w:p>
    <w:p>
      <w:pPr>
        <w:jc w:val="center"/>
        <w:rPr>
          <w:rFonts w:ascii="黑体" w:hAnsi="华文中宋" w:eastAsia="黑体"/>
          <w:sz w:val="28"/>
          <w:szCs w:val="28"/>
          <w:lang w:val="en-US"/>
        </w:rPr>
      </w:pPr>
      <w:r>
        <w:rPr>
          <w:rFonts w:hint="eastAsia" w:ascii="黑体" w:hAnsi="华文中宋" w:eastAsia="黑体"/>
          <w:sz w:val="28"/>
          <w:szCs w:val="28"/>
          <w:lang w:val="en-US"/>
        </w:rPr>
        <w:br w:type="page" w:clear="all"/>
      </w:r>
      <w:r/>
    </w:p>
    <w:p>
      <w:pPr>
        <w:pStyle w:val="870"/>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73"/>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第1.2（</w:t>
            </w:r>
            <w:r>
              <w:rPr>
                <w:rFonts w:hint="eastAsia" w:hAnsi="宋体"/>
                <w:szCs w:val="21"/>
                <w:lang w:val="en-US"/>
              </w:rPr>
              <w:t xml:space="preserve">6</w:t>
            </w:r>
            <w:r>
              <w:rPr>
                <w:rFonts w:hint="eastAsia" w:hAnsi="宋体"/>
                <w:szCs w:val="21"/>
              </w:rPr>
              <w:t xml:space="preserve">）项</w:t>
            </w:r>
            <w:r/>
          </w:p>
        </w:tc>
        <w:tc>
          <w:tcPr>
            <w:tcW w:w="1742" w:type="dxa"/>
            <w:vAlign w:val="center"/>
            <w:textDirection w:val="lrTb"/>
            <w:noWrap w:val="false"/>
          </w:tcPr>
          <w:p>
            <w:pPr>
              <w:rPr>
                <w:rFonts w:hAnsi="宋体"/>
                <w:szCs w:val="21"/>
              </w:rPr>
            </w:pPr>
            <w:r>
              <w:rPr>
                <w:rFonts w:hint="eastAsia" w:hAnsi="宋体"/>
                <w:szCs w:val="21"/>
              </w:rPr>
              <w:t xml:space="preserve">联合体具体要求</w:t>
            </w:r>
            <w:r/>
          </w:p>
        </w:tc>
        <w:tc>
          <w:tcPr>
            <w:tcW w:w="5170" w:type="dxa"/>
            <w:vAlign w:val="center"/>
            <w:textDirection w:val="lrTb"/>
            <w:noWrap w:val="false"/>
          </w:tcPr>
          <w:p>
            <w:pPr>
              <w:rPr>
                <w:rFonts w:hAnsi="宋体"/>
                <w:szCs w:val="21"/>
              </w:rPr>
            </w:pPr>
            <w:r>
              <w:rPr>
                <w:rFonts w:hAnsi="宋体"/>
                <w:szCs w:val="21"/>
              </w:rPr>
            </w:r>
            <w:r/>
          </w:p>
        </w:tc>
      </w:tr>
      <w:tr>
        <w:trPr>
          <w:trHeight w:val="604"/>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 w:val="21"/>
                <w:szCs w:val="21"/>
                <w:lang w:val="en-US"/>
              </w:rPr>
            </w:pPr>
            <w:r>
              <w:rPr>
                <w:rFonts w:hint="eastAsia" w:hAnsi="宋体"/>
                <w:szCs w:val="21"/>
              </w:rPr>
              <w:t xml:space="preserve">第1.2（</w:t>
            </w:r>
            <w:r>
              <w:rPr>
                <w:rFonts w:hint="eastAsia" w:hAnsi="宋体"/>
                <w:szCs w:val="21"/>
                <w:lang w:val="en-US"/>
              </w:rPr>
              <w:t xml:space="preserve">7</w:t>
            </w:r>
            <w:r>
              <w:rPr>
                <w:rFonts w:hint="eastAsia" w:hAnsi="宋体"/>
                <w:szCs w:val="21"/>
              </w:rPr>
              <w:t xml:space="preserve">）项</w:t>
            </w:r>
            <w:r/>
          </w:p>
        </w:tc>
        <w:tc>
          <w:tcPr>
            <w:tcW w:w="1742" w:type="dxa"/>
            <w:vAlign w:val="center"/>
            <w:textDirection w:val="lrTb"/>
            <w:noWrap w:val="false"/>
          </w:tcPr>
          <w:p>
            <w:pPr>
              <w:rPr>
                <w:rFonts w:hAnsi="宋体"/>
                <w:sz w:val="21"/>
                <w:szCs w:val="21"/>
                <w:lang w:val="en-US"/>
              </w:rPr>
            </w:pPr>
            <w:r>
              <w:rPr>
                <w:rFonts w:hint="eastAsia" w:hAnsi="宋体"/>
                <w:szCs w:val="21"/>
              </w:rPr>
              <w:t xml:space="preserve">其他术语解释</w:t>
            </w:r>
            <w:r/>
          </w:p>
        </w:tc>
        <w:tc>
          <w:tcPr>
            <w:tcW w:w="5170" w:type="dxa"/>
            <w:vAlign w:val="center"/>
            <w:textDirection w:val="lrTb"/>
            <w:noWrap w:val="false"/>
          </w:tcPr>
          <w:p>
            <w:pPr>
              <w:rPr>
                <w:rFonts w:hAnsi="宋体"/>
                <w:sz w:val="21"/>
                <w:szCs w:val="21"/>
                <w:lang w:val="en-US"/>
              </w:rPr>
            </w:pPr>
            <w:r>
              <w:rPr>
                <w:rFonts w:hAnsi="宋体"/>
                <w:sz w:val="21"/>
                <w:szCs w:val="21"/>
                <w:lang w:val="en-US"/>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lang w:val="en-US"/>
              </w:rPr>
            </w:pPr>
            <w:r>
              <w:rPr>
                <w:rFonts w:hint="eastAsia" w:hAnsi="宋体"/>
                <w:szCs w:val="21"/>
              </w:rPr>
              <w:t xml:space="preserve">第</w:t>
            </w:r>
            <w:r>
              <w:rPr>
                <w:rFonts w:hint="eastAsia" w:hAnsi="宋体"/>
                <w:szCs w:val="21"/>
                <w:lang w:val="en-US"/>
              </w:rPr>
              <w:t xml:space="preserve">4.4款</w:t>
            </w:r>
            <w:r/>
          </w:p>
        </w:tc>
        <w:tc>
          <w:tcPr>
            <w:tcW w:w="1742" w:type="dxa"/>
            <w:vAlign w:val="center"/>
            <w:textDirection w:val="lrTb"/>
            <w:noWrap w:val="false"/>
          </w:tcPr>
          <w:p>
            <w:pPr>
              <w:rPr>
                <w:rFonts w:hAnsi="宋体"/>
                <w:szCs w:val="21"/>
              </w:rPr>
            </w:pPr>
            <w:r>
              <w:rPr>
                <w:rFonts w:hint="eastAsia" w:hAnsi="宋体"/>
                <w:szCs w:val="21"/>
              </w:rPr>
              <w:t xml:space="preserve">履约验收中甲方提出异议或</w:t>
            </w:r>
            <w:r>
              <w:rPr>
                <w:rFonts w:hint="eastAsia" w:hAnsi="宋体"/>
                <w:szCs w:val="21"/>
              </w:rPr>
              <w:t xml:space="preserve">作出</w:t>
            </w:r>
            <w:r>
              <w:rPr>
                <w:rFonts w:hint="eastAsia" w:hAnsi="宋体"/>
                <w:szCs w:val="21"/>
              </w:rPr>
              <w:t xml:space="preserve">说明的期限</w:t>
            </w:r>
            <w:r/>
          </w:p>
        </w:tc>
        <w:tc>
          <w:tcPr>
            <w:tcW w:w="5170" w:type="dxa"/>
            <w:vAlign w:val="center"/>
            <w:textDirection w:val="lrTb"/>
            <w:noWrap w:val="false"/>
          </w:tcPr>
          <w:p>
            <w:pPr>
              <w:rPr>
                <w:rFonts w:hAnsi="宋体"/>
                <w:sz w:val="21"/>
                <w:szCs w:val="21"/>
                <w:lang w:val="en-US"/>
              </w:rPr>
            </w:pPr>
            <w:r>
              <w:rPr>
                <w:rFonts w:hAnsi="宋体"/>
                <w:sz w:val="21"/>
                <w:szCs w:val="21"/>
                <w:lang w:val="en-US"/>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4.6款</w:t>
            </w:r>
            <w:r/>
          </w:p>
        </w:tc>
        <w:tc>
          <w:tcPr>
            <w:tcW w:w="1742" w:type="dxa"/>
            <w:vAlign w:val="center"/>
            <w:textDirection w:val="lrTb"/>
            <w:noWrap w:val="false"/>
          </w:tcPr>
          <w:p>
            <w:pPr>
              <w:rPr>
                <w:rFonts w:hAnsi="宋体"/>
                <w:szCs w:val="21"/>
              </w:rPr>
            </w:pPr>
            <w:r>
              <w:rPr>
                <w:rFonts w:hint="eastAsia" w:hAnsi="宋体"/>
                <w:szCs w:val="21"/>
              </w:rPr>
              <w:t xml:space="preserve">约定甲方承担的其他义务和责任</w:t>
            </w:r>
            <w:r/>
          </w:p>
        </w:tc>
        <w:tc>
          <w:tcPr>
            <w:tcW w:w="5170" w:type="dxa"/>
            <w:vAlign w:val="center"/>
            <w:textDirection w:val="lrTb"/>
            <w:noWrap w:val="false"/>
          </w:tcPr>
          <w:p>
            <w:pPr>
              <w:rPr>
                <w:rFonts w:hAnsi="宋体"/>
                <w:sz w:val="21"/>
                <w:szCs w:val="21"/>
                <w:lang w:val="en-US"/>
              </w:rPr>
            </w:pPr>
            <w:r>
              <w:rPr>
                <w:rFonts w:hAnsi="宋体"/>
                <w:sz w:val="21"/>
                <w:szCs w:val="21"/>
                <w:lang w:val="en-US"/>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lang w:val="en-US"/>
              </w:rPr>
            </w:pPr>
            <w:r>
              <w:rPr>
                <w:rFonts w:hint="eastAsia" w:hAnsi="宋体"/>
                <w:szCs w:val="21"/>
              </w:rPr>
              <w:t xml:space="preserve">第</w:t>
            </w:r>
            <w:r>
              <w:rPr>
                <w:rFonts w:hint="eastAsia" w:hAnsi="宋体"/>
                <w:szCs w:val="21"/>
                <w:lang w:val="en-US"/>
              </w:rPr>
              <w:t xml:space="preserve">5.4款</w:t>
            </w:r>
            <w:r/>
          </w:p>
        </w:tc>
        <w:tc>
          <w:tcPr>
            <w:tcW w:w="1742" w:type="dxa"/>
            <w:vAlign w:val="center"/>
            <w:textDirection w:val="lrTb"/>
            <w:noWrap w:val="false"/>
          </w:tcPr>
          <w:p>
            <w:pPr>
              <w:rPr>
                <w:rFonts w:hAnsi="宋体"/>
                <w:szCs w:val="21"/>
              </w:rPr>
            </w:pPr>
            <w:r>
              <w:rPr>
                <w:rFonts w:hint="eastAsia" w:hAnsi="宋体"/>
                <w:szCs w:val="21"/>
              </w:rPr>
              <w:t xml:space="preserve">约定乙方承担的其他义务和责任</w:t>
            </w:r>
            <w:r/>
          </w:p>
        </w:tc>
        <w:tc>
          <w:tcPr>
            <w:tcW w:w="5170" w:type="dxa"/>
            <w:vAlign w:val="center"/>
            <w:textDirection w:val="lrTb"/>
            <w:noWrap w:val="false"/>
          </w:tcPr>
          <w:p>
            <w:pPr>
              <w:rPr>
                <w:rFonts w:hAnsi="宋体"/>
                <w:sz w:val="21"/>
                <w:szCs w:val="21"/>
                <w:lang w:val="en-US"/>
              </w:rPr>
            </w:pPr>
            <w:r>
              <w:rPr>
                <w:rFonts w:hAnsi="宋体"/>
                <w:sz w:val="21"/>
                <w:szCs w:val="21"/>
                <w:lang w:val="en-US"/>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6.1款</w:t>
            </w:r>
            <w:r/>
          </w:p>
        </w:tc>
        <w:tc>
          <w:tcPr>
            <w:tcW w:w="1742" w:type="dxa"/>
            <w:vAlign w:val="center"/>
            <w:textDirection w:val="lrTb"/>
            <w:noWrap w:val="false"/>
          </w:tcPr>
          <w:p>
            <w:pPr>
              <w:rPr>
                <w:rFonts w:hAnsi="宋体"/>
                <w:szCs w:val="21"/>
              </w:rPr>
            </w:pPr>
            <w:r>
              <w:rPr>
                <w:rFonts w:hint="eastAsia" w:hAnsi="宋体"/>
                <w:szCs w:val="21"/>
              </w:rPr>
              <w:t xml:space="preserve">履行合同义务的顺序</w:t>
            </w:r>
            <w:r/>
          </w:p>
        </w:tc>
        <w:tc>
          <w:tcPr>
            <w:tcW w:w="5170" w:type="dxa"/>
            <w:vAlign w:val="center"/>
            <w:textDirection w:val="lrTb"/>
            <w:noWrap w:val="false"/>
          </w:tcPr>
          <w:p>
            <w:pPr>
              <w:rPr>
                <w:rFonts w:hAnsi="宋体"/>
                <w:sz w:val="21"/>
                <w:szCs w:val="21"/>
                <w:lang w:val="en-US"/>
              </w:rPr>
            </w:pPr>
            <w:r>
              <w:rPr>
                <w:rFonts w:hAnsi="宋体"/>
                <w:sz w:val="21"/>
                <w:szCs w:val="21"/>
                <w:lang w:val="en-US"/>
              </w:rPr>
            </w:r>
            <w:r/>
          </w:p>
        </w:tc>
      </w:tr>
      <w:tr>
        <w:trPr>
          <w:trHeight w:val="667"/>
        </w:trPr>
        <w:tc>
          <w:tcPr>
            <w:tcW w:w="1607" w:type="dxa"/>
            <w:vAlign w:val="center"/>
            <w:vMerge w:val="restart"/>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7</w:t>
            </w:r>
            <w:r>
              <w:rPr>
                <w:rFonts w:hint="eastAsia" w:hAnsi="宋体"/>
                <w:szCs w:val="21"/>
              </w:rPr>
              <w:t xml:space="preserve">.1</w:t>
            </w:r>
            <w:r>
              <w:rPr>
                <w:rFonts w:hint="eastAsia" w:hAnsi="宋体"/>
                <w:szCs w:val="21"/>
                <w:lang w:val="en-US"/>
              </w:rPr>
              <w:t xml:space="preserve">款</w:t>
            </w:r>
            <w:r/>
          </w:p>
        </w:tc>
        <w:tc>
          <w:tcPr>
            <w:tcW w:w="1742" w:type="dxa"/>
            <w:vAlign w:val="center"/>
            <w:textDirection w:val="lrTb"/>
            <w:noWrap w:val="false"/>
          </w:tcPr>
          <w:p>
            <w:pPr>
              <w:rPr>
                <w:rFonts w:hAnsi="宋体"/>
                <w:szCs w:val="21"/>
              </w:rPr>
            </w:pPr>
            <w:r>
              <w:rPr>
                <w:rFonts w:hint="eastAsia"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Ansi="宋体"/>
                <w:szCs w:val="21"/>
              </w:rPr>
            </w:pPr>
            <w:r>
              <w:rPr>
                <w:rFonts w:hAnsi="宋体"/>
                <w:szCs w:val="21"/>
              </w:rPr>
            </w:r>
            <w:r/>
          </w:p>
        </w:tc>
        <w:tc>
          <w:tcPr>
            <w:tcW w:w="1742" w:type="dxa"/>
            <w:vAlign w:val="center"/>
            <w:textDirection w:val="lrTb"/>
            <w:noWrap w:val="false"/>
          </w:tcPr>
          <w:p>
            <w:pPr>
              <w:rPr>
                <w:rFonts w:hAnsi="宋体"/>
                <w:szCs w:val="21"/>
              </w:rPr>
            </w:pPr>
            <w:r>
              <w:rPr>
                <w:rFonts w:hint="eastAsia"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7</w:t>
            </w:r>
            <w:r>
              <w:rPr>
                <w:rFonts w:hint="eastAsia" w:hAnsi="宋体"/>
                <w:szCs w:val="21"/>
              </w:rPr>
              <w:t xml:space="preserve">.2</w:t>
            </w:r>
            <w:r>
              <w:rPr>
                <w:rFonts w:hint="eastAsia" w:hAnsi="宋体"/>
                <w:szCs w:val="21"/>
                <w:lang w:val="en-US"/>
              </w:rPr>
              <w:t xml:space="preserve">款</w:t>
            </w:r>
            <w:r/>
          </w:p>
        </w:tc>
        <w:tc>
          <w:tcPr>
            <w:tcW w:w="1742" w:type="dxa"/>
            <w:vAlign w:val="center"/>
            <w:textDirection w:val="lrTb"/>
            <w:noWrap w:val="false"/>
          </w:tcPr>
          <w:p>
            <w:pPr>
              <w:rPr>
                <w:rFonts w:hAnsi="宋体"/>
                <w:szCs w:val="21"/>
              </w:rPr>
            </w:pPr>
            <w:r>
              <w:rPr>
                <w:rFonts w:hint="eastAsia"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7</w:t>
            </w:r>
            <w:r>
              <w:rPr>
                <w:rFonts w:hint="eastAsia" w:hAnsi="宋体"/>
                <w:szCs w:val="21"/>
              </w:rPr>
              <w:t xml:space="preserve">.3</w:t>
            </w:r>
            <w:r>
              <w:rPr>
                <w:rFonts w:hint="eastAsia" w:hAnsi="宋体"/>
                <w:szCs w:val="21"/>
                <w:lang w:val="en-US"/>
              </w:rPr>
              <w:t xml:space="preserve">款</w:t>
            </w:r>
            <w:r/>
          </w:p>
        </w:tc>
        <w:tc>
          <w:tcPr>
            <w:tcW w:w="1742" w:type="dxa"/>
            <w:vAlign w:val="center"/>
            <w:textDirection w:val="lrTb"/>
            <w:noWrap w:val="false"/>
          </w:tcPr>
          <w:p>
            <w:pPr>
              <w:rPr>
                <w:rFonts w:hAnsi="宋体"/>
                <w:szCs w:val="21"/>
              </w:rPr>
            </w:pPr>
            <w:r>
              <w:rPr>
                <w:rFonts w:hint="eastAsia"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8</w:t>
            </w:r>
            <w:r>
              <w:rPr>
                <w:rFonts w:hint="eastAsia" w:hAnsi="宋体"/>
                <w:szCs w:val="21"/>
              </w:rPr>
              <w:t xml:space="preserve">.2（1）项</w:t>
            </w:r>
            <w:r/>
          </w:p>
        </w:tc>
        <w:tc>
          <w:tcPr>
            <w:tcW w:w="1742" w:type="dxa"/>
            <w:vAlign w:val="center"/>
            <w:textDirection w:val="lrTb"/>
            <w:noWrap w:val="false"/>
          </w:tcPr>
          <w:p>
            <w:pPr>
              <w:rPr>
                <w:rFonts w:hAnsi="宋体"/>
                <w:szCs w:val="21"/>
              </w:rPr>
            </w:pPr>
            <w:r>
              <w:rPr>
                <w:rFonts w:hint="eastAsia" w:hAnsi="宋体"/>
                <w:szCs w:val="21"/>
              </w:rPr>
              <w:t xml:space="preserve">质量保证期</w:t>
            </w:r>
            <w:r/>
          </w:p>
        </w:tc>
        <w:tc>
          <w:tcPr>
            <w:tcW w:w="5170" w:type="dxa"/>
            <w:vAlign w:val="center"/>
            <w:textDirection w:val="lrTb"/>
            <w:noWrap w:val="false"/>
          </w:tcPr>
          <w:p>
            <w:pPr>
              <w:ind w:firstLine="420"/>
              <w:rPr>
                <w:rFonts w:hAnsi="宋体"/>
                <w:szCs w:val="21"/>
              </w:rPr>
            </w:pPr>
            <w:r>
              <w:rPr>
                <w:rFonts w:hAnsi="宋体"/>
                <w:szCs w:val="21"/>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8</w:t>
            </w:r>
            <w:r>
              <w:rPr>
                <w:rFonts w:hint="eastAsia" w:hAnsi="宋体"/>
                <w:szCs w:val="21"/>
              </w:rPr>
              <w:t xml:space="preserve">.2（3）项</w:t>
            </w:r>
            <w:r/>
          </w:p>
        </w:tc>
        <w:tc>
          <w:tcPr>
            <w:tcW w:w="1742" w:type="dxa"/>
            <w:vAlign w:val="center"/>
            <w:textDirection w:val="lrTb"/>
            <w:noWrap w:val="false"/>
          </w:tcPr>
          <w:p>
            <w:pPr>
              <w:rPr>
                <w:rFonts w:hAnsi="宋体"/>
                <w:szCs w:val="21"/>
              </w:rPr>
            </w:pPr>
            <w:r>
              <w:rPr>
                <w:rFonts w:hint="eastAsia" w:hAnsi="宋体"/>
                <w:szCs w:val="21"/>
              </w:rPr>
              <w:t xml:space="preserve">货物质量缺陷</w:t>
            </w:r>
            <w:r/>
          </w:p>
          <w:p>
            <w:pPr>
              <w:rPr>
                <w:rFonts w:hAnsi="宋体"/>
                <w:szCs w:val="21"/>
              </w:rPr>
            </w:pPr>
            <w:r>
              <w:rPr>
                <w:rFonts w:hint="eastAsia" w:hAnsi="宋体"/>
                <w:szCs w:val="21"/>
              </w:rPr>
              <w:t xml:space="preserve">响应时间</w:t>
            </w:r>
            <w:r/>
          </w:p>
        </w:tc>
        <w:tc>
          <w:tcPr>
            <w:tcW w:w="5170" w:type="dxa"/>
            <w:vAlign w:val="center"/>
            <w:textDirection w:val="lrTb"/>
            <w:noWrap w:val="false"/>
          </w:tcPr>
          <w:p>
            <w:pPr>
              <w:rPr>
                <w:rFonts w:hAnsi="宋体"/>
                <w:szCs w:val="21"/>
              </w:rPr>
            </w:pPr>
            <w:r>
              <w:rPr>
                <w:rFonts w:hAnsi="宋体"/>
                <w:szCs w:val="21"/>
              </w:rPr>
            </w:r>
            <w:r/>
          </w:p>
        </w:tc>
      </w:tr>
      <w:tr>
        <w:trPr>
          <w:trHeight w:val="736"/>
        </w:trPr>
        <w:tc>
          <w:tcPr>
            <w:tcW w:w="1607" w:type="dxa"/>
            <w:vAlign w:val="center"/>
            <w:textDirection w:val="lrTb"/>
            <w:noWrap w:val="false"/>
          </w:tcPr>
          <w:p>
            <w:pPr>
              <w:jc w:val="center"/>
              <w:rPr>
                <w:rFonts w:hAnsi="宋体" w:cs="宋体"/>
                <w:szCs w:val="21"/>
                <w:lang w:val="en-US"/>
              </w:rPr>
            </w:pPr>
            <w:r>
              <w:rPr>
                <w:rFonts w:hint="eastAsia" w:hAnsi="宋体" w:cs="宋体"/>
                <w:szCs w:val="21"/>
                <w:lang w:val="en-US"/>
              </w:rPr>
              <w:t xml:space="preserve">第二节</w:t>
            </w:r>
            <w:r/>
          </w:p>
          <w:p>
            <w:pPr>
              <w:pStyle w:val="1149"/>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both"/>
              <w:rPr>
                <w:rFonts w:hAnsi="宋体"/>
                <w:szCs w:val="21"/>
                <w:lang w:val="en-US"/>
              </w:rPr>
            </w:pPr>
            <w:r>
              <w:rPr>
                <w:rFonts w:hint="eastAsia" w:hAnsi="宋体"/>
                <w:szCs w:val="21"/>
                <w:lang w:val="en-US"/>
              </w:rPr>
              <w:t xml:space="preserve">其他应当保密的信息</w:t>
            </w:r>
            <w:r/>
          </w:p>
        </w:tc>
        <w:tc>
          <w:tcPr>
            <w:tcW w:w="5170" w:type="dxa"/>
            <w:vAlign w:val="center"/>
            <w:textDirection w:val="lrTb"/>
            <w:noWrap w:val="false"/>
          </w:tcPr>
          <w:p>
            <w:pPr>
              <w:rPr>
                <w:rFonts w:hAnsi="宋体"/>
                <w:szCs w:val="21"/>
              </w:rPr>
            </w:pPr>
            <w:r>
              <w:rPr>
                <w:rFonts w:hAnsi="宋体"/>
                <w:szCs w:val="21"/>
              </w:rPr>
            </w:r>
            <w:r/>
          </w:p>
        </w:tc>
      </w:tr>
      <w:tr>
        <w:trPr>
          <w:trHeight w:val="697"/>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w:t>
            </w:r>
            <w:r>
              <w:rPr>
                <w:rFonts w:hint="eastAsia" w:hAnsi="宋体"/>
                <w:szCs w:val="21"/>
                <w:lang w:val="en-US"/>
              </w:rPr>
              <w:t xml:space="preserve">2</w:t>
            </w:r>
            <w:r>
              <w:rPr>
                <w:rFonts w:hint="eastAsia" w:hAnsi="宋体"/>
                <w:szCs w:val="21"/>
              </w:rPr>
              <w:t xml:space="preserve">.2款</w:t>
            </w:r>
            <w:r/>
          </w:p>
        </w:tc>
        <w:tc>
          <w:tcPr>
            <w:tcW w:w="1742" w:type="dxa"/>
            <w:vAlign w:val="center"/>
            <w:textDirection w:val="lrTb"/>
            <w:noWrap w:val="false"/>
          </w:tcPr>
          <w:p>
            <w:pPr>
              <w:rPr>
                <w:rFonts w:hAnsi="宋体"/>
                <w:szCs w:val="21"/>
              </w:rPr>
            </w:pPr>
            <w:r>
              <w:rPr>
                <w:rFonts w:hint="eastAsia" w:hAnsi="宋体"/>
                <w:szCs w:val="21"/>
              </w:rPr>
              <w:t xml:space="preserve">合同价款支付时间</w:t>
            </w:r>
            <w:r/>
          </w:p>
        </w:tc>
        <w:tc>
          <w:tcPr>
            <w:tcW w:w="5170" w:type="dxa"/>
            <w:vAlign w:val="center"/>
            <w:textDirection w:val="lrTb"/>
            <w:noWrap w:val="false"/>
          </w:tcPr>
          <w:p>
            <w:pPr>
              <w:rPr>
                <w:rFonts w:hAnsi="宋体"/>
                <w:szCs w:val="21"/>
              </w:rPr>
            </w:pPr>
            <w:r>
              <w:rPr>
                <w:rFonts w:hAnsi="宋体"/>
                <w:szCs w:val="21"/>
              </w:rPr>
            </w:r>
            <w:r/>
          </w:p>
        </w:tc>
      </w:tr>
      <w:tr>
        <w:trPr>
          <w:trHeight w:val="697"/>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13.2</w:t>
            </w:r>
            <w:r>
              <w:rPr>
                <w:rFonts w:hint="eastAsia" w:hAnsi="宋体"/>
                <w:szCs w:val="21"/>
              </w:rPr>
              <w:t xml:space="preserve">款</w:t>
            </w:r>
            <w:r/>
          </w:p>
        </w:tc>
        <w:tc>
          <w:tcPr>
            <w:tcW w:w="1742" w:type="dxa"/>
            <w:vAlign w:val="center"/>
            <w:textDirection w:val="lrTb"/>
            <w:noWrap w:val="false"/>
          </w:tcPr>
          <w:p>
            <w:pPr>
              <w:rPr>
                <w:rFonts w:hAnsi="宋体"/>
                <w:szCs w:val="21"/>
                <w:lang w:val="en-US"/>
              </w:rPr>
            </w:pPr>
            <w:r>
              <w:rPr>
                <w:rFonts w:hint="eastAsia" w:hAnsi="宋体"/>
                <w:szCs w:val="21"/>
                <w:lang w:val="en-US"/>
              </w:rPr>
              <w:t xml:space="preserve">履约保证金不予退还的情形</w:t>
            </w:r>
            <w:r/>
          </w:p>
        </w:tc>
        <w:tc>
          <w:tcPr>
            <w:tcW w:w="5170" w:type="dxa"/>
            <w:vAlign w:val="center"/>
            <w:textDirection w:val="lrTb"/>
            <w:noWrap w:val="false"/>
          </w:tcPr>
          <w:p>
            <w:pPr>
              <w:rPr>
                <w:rFonts w:hAnsi="宋体"/>
                <w:szCs w:val="21"/>
              </w:rPr>
            </w:pPr>
            <w:r>
              <w:rPr>
                <w:rFonts w:hAnsi="宋体"/>
                <w:szCs w:val="21"/>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13.3</w:t>
            </w:r>
            <w:r>
              <w:rPr>
                <w:rFonts w:hint="eastAsia" w:hAnsi="宋体"/>
                <w:szCs w:val="21"/>
              </w:rPr>
              <w:t xml:space="preserve">款</w:t>
            </w:r>
            <w:r/>
          </w:p>
        </w:tc>
        <w:tc>
          <w:tcPr>
            <w:tcW w:w="1742" w:type="dxa"/>
            <w:vAlign w:val="center"/>
            <w:textDirection w:val="lrTb"/>
            <w:noWrap w:val="false"/>
          </w:tcPr>
          <w:p>
            <w:pPr>
              <w:rPr>
                <w:rFonts w:hAnsi="宋体"/>
                <w:szCs w:val="21"/>
              </w:rPr>
            </w:pPr>
            <w:r>
              <w:rPr>
                <w:rFonts w:hint="eastAsia" w:hAnsi="宋体"/>
                <w:szCs w:val="21"/>
              </w:rPr>
              <w:t xml:space="preserve">履约保证金退还时间及逾期退还的违约金</w:t>
            </w:r>
            <w:r/>
          </w:p>
        </w:tc>
        <w:tc>
          <w:tcPr>
            <w:tcW w:w="5170" w:type="dxa"/>
            <w:vAlign w:val="center"/>
            <w:textDirection w:val="lrTb"/>
            <w:noWrap w:val="false"/>
          </w:tcPr>
          <w:p>
            <w:pPr>
              <w:rPr>
                <w:rFonts w:hAnsi="宋体"/>
                <w:szCs w:val="21"/>
              </w:rPr>
            </w:pPr>
            <w:r>
              <w:rPr>
                <w:rFonts w:hAnsi="宋体"/>
                <w:szCs w:val="21"/>
              </w:rPr>
            </w:r>
            <w:r/>
          </w:p>
        </w:tc>
      </w:tr>
      <w:tr>
        <w:trPr>
          <w:trHeight w:val="784"/>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w:t>
            </w:r>
            <w:r>
              <w:rPr>
                <w:rFonts w:hint="eastAsia" w:hAnsi="宋体"/>
                <w:szCs w:val="21"/>
                <w:lang w:val="en-US"/>
              </w:rPr>
              <w:t xml:space="preserve">4</w:t>
            </w:r>
            <w:r>
              <w:rPr>
                <w:rFonts w:hint="eastAsia" w:hAnsi="宋体"/>
                <w:szCs w:val="21"/>
              </w:rPr>
              <w:t xml:space="preserve">.1（</w:t>
            </w:r>
            <w:r>
              <w:rPr>
                <w:rFonts w:hint="eastAsia" w:hAnsi="宋体"/>
                <w:szCs w:val="21"/>
                <w:lang w:val="en-US"/>
              </w:rPr>
              <w:t xml:space="preserve">3</w:t>
            </w:r>
            <w:r>
              <w:rPr>
                <w:rFonts w:hint="eastAsia" w:hAnsi="宋体"/>
                <w:szCs w:val="21"/>
              </w:rPr>
              <w:t xml:space="preserve">）项</w:t>
            </w:r>
            <w:r/>
          </w:p>
        </w:tc>
        <w:tc>
          <w:tcPr>
            <w:tcW w:w="1742" w:type="dxa"/>
            <w:vAlign w:val="center"/>
            <w:textDirection w:val="lrTb"/>
            <w:noWrap w:val="false"/>
          </w:tcPr>
          <w:p>
            <w:pPr>
              <w:rPr>
                <w:rFonts w:hAnsi="宋体"/>
                <w:szCs w:val="21"/>
                <w:lang w:val="en-US"/>
              </w:rPr>
            </w:pPr>
            <w:r>
              <w:rPr>
                <w:rFonts w:hint="eastAsia" w:hAnsi="宋体"/>
                <w:szCs w:val="21"/>
                <w:lang w:val="en-US"/>
              </w:rPr>
              <w:t xml:space="preserve">运行监督、维修期限</w:t>
            </w:r>
            <w:r/>
          </w:p>
        </w:tc>
        <w:tc>
          <w:tcPr>
            <w:tcW w:w="5170" w:type="dxa"/>
            <w:vAlign w:val="center"/>
            <w:textDirection w:val="lrTb"/>
            <w:noWrap w:val="false"/>
          </w:tcPr>
          <w:p>
            <w:pPr>
              <w:rPr>
                <w:rFonts w:hAnsi="宋体"/>
                <w:szCs w:val="21"/>
              </w:rPr>
            </w:pPr>
            <w:r>
              <w:rPr>
                <w:rFonts w:hAnsi="宋体"/>
                <w:szCs w:val="21"/>
              </w:rPr>
            </w:r>
            <w:r/>
          </w:p>
        </w:tc>
      </w:tr>
      <w:tr>
        <w:trPr>
          <w:trHeight w:val="784"/>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w:t>
            </w:r>
            <w:r>
              <w:rPr>
                <w:rFonts w:hint="eastAsia" w:hAnsi="宋体"/>
                <w:szCs w:val="21"/>
                <w:lang w:val="en-US"/>
              </w:rPr>
              <w:t xml:space="preserve">4</w:t>
            </w:r>
            <w:r>
              <w:rPr>
                <w:rFonts w:hint="eastAsia" w:hAnsi="宋体"/>
                <w:szCs w:val="21"/>
              </w:rPr>
              <w:t xml:space="preserve">.1（</w:t>
            </w:r>
            <w:r>
              <w:rPr>
                <w:rFonts w:hint="eastAsia" w:hAnsi="宋体"/>
                <w:szCs w:val="21"/>
                <w:lang w:val="en-US"/>
              </w:rPr>
              <w:t xml:space="preserve">5</w:t>
            </w:r>
            <w:r>
              <w:rPr>
                <w:rFonts w:hint="eastAsia" w:hAnsi="宋体"/>
                <w:szCs w:val="21"/>
              </w:rPr>
              <w:t xml:space="preserve">）项</w:t>
            </w:r>
            <w:r/>
          </w:p>
        </w:tc>
        <w:tc>
          <w:tcPr>
            <w:tcW w:w="1742" w:type="dxa"/>
            <w:vAlign w:val="center"/>
            <w:textDirection w:val="lrTb"/>
            <w:noWrap w:val="false"/>
          </w:tcPr>
          <w:p>
            <w:pPr>
              <w:rPr>
                <w:rFonts w:hAnsi="宋体"/>
                <w:szCs w:val="21"/>
                <w:lang w:val="en-US"/>
              </w:rPr>
            </w:pPr>
            <w:r>
              <w:rPr>
                <w:rFonts w:hint="eastAsia" w:hAnsi="宋体"/>
                <w:szCs w:val="21"/>
                <w:lang w:val="en-US"/>
              </w:rPr>
              <w:t xml:space="preserve">货物回收的约定</w:t>
            </w:r>
            <w:r/>
          </w:p>
        </w:tc>
        <w:tc>
          <w:tcPr>
            <w:tcW w:w="5170" w:type="dxa"/>
            <w:vAlign w:val="center"/>
            <w:textDirection w:val="lrTb"/>
            <w:noWrap w:val="false"/>
          </w:tcPr>
          <w:p>
            <w:pPr>
              <w:rPr>
                <w:rFonts w:hAnsi="宋体"/>
                <w:szCs w:val="21"/>
              </w:rPr>
            </w:pPr>
            <w:r>
              <w:rPr>
                <w:rFonts w:hAnsi="宋体"/>
                <w:szCs w:val="21"/>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w:t>
            </w:r>
            <w:r>
              <w:rPr>
                <w:rFonts w:hint="eastAsia" w:hAnsi="宋体"/>
                <w:szCs w:val="21"/>
                <w:lang w:val="en-US"/>
              </w:rPr>
              <w:t xml:space="preserve">4</w:t>
            </w:r>
            <w:r>
              <w:rPr>
                <w:rFonts w:hint="eastAsia" w:hAnsi="宋体"/>
                <w:szCs w:val="21"/>
              </w:rPr>
              <w:t xml:space="preserve">.1（</w:t>
            </w:r>
            <w:r>
              <w:rPr>
                <w:rFonts w:hint="eastAsia" w:hAnsi="宋体"/>
                <w:szCs w:val="21"/>
                <w:lang w:val="en-US"/>
              </w:rPr>
              <w:t xml:space="preserve">6</w:t>
            </w:r>
            <w:r>
              <w:rPr>
                <w:rFonts w:hint="eastAsia" w:hAnsi="宋体"/>
                <w:szCs w:val="21"/>
              </w:rPr>
              <w:t xml:space="preserve">）项</w:t>
            </w:r>
            <w:r/>
          </w:p>
        </w:tc>
        <w:tc>
          <w:tcPr>
            <w:tcW w:w="1742" w:type="dxa"/>
            <w:vAlign w:val="center"/>
            <w:textDirection w:val="lrTb"/>
            <w:noWrap w:val="false"/>
          </w:tcPr>
          <w:p>
            <w:pPr>
              <w:rPr>
                <w:rFonts w:hAnsi="宋体"/>
                <w:szCs w:val="21"/>
              </w:rPr>
            </w:pPr>
            <w:r>
              <w:rPr>
                <w:rFonts w:hint="eastAsia" w:hAnsi="宋体"/>
                <w:szCs w:val="21"/>
              </w:rPr>
              <w:t xml:space="preserve">乙方提供的其他服务</w:t>
            </w:r>
            <w:r/>
          </w:p>
        </w:tc>
        <w:tc>
          <w:tcPr>
            <w:tcW w:w="5170" w:type="dxa"/>
            <w:vAlign w:val="center"/>
            <w:textDirection w:val="lrTb"/>
            <w:noWrap w:val="false"/>
          </w:tcPr>
          <w:p>
            <w:pPr>
              <w:rPr>
                <w:rFonts w:hAnsi="宋体"/>
                <w:szCs w:val="21"/>
              </w:rPr>
            </w:pPr>
            <w:r>
              <w:rPr>
                <w:rFonts w:hAnsi="宋体"/>
                <w:szCs w:val="21"/>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lang w:val="en-US"/>
              </w:rPr>
            </w:pPr>
            <w:r>
              <w:rPr>
                <w:rFonts w:hint="eastAsia" w:hAnsi="宋体"/>
                <w:szCs w:val="21"/>
              </w:rPr>
              <w:t xml:space="preserve">第1</w:t>
            </w:r>
            <w:r>
              <w:rPr>
                <w:rFonts w:hint="eastAsia" w:hAnsi="宋体"/>
                <w:szCs w:val="21"/>
                <w:lang w:val="en-US"/>
              </w:rPr>
              <w:t xml:space="preserve">5</w:t>
            </w:r>
            <w:r>
              <w:rPr>
                <w:rFonts w:hint="eastAsia" w:hAnsi="宋体"/>
                <w:szCs w:val="21"/>
              </w:rPr>
              <w:t xml:space="preserve">.</w:t>
            </w:r>
            <w:r>
              <w:rPr>
                <w:rFonts w:hint="eastAsia" w:hAnsi="宋体"/>
                <w:szCs w:val="21"/>
                <w:lang w:val="en-US"/>
              </w:rPr>
              <w:t xml:space="preserve">1款</w:t>
            </w:r>
            <w:r/>
          </w:p>
        </w:tc>
        <w:tc>
          <w:tcPr>
            <w:tcW w:w="1742" w:type="dxa"/>
            <w:vAlign w:val="center"/>
            <w:textDirection w:val="lrTb"/>
            <w:noWrap w:val="false"/>
          </w:tcPr>
          <w:p>
            <w:pPr>
              <w:rPr>
                <w:rFonts w:hAnsi="宋体"/>
                <w:szCs w:val="21"/>
              </w:rPr>
            </w:pPr>
            <w:r>
              <w:rPr>
                <w:rFonts w:hint="eastAsia" w:hAnsi="宋体"/>
                <w:szCs w:val="21"/>
              </w:rPr>
              <w:t xml:space="preserve">修理、重作、更换相关具体规定</w:t>
            </w:r>
            <w:r/>
          </w:p>
        </w:tc>
        <w:tc>
          <w:tcPr>
            <w:tcW w:w="5170" w:type="dxa"/>
            <w:vAlign w:val="center"/>
            <w:textDirection w:val="lrTb"/>
            <w:noWrap w:val="false"/>
          </w:tcPr>
          <w:p>
            <w:pPr>
              <w:rPr>
                <w:rFonts w:hAnsi="宋体"/>
                <w:szCs w:val="21"/>
              </w:rPr>
            </w:pPr>
            <w:r>
              <w:rPr>
                <w:rFonts w:hAnsi="宋体"/>
                <w:szCs w:val="21"/>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w:t>
            </w:r>
            <w:r>
              <w:rPr>
                <w:rFonts w:hint="eastAsia" w:hAnsi="宋体"/>
                <w:szCs w:val="21"/>
                <w:lang w:val="en-US"/>
              </w:rPr>
              <w:t xml:space="preserve">5</w:t>
            </w:r>
            <w:r>
              <w:rPr>
                <w:rFonts w:hint="eastAsia" w:hAnsi="宋体"/>
                <w:szCs w:val="21"/>
              </w:rPr>
              <w:t xml:space="preserve">.2（2）项</w:t>
            </w:r>
            <w:r/>
          </w:p>
        </w:tc>
        <w:tc>
          <w:tcPr>
            <w:tcW w:w="1742" w:type="dxa"/>
            <w:vAlign w:val="center"/>
            <w:textDirection w:val="lrTb"/>
            <w:noWrap w:val="false"/>
          </w:tcPr>
          <w:p>
            <w:pPr>
              <w:rPr>
                <w:rFonts w:hAnsi="宋体"/>
                <w:szCs w:val="21"/>
              </w:rPr>
            </w:pPr>
            <w:r>
              <w:rPr>
                <w:rFonts w:hint="eastAsia" w:hAnsi="宋体"/>
                <w:szCs w:val="21"/>
              </w:rPr>
              <w:t xml:space="preserve">迟延交货赔偿费</w:t>
            </w:r>
            <w:r/>
          </w:p>
        </w:tc>
        <w:tc>
          <w:tcPr>
            <w:tcW w:w="5170" w:type="dxa"/>
            <w:vAlign w:val="center"/>
            <w:textDirection w:val="lrTb"/>
            <w:noWrap w:val="false"/>
          </w:tcPr>
          <w:p>
            <w:pPr>
              <w:rPr>
                <w:rFonts w:hAnsi="宋体"/>
                <w:szCs w:val="21"/>
                <w:u w:val="single"/>
              </w:rPr>
            </w:pPr>
            <w:r>
              <w:rPr>
                <w:rFonts w:hAnsi="宋体"/>
                <w:szCs w:val="21"/>
                <w:u w:val="single"/>
              </w:rPr>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w:t>
            </w:r>
            <w:r>
              <w:rPr>
                <w:rFonts w:hint="eastAsia" w:hAnsi="宋体"/>
                <w:szCs w:val="21"/>
                <w:lang w:val="en-US"/>
              </w:rPr>
              <w:t xml:space="preserve">5</w:t>
            </w:r>
            <w:r>
              <w:rPr>
                <w:rFonts w:hint="eastAsia" w:hAnsi="宋体"/>
                <w:szCs w:val="21"/>
              </w:rPr>
              <w:t xml:space="preserve">.</w:t>
            </w:r>
            <w:r>
              <w:rPr>
                <w:rFonts w:hint="eastAsia" w:hAnsi="宋体"/>
                <w:szCs w:val="21"/>
                <w:lang w:val="en-US"/>
              </w:rPr>
              <w:t xml:space="preserve">3款</w:t>
            </w:r>
            <w:r/>
          </w:p>
        </w:tc>
        <w:tc>
          <w:tcPr>
            <w:tcW w:w="1742" w:type="dxa"/>
            <w:vAlign w:val="center"/>
            <w:textDirection w:val="lrTb"/>
            <w:noWrap w:val="false"/>
          </w:tcPr>
          <w:p>
            <w:pPr>
              <w:rPr>
                <w:rFonts w:hAnsi="宋体"/>
                <w:szCs w:val="21"/>
              </w:rPr>
            </w:pPr>
            <w:r>
              <w:rPr>
                <w:rFonts w:hint="eastAsia" w:hAnsi="宋体"/>
                <w:szCs w:val="21"/>
              </w:rPr>
              <w:t xml:space="preserve">逾期付款利息</w:t>
            </w:r>
            <w:r/>
          </w:p>
        </w:tc>
        <w:tc>
          <w:tcPr>
            <w:tcW w:w="5170" w:type="dxa"/>
            <w:vAlign w:val="center"/>
            <w:textDirection w:val="lrTb"/>
            <w:noWrap w:val="false"/>
          </w:tcPr>
          <w:p>
            <w:pPr>
              <w:rPr>
                <w:rFonts w:hAnsi="宋体"/>
                <w:szCs w:val="21"/>
                <w:u w:val="single"/>
              </w:rPr>
            </w:pPr>
            <w:r>
              <w:rPr>
                <w:rFonts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w:t>
            </w:r>
            <w:r>
              <w:rPr>
                <w:rFonts w:hint="eastAsia" w:hAnsi="宋体"/>
                <w:szCs w:val="21"/>
                <w:lang w:val="en-US"/>
              </w:rPr>
              <w:t xml:space="preserve">5</w:t>
            </w:r>
            <w:r>
              <w:rPr>
                <w:rFonts w:hint="eastAsia" w:hAnsi="宋体"/>
                <w:szCs w:val="21"/>
              </w:rPr>
              <w:t xml:space="preserve">.4</w:t>
            </w:r>
            <w:r>
              <w:rPr>
                <w:rFonts w:hint="eastAsia" w:hAnsi="宋体"/>
                <w:szCs w:val="21"/>
                <w:lang w:val="en-US"/>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Ansi="宋体"/>
                <w:szCs w:val="21"/>
              </w:rPr>
            </w:pPr>
            <w:r>
              <w:rPr>
                <w:rFonts w:hint="eastAsia"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Ansi="宋体"/>
                <w:szCs w:val="21"/>
                <w:u w:val="single"/>
              </w:rPr>
            </w:pPr>
            <w:r>
              <w:rPr>
                <w:rFonts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w:t>
            </w:r>
            <w:r>
              <w:rPr>
                <w:rFonts w:hint="eastAsia" w:hAnsi="宋体"/>
                <w:szCs w:val="21"/>
                <w:lang w:val="en-US"/>
              </w:rPr>
              <w:t xml:space="preserve">19</w:t>
            </w:r>
            <w:r>
              <w:rPr>
                <w:rFonts w:hint="eastAsia" w:hAnsi="宋体"/>
                <w:szCs w:val="21"/>
              </w:rPr>
              <w:t xml:space="preserve">.2</w:t>
            </w:r>
            <w:r>
              <w:rPr>
                <w:rFonts w:hint="eastAsia" w:hAnsi="宋体"/>
                <w:szCs w:val="21"/>
                <w:lang w:val="en-US"/>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Ansi="宋体"/>
                <w:szCs w:val="21"/>
              </w:rPr>
            </w:pPr>
            <w:r>
              <w:rPr>
                <w:rFonts w:hint="eastAsia" w:hAnsi="宋体"/>
                <w:szCs w:val="21"/>
                <w:lang w:val="en-US"/>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Ansi="宋体" w:cs="宋体"/>
                <w:iCs/>
                <w:szCs w:val="21"/>
              </w:rPr>
            </w:pPr>
            <w:r>
              <w:rPr>
                <w:rFonts w:hint="eastAsia" w:hAnsi="宋体" w:cs="宋体"/>
                <w:iCs/>
                <w:szCs w:val="21"/>
              </w:rPr>
              <w:t xml:space="preserve">因本合同及合同有关事项发生的争议，按下列第</w:t>
            </w:r>
            <w:r>
              <w:rPr>
                <w:rFonts w:hint="eastAsia" w:hAnsi="宋体" w:cs="宋体"/>
                <w:iCs/>
                <w:szCs w:val="21"/>
                <w:u w:val="single"/>
              </w:rPr>
              <w:t xml:space="preserve">   </w:t>
            </w:r>
            <w:r>
              <w:rPr>
                <w:rFonts w:hint="eastAsia" w:hAnsi="宋体" w:cs="宋体"/>
                <w:iCs/>
                <w:szCs w:val="21"/>
              </w:rPr>
              <w:t xml:space="preserve">种方式解决：</w:t>
            </w:r>
            <w:r/>
          </w:p>
          <w:p>
            <w:pPr>
              <w:spacing w:line="400" w:lineRule="exact"/>
              <w:rPr>
                <w:rFonts w:hAnsi="宋体" w:cs="宋体"/>
                <w:iCs/>
                <w:szCs w:val="21"/>
              </w:rPr>
            </w:pPr>
            <w:r>
              <w:rPr>
                <w:rFonts w:hint="eastAsia" w:hAnsi="宋体" w:cs="宋体"/>
                <w:iCs/>
                <w:szCs w:val="21"/>
              </w:rPr>
              <w:t xml:space="preserve">（1）向</w:t>
            </w:r>
            <w:r>
              <w:rPr>
                <w:rFonts w:hint="eastAsia" w:hAnsi="宋体" w:cs="宋体"/>
                <w:iCs/>
                <w:szCs w:val="21"/>
                <w:u w:val="single"/>
              </w:rPr>
              <w:t xml:space="preserve">     </w:t>
            </w:r>
            <w:r>
              <w:rPr>
                <w:rFonts w:hint="eastAsia" w:hAnsi="宋体" w:cs="宋体"/>
                <w:iCs/>
                <w:color w:val="0000ff"/>
                <w:szCs w:val="21"/>
                <w:u w:val="single"/>
              </w:rPr>
              <w:t xml:space="preserve">甲方所在地</w:t>
            </w:r>
            <w:r>
              <w:rPr>
                <w:rFonts w:hint="eastAsia" w:hAnsi="宋体" w:cs="宋体"/>
                <w:iCs/>
                <w:szCs w:val="21"/>
                <w:u w:val="single"/>
              </w:rPr>
              <w:t xml:space="preserve">   </w:t>
            </w:r>
            <w:r>
              <w:rPr>
                <w:rFonts w:hint="eastAsia" w:hAnsi="宋体" w:cs="宋体"/>
                <w:iCs/>
                <w:szCs w:val="21"/>
              </w:rPr>
              <w:t xml:space="preserve">仲裁委员会申请仲裁，仲裁地点为</w:t>
            </w:r>
            <w:r>
              <w:rPr>
                <w:rFonts w:hint="eastAsia" w:hAnsi="宋体" w:cs="宋体"/>
                <w:iCs/>
                <w:szCs w:val="21"/>
                <w:u w:val="single"/>
              </w:rPr>
              <w:t xml:space="preserve">      镇江     </w:t>
            </w:r>
            <w:r>
              <w:rPr>
                <w:rFonts w:hint="eastAsia" w:hAnsi="宋体" w:cs="宋体"/>
                <w:iCs/>
                <w:szCs w:val="21"/>
              </w:rPr>
              <w:t xml:space="preserve">；</w:t>
            </w:r>
            <w:r/>
          </w:p>
          <w:p>
            <w:pPr>
              <w:rPr>
                <w:rFonts w:hAnsi="宋体"/>
                <w:szCs w:val="21"/>
                <w:u w:val="single"/>
              </w:rPr>
            </w:pPr>
            <w:r>
              <w:rPr>
                <w:rFonts w:hint="eastAsia" w:hAnsi="宋体" w:cs="宋体"/>
                <w:iCs/>
                <w:szCs w:val="21"/>
              </w:rPr>
              <w:t xml:space="preserve">（2）向</w:t>
            </w:r>
            <w:r>
              <w:rPr>
                <w:rFonts w:hint="eastAsia" w:hAnsi="宋体" w:cs="宋体"/>
                <w:iCs/>
                <w:szCs w:val="21"/>
                <w:u w:val="single"/>
              </w:rPr>
              <w:t xml:space="preserve">   </w:t>
            </w:r>
            <w:r>
              <w:rPr>
                <w:rFonts w:hint="eastAsia" w:hAnsi="宋体" w:cs="宋体"/>
                <w:iCs/>
                <w:color w:val="0000ff"/>
                <w:szCs w:val="21"/>
                <w:u w:val="single"/>
              </w:rPr>
              <w:t xml:space="preserve">甲方所在地</w:t>
            </w:r>
            <w:r>
              <w:rPr>
                <w:rFonts w:hint="eastAsia" w:hAnsi="宋体" w:cs="宋体"/>
                <w:iCs/>
                <w:szCs w:val="21"/>
                <w:u w:val="single"/>
              </w:rPr>
              <w:t xml:space="preserve">   </w:t>
            </w:r>
            <w:r>
              <w:rPr>
                <w:rFonts w:hint="eastAsia" w:hAnsi="宋体" w:cs="宋体"/>
                <w:iCs/>
                <w:szCs w:val="21"/>
              </w:rPr>
              <w:t xml:space="preserve">人民法院起诉。</w:t>
            </w:r>
            <w:r/>
          </w:p>
        </w:tc>
      </w:tr>
      <w:tr>
        <w:trPr>
          <w:trHeight w:val="770"/>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第2</w:t>
            </w:r>
            <w:r>
              <w:rPr>
                <w:rFonts w:hint="eastAsia" w:hAnsi="宋体"/>
                <w:szCs w:val="21"/>
                <w:lang w:val="en-US"/>
              </w:rPr>
              <w:t xml:space="preserve">3.1</w:t>
            </w:r>
            <w:r>
              <w:rPr>
                <w:rFonts w:hint="eastAsia" w:hAnsi="宋体"/>
                <w:szCs w:val="21"/>
              </w:rPr>
              <w:t xml:space="preserve">款</w:t>
            </w:r>
            <w:r/>
          </w:p>
        </w:tc>
        <w:tc>
          <w:tcPr>
            <w:tcW w:w="1742" w:type="dxa"/>
            <w:vAlign w:val="center"/>
            <w:textDirection w:val="lrTb"/>
            <w:noWrap w:val="false"/>
          </w:tcPr>
          <w:p>
            <w:pPr>
              <w:rPr>
                <w:rFonts w:hAnsi="宋体"/>
                <w:szCs w:val="21"/>
              </w:rPr>
            </w:pPr>
            <w:r>
              <w:rPr>
                <w:rFonts w:hint="eastAsia" w:hAnsi="宋体"/>
                <w:bCs/>
                <w:szCs w:val="21"/>
              </w:rPr>
              <w:t xml:space="preserve">其他专用条款</w:t>
            </w:r>
            <w:r/>
          </w:p>
        </w:tc>
        <w:tc>
          <w:tcPr>
            <w:tcW w:w="5170" w:type="dxa"/>
            <w:vAlign w:val="center"/>
            <w:textDirection w:val="lrTb"/>
            <w:noWrap w:val="false"/>
          </w:tcPr>
          <w:p>
            <w:pPr>
              <w:rPr>
                <w:rFonts w:hAnsi="宋体"/>
                <w:szCs w:val="21"/>
                <w:lang w:val="en-US"/>
              </w:rPr>
            </w:pPr>
            <w:r>
              <w:rPr>
                <w:rFonts w:hAnsi="宋体"/>
                <w:szCs w:val="21"/>
                <w:lang w:val="en-US"/>
              </w:rPr>
            </w:r>
            <w:r/>
          </w:p>
        </w:tc>
      </w:tr>
    </w:tbl>
    <w:p>
      <w:r/>
      <w:r/>
    </w:p>
    <w:p>
      <w:r/>
      <w:r/>
    </w:p>
    <w:p>
      <w:pPr>
        <w:pStyle w:val="1150"/>
        <w:ind w:firstLine="480"/>
        <w:jc w:val="both"/>
        <w:spacing w:after="0" w:line="478" w:lineRule="exact"/>
        <w:rPr>
          <w:b/>
          <w:bCs/>
          <w:color w:val="000000"/>
          <w:sz w:val="24"/>
          <w:szCs w:val="24"/>
          <w:lang w:val="en-US" w:eastAsia="zh-CN" w:bidi="en-US"/>
        </w:rPr>
      </w:pPr>
      <w:r>
        <w:rPr>
          <w:rFonts w:hint="eastAsia"/>
          <w:b/>
          <w:bCs/>
          <w:color w:val="000000"/>
          <w:sz w:val="24"/>
          <w:szCs w:val="24"/>
          <w:lang w:val="en-US" w:eastAsia="zh-CN" w:bidi="en-US"/>
        </w:rPr>
        <w:t xml:space="preserve">注：(1)以上为成交后</w:t>
      </w:r>
      <w:r>
        <w:rPr>
          <w:rFonts w:hint="eastAsia"/>
          <w:b/>
          <w:bCs/>
          <w:color w:val="000000"/>
          <w:sz w:val="24"/>
          <w:szCs w:val="24"/>
          <w:lang w:val="en-US" w:eastAsia="zh-CN" w:bidi="en-US"/>
        </w:rPr>
        <w:t xml:space="preserve">签定</w:t>
      </w:r>
      <w:r>
        <w:rPr>
          <w:rFonts w:hint="eastAsia"/>
          <w:b/>
          <w:bCs/>
          <w:color w:val="000000"/>
          <w:sz w:val="24"/>
          <w:szCs w:val="24"/>
          <w:lang w:val="en-US" w:eastAsia="zh-CN" w:bidi="en-US"/>
        </w:rPr>
        <w:t xml:space="preserve">本项目合同的通用条款，不得进行实质性的修改，专用条款 将由</w:t>
      </w:r>
      <w:r>
        <w:rPr>
          <w:rFonts w:hint="eastAsia"/>
          <w:b/>
          <w:bCs/>
          <w:color w:val="000000"/>
          <w:sz w:val="24"/>
          <w:szCs w:val="24"/>
          <w:lang w:val="en-US" w:eastAsia="zh-CN" w:bidi="en-US"/>
        </w:rPr>
        <w:t xml:space="preserve">釆购人与</w:t>
      </w:r>
      <w:r>
        <w:rPr>
          <w:rFonts w:hint="eastAsia"/>
          <w:b/>
          <w:bCs/>
          <w:color w:val="000000"/>
          <w:sz w:val="24"/>
          <w:szCs w:val="24"/>
          <w:lang w:val="en-US" w:eastAsia="zh-CN" w:bidi="en-US"/>
        </w:rPr>
        <w:t xml:space="preserve">成交供应商结合本项目具体情况协商后签订。</w:t>
      </w:r>
      <w:r/>
    </w:p>
    <w:p>
      <w:pPr>
        <w:pStyle w:val="1150"/>
        <w:ind w:firstLine="480"/>
        <w:jc w:val="both"/>
        <w:spacing w:after="0" w:line="478" w:lineRule="exact"/>
        <w:rPr>
          <w:b/>
          <w:bCs/>
          <w:color w:val="000000"/>
          <w:sz w:val="24"/>
          <w:szCs w:val="24"/>
          <w:lang w:val="en-US" w:eastAsia="zh-CN" w:bidi="en-US"/>
        </w:rPr>
        <w:sectPr>
          <w:footnotePr/>
          <w:endnotePr/>
          <w:type w:val="nextPage"/>
          <w:pgSz w:w="11900" w:h="16840" w:orient="portrait"/>
          <w:pgMar w:top="1363" w:right="1180" w:bottom="1619" w:left="1159" w:header="0" w:footer="3" w:gutter="0"/>
          <w:cols w:num="1" w:sep="0" w:space="720" w:equalWidth="1"/>
          <w:docGrid w:linePitch="360"/>
          <w:titlePg/>
        </w:sectPr>
      </w:pPr>
      <w:r>
        <w:rPr>
          <w:rFonts w:hint="eastAsia"/>
          <w:b/>
          <w:bCs/>
          <w:color w:val="000000"/>
          <w:sz w:val="24"/>
          <w:szCs w:val="24"/>
          <w:lang w:val="en-US" w:eastAsia="zh-CN" w:bidi="en-US"/>
        </w:rPr>
        <w:t xml:space="preserve">(2)釆购人和中标人应在中标通知书发放15天内签订本项目正式合同。如果中标人不履行签订正式合同的义务，釆购代理机构有权取消中标人的中标资格，并没收其投标保证金，中标人并承担相应责任；如果</w:t>
      </w:r>
      <w:r>
        <w:rPr>
          <w:rFonts w:hint="eastAsia"/>
          <w:b/>
          <w:bCs/>
          <w:color w:val="000000"/>
          <w:sz w:val="24"/>
          <w:szCs w:val="24"/>
          <w:lang w:val="en-US" w:eastAsia="zh-CN" w:bidi="en-US"/>
        </w:rPr>
        <w:t xml:space="preserve">釆购人不</w:t>
      </w:r>
      <w:r>
        <w:rPr>
          <w:rFonts w:hint="eastAsia"/>
          <w:b/>
          <w:bCs/>
          <w:color w:val="000000"/>
          <w:sz w:val="24"/>
          <w:szCs w:val="24"/>
          <w:lang w:val="en-US" w:eastAsia="zh-CN" w:bidi="en-US"/>
        </w:rPr>
        <w:t xml:space="preserve">履行签订正式合同的义务，则按照《政府釆购法》规定承担相应责任。</w:t>
      </w:r>
      <w:r/>
    </w:p>
    <w:p>
      <w:pPr>
        <w:jc w:val="both"/>
        <w:spacing w:line="360" w:lineRule="auto"/>
        <w:rPr>
          <w:rFonts w:hAnsi="宋体" w:cs="宋体"/>
          <w:sz w:val="24"/>
          <w:szCs w:val="24"/>
          <w:lang w:val="en-US"/>
        </w:rPr>
      </w:pPr>
      <w:r>
        <w:rPr>
          <w:rFonts w:hint="eastAsia" w:hAnsi="宋体" w:cs="宋体"/>
          <w:b/>
          <w:sz w:val="32"/>
          <w:szCs w:val="32"/>
          <w:lang w:val="en-US"/>
        </w:rPr>
        <w:t xml:space="preserve">                  </w:t>
      </w:r>
      <w:r>
        <w:rPr>
          <w:rFonts w:hint="eastAsia" w:hAnsi="宋体" w:cs="宋体"/>
          <w:b/>
          <w:sz w:val="36"/>
          <w:szCs w:val="36"/>
          <w:lang w:val="en-US"/>
        </w:rPr>
        <w:t xml:space="preserve">第四部分    采购需求</w:t>
      </w:r>
      <w:r/>
    </w:p>
    <w:p>
      <w:pPr>
        <w:spacing w:line="360" w:lineRule="auto"/>
        <w:rPr>
          <w:rFonts w:hAnsi="宋体" w:cs="宋体"/>
          <w:b/>
          <w:bCs/>
          <w:sz w:val="24"/>
          <w:szCs w:val="24"/>
        </w:rPr>
      </w:pPr>
      <w:r>
        <w:rPr>
          <w:rFonts w:hint="eastAsia" w:hAnsi="宋体" w:cs="宋体"/>
          <w:b/>
          <w:bCs/>
          <w:sz w:val="24"/>
          <w:szCs w:val="24"/>
        </w:rPr>
        <w:t xml:space="preserve">一、项目</w:t>
      </w:r>
      <w:r>
        <w:rPr>
          <w:rFonts w:hint="eastAsia" w:hAnsi="宋体" w:cs="宋体"/>
          <w:b/>
          <w:bCs/>
          <w:sz w:val="24"/>
          <w:szCs w:val="24"/>
          <w:lang w:val="en-US"/>
        </w:rPr>
        <w:t xml:space="preserve">概况</w:t>
      </w:r>
      <w:r/>
    </w:p>
    <w:p>
      <w:pPr>
        <w:spacing w:line="360" w:lineRule="auto"/>
        <w:rPr>
          <w:rFonts w:hAnsi="宋体" w:cs="宋体"/>
          <w:sz w:val="24"/>
          <w:szCs w:val="24"/>
          <w:lang w:val="en-US"/>
        </w:rPr>
      </w:pPr>
      <w:r>
        <w:rPr>
          <w:rFonts w:hint="eastAsia" w:hAnsi="宋体" w:cs="宋体"/>
          <w:sz w:val="24"/>
          <w:szCs w:val="24"/>
          <w:lang w:val="en-US"/>
        </w:rPr>
        <w:t xml:space="preserve">1、项目名称：</w:t>
      </w:r>
      <w:r>
        <w:rPr>
          <w:rFonts w:hint="eastAsia" w:hAnsi="宋体" w:cs="宋体"/>
          <w:sz w:val="24"/>
          <w:szCs w:val="24"/>
        </w:rPr>
        <w:t xml:space="preserve">镇江市北固居住房产管理处2025年度修缮工程建筑材料分批供应采购。</w:t>
      </w:r>
      <w:r/>
    </w:p>
    <w:p>
      <w:pPr>
        <w:spacing w:line="360" w:lineRule="auto"/>
        <w:rPr>
          <w:rFonts w:hAnsi="宋体" w:cs="宋体"/>
          <w:sz w:val="24"/>
          <w:szCs w:val="24"/>
        </w:rPr>
      </w:pPr>
      <w:r>
        <w:rPr>
          <w:rFonts w:hint="eastAsia" w:hAnsi="宋体" w:cs="宋体"/>
          <w:sz w:val="24"/>
          <w:szCs w:val="24"/>
          <w:lang w:val="en-US"/>
        </w:rPr>
        <w:t xml:space="preserve">2、</w:t>
      </w:r>
      <w:r>
        <w:rPr>
          <w:rFonts w:hint="eastAsia" w:hAnsi="宋体" w:cs="宋体"/>
          <w:sz w:val="24"/>
          <w:szCs w:val="24"/>
        </w:rPr>
        <w:t xml:space="preserve">最高限价：59.9958万元，投标人报价超过最高限价的为无效报价，按照无效响应处理。</w:t>
      </w:r>
      <w:r/>
    </w:p>
    <w:p>
      <w:pPr>
        <w:spacing w:line="360" w:lineRule="auto"/>
        <w:rPr>
          <w:rFonts w:hAnsi="宋体" w:cs="宋体"/>
          <w:sz w:val="24"/>
          <w:szCs w:val="24"/>
          <w:lang w:val="en-US"/>
        </w:rPr>
      </w:pPr>
      <w:r>
        <w:rPr>
          <w:rFonts w:hint="eastAsia" w:hAnsi="宋体" w:cs="宋体"/>
          <w:sz w:val="24"/>
          <w:szCs w:val="24"/>
          <w:lang w:val="en-US"/>
        </w:rPr>
        <w:t xml:space="preserve">3、本次采购内容为镇江市北固居住房产管理处2025年度修缮工程建筑材料分批供应釆购。</w:t>
      </w:r>
      <w:r/>
    </w:p>
    <w:p>
      <w:pPr>
        <w:spacing w:line="360" w:lineRule="auto"/>
        <w:rPr>
          <w:rFonts w:hAnsi="宋体" w:cs="宋体"/>
          <w:b/>
          <w:bCs/>
          <w:sz w:val="24"/>
          <w:szCs w:val="24"/>
        </w:rPr>
      </w:pPr>
      <w:r>
        <w:rPr>
          <w:rFonts w:hint="eastAsia" w:hAnsi="宋体" w:cs="宋体"/>
          <w:b/>
          <w:bCs/>
          <w:sz w:val="24"/>
          <w:szCs w:val="24"/>
        </w:rPr>
        <w:t xml:space="preserve">二、采购标的汇总表</w:t>
      </w:r>
      <w:r/>
    </w:p>
    <w:p>
      <w:pPr>
        <w:spacing w:line="360" w:lineRule="auto"/>
        <w:rPr>
          <w:rFonts w:hAnsi="宋体" w:cs="宋体"/>
          <w:sz w:val="24"/>
          <w:szCs w:val="24"/>
        </w:rPr>
      </w:pPr>
      <w:r>
        <w:rPr>
          <w:rFonts w:hint="eastAsia" w:hAnsi="宋体" w:cs="宋体"/>
          <w:sz w:val="24"/>
          <w:szCs w:val="24"/>
        </w:rPr>
        <w:t xml:space="preserve">（一） 采购标的</w:t>
      </w:r>
      <w:r/>
    </w:p>
    <w:p>
      <w:pPr>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rPr>
        <w:t xml:space="preserve">货物</w:t>
      </w:r>
      <w:r>
        <w:rPr>
          <w:rFonts w:hint="eastAsia" w:hAnsi="宋体" w:cs="宋体"/>
          <w:sz w:val="24"/>
          <w:szCs w:val="24"/>
        </w:rPr>
        <w:t xml:space="preserve">类标的</w:t>
      </w:r>
      <w:r/>
    </w:p>
    <w:tbl>
      <w:tblPr>
        <w:tblW w:w="9302"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3"/>
        <w:gridCol w:w="1378"/>
        <w:gridCol w:w="1134"/>
        <w:gridCol w:w="851"/>
        <w:gridCol w:w="992"/>
        <w:gridCol w:w="4394"/>
      </w:tblGrid>
      <w:tr>
        <w:trPr>
          <w:trHeight w:val="570"/>
        </w:trPr>
        <w:tc>
          <w:tcPr>
            <w:tcMar>
              <w:left w:w="108" w:type="dxa"/>
              <w:top w:w="0" w:type="dxa"/>
              <w:right w:w="108" w:type="dxa"/>
              <w:bottom w:w="0" w:type="dxa"/>
            </w:tcMar>
            <w:tcW w:w="553" w:type="dxa"/>
            <w:vAlign w:val="center"/>
            <w:textDirection w:val="lrTb"/>
            <w:noWrap w:val="false"/>
          </w:tcPr>
          <w:p>
            <w:pPr>
              <w:pStyle w:val="1151"/>
              <w:jc w:val="center"/>
              <w:spacing w:line="300" w:lineRule="exact"/>
              <w:rPr>
                <w:rStyle w:val="1064"/>
                <w:rFonts w:ascii="宋体" w:hAnsi="宋体" w:cs="宋体"/>
                <w:b/>
                <w:bCs/>
                <w:color w:val="000000"/>
              </w:rPr>
            </w:pPr>
            <w:r>
              <w:rPr>
                <w:rStyle w:val="1064"/>
                <w:rFonts w:ascii="宋体" w:hAnsi="宋体" w:cs="宋体"/>
                <w:b/>
                <w:bCs/>
                <w:color w:val="000000"/>
              </w:rPr>
              <w:t xml:space="preserve">序号</w:t>
            </w:r>
            <w:r/>
          </w:p>
        </w:tc>
        <w:tc>
          <w:tcPr>
            <w:tcMar>
              <w:left w:w="108" w:type="dxa"/>
              <w:top w:w="0" w:type="dxa"/>
              <w:right w:w="108" w:type="dxa"/>
              <w:bottom w:w="0" w:type="dxa"/>
            </w:tcMar>
            <w:tcW w:w="1378" w:type="dxa"/>
            <w:vAlign w:val="center"/>
            <w:textDirection w:val="lrTb"/>
            <w:noWrap w:val="false"/>
          </w:tcPr>
          <w:p>
            <w:pPr>
              <w:pStyle w:val="1151"/>
              <w:jc w:val="center"/>
              <w:spacing w:line="300" w:lineRule="exact"/>
              <w:rPr>
                <w:rStyle w:val="1064"/>
                <w:rFonts w:ascii="宋体" w:hAnsi="宋体" w:cs="宋体"/>
                <w:b/>
                <w:bCs/>
                <w:color w:val="000000"/>
              </w:rPr>
            </w:pPr>
            <w:r>
              <w:rPr>
                <w:rStyle w:val="1064"/>
                <w:rFonts w:ascii="宋体" w:hAnsi="宋体" w:cs="宋体"/>
                <w:b/>
                <w:bCs/>
                <w:color w:val="000000"/>
              </w:rPr>
              <w:t xml:space="preserve">标的名称</w:t>
            </w:r>
            <w:r/>
          </w:p>
        </w:tc>
        <w:tc>
          <w:tcPr>
            <w:tcMar>
              <w:left w:w="108" w:type="dxa"/>
              <w:top w:w="0" w:type="dxa"/>
              <w:right w:w="108" w:type="dxa"/>
              <w:bottom w:w="0" w:type="dxa"/>
            </w:tcMar>
            <w:tcW w:w="1134" w:type="dxa"/>
            <w:vAlign w:val="center"/>
            <w:textDirection w:val="lrTb"/>
            <w:noWrap w:val="false"/>
          </w:tcPr>
          <w:p>
            <w:pPr>
              <w:pStyle w:val="1151"/>
              <w:jc w:val="center"/>
              <w:spacing w:line="300" w:lineRule="exact"/>
              <w:rPr>
                <w:rStyle w:val="1064"/>
                <w:rFonts w:ascii="宋体" w:hAnsi="宋体" w:cs="宋体"/>
                <w:b/>
                <w:bCs/>
                <w:color w:val="000000"/>
              </w:rPr>
            </w:pPr>
            <w:r>
              <w:rPr>
                <w:rStyle w:val="1064"/>
                <w:rFonts w:ascii="宋体" w:hAnsi="宋体" w:cs="宋体"/>
                <w:b/>
                <w:bCs/>
                <w:color w:val="000000"/>
              </w:rPr>
              <w:t xml:space="preserve">计量单位</w:t>
            </w:r>
            <w:r/>
          </w:p>
        </w:tc>
        <w:tc>
          <w:tcPr>
            <w:tcMar>
              <w:left w:w="108" w:type="dxa"/>
              <w:top w:w="0" w:type="dxa"/>
              <w:right w:w="108" w:type="dxa"/>
              <w:bottom w:w="0" w:type="dxa"/>
            </w:tcMar>
            <w:tcW w:w="851" w:type="dxa"/>
            <w:vAlign w:val="center"/>
            <w:textDirection w:val="lrTb"/>
            <w:noWrap w:val="false"/>
          </w:tcPr>
          <w:p>
            <w:pPr>
              <w:pStyle w:val="1151"/>
              <w:jc w:val="center"/>
              <w:spacing w:line="300" w:lineRule="exact"/>
              <w:rPr>
                <w:rStyle w:val="1064"/>
                <w:rFonts w:ascii="宋体" w:hAnsi="宋体" w:cs="宋体"/>
                <w:b/>
                <w:bCs/>
                <w:color w:val="000000"/>
              </w:rPr>
            </w:pPr>
            <w:r>
              <w:rPr>
                <w:rStyle w:val="1064"/>
                <w:rFonts w:ascii="宋体" w:hAnsi="宋体" w:cs="宋体"/>
                <w:b/>
                <w:bCs/>
                <w:color w:val="000000"/>
              </w:rPr>
              <w:t xml:space="preserve">数量</w:t>
            </w:r>
            <w:r/>
          </w:p>
        </w:tc>
        <w:tc>
          <w:tcPr>
            <w:tcMar>
              <w:left w:w="108" w:type="dxa"/>
              <w:top w:w="0" w:type="dxa"/>
              <w:right w:w="108" w:type="dxa"/>
              <w:bottom w:w="0" w:type="dxa"/>
            </w:tcMar>
            <w:tcW w:w="992" w:type="dxa"/>
            <w:vAlign w:val="center"/>
            <w:textDirection w:val="lrTb"/>
            <w:noWrap w:val="false"/>
          </w:tcPr>
          <w:p>
            <w:pPr>
              <w:pStyle w:val="1151"/>
              <w:jc w:val="center"/>
              <w:spacing w:line="300" w:lineRule="exact"/>
              <w:rPr>
                <w:rStyle w:val="1064"/>
                <w:rFonts w:ascii="宋体" w:hAnsi="宋体" w:eastAsia="宋体" w:cs="宋体"/>
                <w:b/>
                <w:bCs/>
                <w:color w:val="000000"/>
              </w:rPr>
            </w:pPr>
            <w:r>
              <w:rPr>
                <w:rStyle w:val="1064"/>
                <w:rFonts w:hint="eastAsia" w:ascii="宋体" w:hAnsi="宋体" w:cs="宋体"/>
                <w:b/>
                <w:bCs/>
                <w:color w:val="000000"/>
              </w:rPr>
              <w:t xml:space="preserve">是否进口</w:t>
            </w:r>
            <w:r/>
          </w:p>
        </w:tc>
        <w:tc>
          <w:tcPr>
            <w:tcMar>
              <w:left w:w="108" w:type="dxa"/>
              <w:top w:w="0" w:type="dxa"/>
              <w:right w:w="108" w:type="dxa"/>
              <w:bottom w:w="0" w:type="dxa"/>
            </w:tcMar>
            <w:tcW w:w="4394" w:type="dxa"/>
            <w:vAlign w:val="center"/>
            <w:textDirection w:val="lrTb"/>
            <w:noWrap w:val="false"/>
          </w:tcPr>
          <w:p>
            <w:pPr>
              <w:pStyle w:val="1151"/>
              <w:jc w:val="center"/>
              <w:spacing w:line="300" w:lineRule="exact"/>
              <w:rPr>
                <w:rStyle w:val="1064"/>
                <w:rFonts w:ascii="宋体" w:hAnsi="宋体" w:cs="宋体"/>
                <w:b/>
                <w:bCs/>
                <w:color w:val="000000"/>
              </w:rPr>
            </w:pPr>
            <w:r>
              <w:rPr>
                <w:rStyle w:val="1064"/>
                <w:rFonts w:hint="eastAsia" w:ascii="宋体" w:hAnsi="宋体" w:cs="宋体"/>
                <w:b/>
                <w:bCs/>
                <w:color w:val="000000"/>
              </w:rPr>
              <w:t xml:space="preserve">备注</w:t>
            </w:r>
            <w:r/>
          </w:p>
        </w:tc>
      </w:tr>
      <w:tr>
        <w:trPr>
          <w:trHeight w:val="841"/>
        </w:trPr>
        <w:tc>
          <w:tcPr>
            <w:tcMar>
              <w:left w:w="108" w:type="dxa"/>
              <w:top w:w="0" w:type="dxa"/>
              <w:right w:w="108" w:type="dxa"/>
              <w:bottom w:w="0" w:type="dxa"/>
            </w:tcMar>
            <w:tcW w:w="553" w:type="dxa"/>
            <w:vAlign w:val="center"/>
            <w:textDirection w:val="lrTb"/>
            <w:noWrap w:val="false"/>
          </w:tcPr>
          <w:p>
            <w:pPr>
              <w:pStyle w:val="1151"/>
              <w:jc w:val="center"/>
              <w:spacing w:line="300" w:lineRule="exact"/>
              <w:rPr>
                <w:rStyle w:val="1064"/>
                <w:rFonts w:ascii="宋体" w:hAnsi="宋体" w:cs="宋体"/>
                <w:szCs w:val="21"/>
              </w:rPr>
            </w:pPr>
            <w:r>
              <w:rPr>
                <w:rStyle w:val="1064"/>
                <w:rFonts w:ascii="宋体" w:hAnsi="宋体" w:cs="宋体"/>
                <w:szCs w:val="21"/>
              </w:rPr>
              <w:t xml:space="preserve">1</w:t>
            </w:r>
            <w:r/>
          </w:p>
        </w:tc>
        <w:tc>
          <w:tcPr>
            <w:tcMar>
              <w:left w:w="108" w:type="dxa"/>
              <w:top w:w="0" w:type="dxa"/>
              <w:right w:w="108" w:type="dxa"/>
              <w:bottom w:w="0" w:type="dxa"/>
            </w:tcMar>
            <w:tcW w:w="1378" w:type="dxa"/>
            <w:vAlign w:val="center"/>
            <w:textDirection w:val="lrTb"/>
            <w:noWrap w:val="false"/>
          </w:tcPr>
          <w:p>
            <w:pPr>
              <w:pStyle w:val="1151"/>
              <w:ind w:firstLine="210"/>
              <w:jc w:val="center"/>
              <w:spacing w:line="300" w:lineRule="exact"/>
              <w:rPr>
                <w:rStyle w:val="1064"/>
                <w:rFonts w:ascii="宋体" w:hAnsi="宋体" w:cs="宋体"/>
                <w:szCs w:val="21"/>
              </w:rPr>
            </w:pPr>
            <w:r>
              <w:rPr>
                <w:rFonts w:hint="eastAsia"/>
                <w:color w:val="0000ff"/>
                <w:szCs w:val="21"/>
              </w:rPr>
              <w:t xml:space="preserve">镇江市北固居住房产管理处2025年修缮工程建筑材料分批供应采购</w:t>
            </w:r>
            <w:r/>
          </w:p>
        </w:tc>
        <w:tc>
          <w:tcPr>
            <w:tcMar>
              <w:left w:w="108" w:type="dxa"/>
              <w:top w:w="0" w:type="dxa"/>
              <w:right w:w="108" w:type="dxa"/>
              <w:bottom w:w="0" w:type="dxa"/>
            </w:tcMar>
            <w:tcW w:w="1134" w:type="dxa"/>
            <w:vAlign w:val="center"/>
            <w:textDirection w:val="lrTb"/>
            <w:noWrap w:val="false"/>
          </w:tcPr>
          <w:p>
            <w:pPr>
              <w:pStyle w:val="1151"/>
              <w:jc w:val="center"/>
              <w:spacing w:line="300" w:lineRule="exact"/>
              <w:rPr>
                <w:rStyle w:val="1064"/>
                <w:rFonts w:ascii="宋体" w:hAnsi="宋体" w:eastAsia="宋体" w:cs="宋体"/>
                <w:szCs w:val="21"/>
              </w:rPr>
            </w:pPr>
            <w:r>
              <w:rPr>
                <w:rStyle w:val="1064"/>
                <w:rFonts w:hint="eastAsia" w:ascii="宋体" w:hAnsi="宋体" w:cs="宋体"/>
                <w:szCs w:val="21"/>
              </w:rPr>
              <w:t xml:space="preserve">批</w:t>
            </w:r>
            <w:r/>
          </w:p>
        </w:tc>
        <w:tc>
          <w:tcPr>
            <w:tcMar>
              <w:left w:w="108" w:type="dxa"/>
              <w:top w:w="0" w:type="dxa"/>
              <w:right w:w="108" w:type="dxa"/>
              <w:bottom w:w="0" w:type="dxa"/>
            </w:tcMar>
            <w:tcW w:w="851" w:type="dxa"/>
            <w:vAlign w:val="center"/>
            <w:textDirection w:val="lrTb"/>
            <w:noWrap w:val="false"/>
          </w:tcPr>
          <w:p>
            <w:pPr>
              <w:pStyle w:val="1151"/>
              <w:jc w:val="center"/>
              <w:spacing w:line="300" w:lineRule="exact"/>
              <w:rPr>
                <w:rStyle w:val="1064"/>
                <w:rFonts w:ascii="宋体" w:hAnsi="宋体" w:cs="宋体"/>
                <w:szCs w:val="21"/>
              </w:rPr>
            </w:pPr>
            <w:r>
              <w:rPr>
                <w:rStyle w:val="1064"/>
                <w:rFonts w:ascii="宋体" w:hAnsi="宋体" w:cs="宋体"/>
                <w:szCs w:val="21"/>
              </w:rPr>
              <w:t xml:space="preserve">1.0</w:t>
            </w:r>
            <w:r/>
          </w:p>
        </w:tc>
        <w:tc>
          <w:tcPr>
            <w:tcMar>
              <w:left w:w="108" w:type="dxa"/>
              <w:top w:w="0" w:type="dxa"/>
              <w:right w:w="108" w:type="dxa"/>
              <w:bottom w:w="0" w:type="dxa"/>
            </w:tcMar>
            <w:tcW w:w="992" w:type="dxa"/>
            <w:vAlign w:val="center"/>
            <w:textDirection w:val="lrTb"/>
            <w:noWrap w:val="false"/>
          </w:tcPr>
          <w:p>
            <w:pPr>
              <w:pStyle w:val="1151"/>
              <w:jc w:val="center"/>
              <w:spacing w:line="300" w:lineRule="exact"/>
              <w:rPr>
                <w:rStyle w:val="1064"/>
                <w:rFonts w:ascii="宋体" w:hAnsi="宋体" w:eastAsia="宋体" w:cs="宋体"/>
                <w:szCs w:val="21"/>
              </w:rPr>
            </w:pPr>
            <w:r>
              <w:rPr>
                <w:rStyle w:val="1064"/>
                <w:rFonts w:hint="eastAsia" w:ascii="宋体" w:hAnsi="宋体" w:cs="宋体"/>
                <w:szCs w:val="21"/>
              </w:rPr>
              <w:t xml:space="preserve">否</w:t>
            </w:r>
            <w:r/>
          </w:p>
        </w:tc>
        <w:tc>
          <w:tcPr>
            <w:tcMar>
              <w:left w:w="108" w:type="dxa"/>
              <w:top w:w="0" w:type="dxa"/>
              <w:right w:w="108" w:type="dxa"/>
              <w:bottom w:w="0" w:type="dxa"/>
            </w:tcMar>
            <w:tcW w:w="4394" w:type="dxa"/>
            <w:vAlign w:val="center"/>
            <w:textDirection w:val="lrTb"/>
            <w:noWrap w:val="false"/>
          </w:tcPr>
          <w:p>
            <w:pPr>
              <w:pStyle w:val="1151"/>
              <w:jc w:val="center"/>
              <w:spacing w:line="300" w:lineRule="exact"/>
              <w:rPr>
                <w:rStyle w:val="1064"/>
                <w:rFonts w:ascii="宋体" w:hAnsi="宋体" w:eastAsia="宋体" w:cs="宋体"/>
                <w:szCs w:val="21"/>
              </w:rPr>
            </w:pPr>
            <w:r>
              <w:rPr>
                <w:rStyle w:val="1064"/>
                <w:rFonts w:hint="eastAsia" w:ascii="宋体" w:hAnsi="宋体" w:eastAsia="宋体" w:cs="宋体"/>
                <w:szCs w:val="21"/>
              </w:rPr>
              <w:t xml:space="preserve">采购标的汇总表内的内容要求全部响应，供应商提供的建筑材料品质不低于采购标的汇总表中的推荐品牌</w:t>
            </w:r>
            <w:r/>
          </w:p>
        </w:tc>
      </w:tr>
    </w:tbl>
    <w:p>
      <w:pPr>
        <w:ind w:firstLine="723"/>
        <w:spacing w:line="300" w:lineRule="exact"/>
        <w:rPr>
          <w:b/>
          <w:bCs/>
          <w:sz w:val="24"/>
          <w:szCs w:val="24"/>
        </w:rPr>
      </w:pPr>
      <w:r>
        <w:rPr>
          <w:b/>
          <w:bCs/>
          <w:sz w:val="24"/>
          <w:szCs w:val="24"/>
        </w:rPr>
      </w:r>
      <w:r/>
    </w:p>
    <w:tbl>
      <w:tblPr>
        <w:tblW w:w="9245" w:type="dxa"/>
        <w:tblInd w:w="8" w:type="dxa"/>
        <w:tblLook w:val="04A0" w:firstRow="1" w:lastRow="0" w:firstColumn="1" w:lastColumn="0" w:noHBand="0" w:noVBand="1"/>
      </w:tblPr>
      <w:tblGrid>
        <w:gridCol w:w="777"/>
        <w:gridCol w:w="1827"/>
        <w:gridCol w:w="3750"/>
        <w:gridCol w:w="996"/>
        <w:gridCol w:w="1895"/>
      </w:tblGrid>
      <w:tr>
        <w:trPr>
          <w:trHeight w:val="312"/>
        </w:trPr>
        <w:tc>
          <w:tcPr>
            <w:shd w:val="clear" w:color="auto" w:fill="ffffff"/>
            <w:tcBorders>
              <w:top w:val="single" w:color="000000" w:sz="8" w:space="0"/>
              <w:left w:val="single" w:color="000000" w:sz="8" w:space="0"/>
              <w:bottom w:val="single" w:color="000000" w:sz="4" w:space="0"/>
              <w:right w:val="single" w:color="000000" w:sz="4" w:space="0"/>
            </w:tcBorders>
            <w:tcW w:w="777" w:type="dxa"/>
            <w:vAlign w:val="center"/>
            <w:vMerge w:val="restart"/>
            <w:textDirection w:val="lrTb"/>
            <w:noWrap w:val="false"/>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lang w:val="en-US"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827" w:type="dxa"/>
            <w:vAlign w:val="center"/>
            <w:vMerge w:val="restart"/>
            <w:textDirection w:val="lrTb"/>
            <w:noWrap w:val="false"/>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lang w:val="en-US"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750" w:type="dxa"/>
            <w:vAlign w:val="center"/>
            <w:vMerge w:val="restart"/>
            <w:textDirection w:val="lrTb"/>
            <w:noWrap w:val="false"/>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lang w:val="en-US"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lang w:val="en-US" w:bidi="ar"/>
              </w:rPr>
              <w:t xml:space="preserve">计量</w:t>
            </w:r>
            <w:r>
              <w:rPr>
                <w:rFonts w:hint="eastAsia" w:ascii="黑体" w:hAnsi="宋体" w:eastAsia="黑体" w:cs="黑体"/>
                <w:color w:val="000000"/>
                <w:sz w:val="20"/>
                <w:szCs w:val="20"/>
                <w:lang w:val="en-US" w:bidi="ar"/>
              </w:rPr>
              <w:b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895" w:type="dxa"/>
            <w:vAlign w:val="center"/>
            <w:vMerge w:val="restart"/>
            <w:textDirection w:val="lrTb"/>
            <w:noWrap w:val="false"/>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lang w:val="en-US" w:bidi="ar"/>
              </w:rPr>
              <w:t xml:space="preserve">工程量</w:t>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中粗砂</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1、中粗砂</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1、规格：5-16mm</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50</w:t>
            </w:r>
            <w:r/>
          </w:p>
        </w:tc>
      </w:tr>
      <w:tr>
        <w:trPr>
          <w:trHeight w:val="518"/>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粘土标准砖</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1、规格：240*120*53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60000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平瓦</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1、规格：400*240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21000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纤维板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1、规格：1*2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1800</w:t>
            </w:r>
            <w:r/>
          </w:p>
        </w:tc>
      </w:tr>
      <w:tr>
        <w:trPr>
          <w:trHeight w:val="503"/>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圆木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w:t>
            </w:r>
            <w:r>
              <w:rPr>
                <w:rFonts w:hint="eastAsia" w:hAnsi="宋体" w:cs="宋体"/>
                <w:color w:val="000000"/>
                <w:sz w:val="20"/>
                <w:szCs w:val="20"/>
                <w:lang w:val="en-US" w:bidi="ar"/>
              </w:rPr>
              <w:t xml:space="preserve">梢径10、12</w:t>
            </w:r>
            <w:r>
              <w:rPr>
                <w:rFonts w:hint="eastAsia" w:hAnsi="宋体" w:cs="宋体"/>
                <w:color w:val="000000"/>
                <w:sz w:val="20"/>
                <w:szCs w:val="20"/>
                <w:lang w:val="en-US"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20</w:t>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成材方木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1、断面尺寸：25*25、30*40、40*50、40*60、60*80、70*140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普通硅酸盐水泥</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lang w:val="en-US"/>
              </w:rPr>
            </w:pPr>
            <w:r>
              <w:rPr>
                <w:rFonts w:hint="eastAsia" w:hAnsi="宋体" w:cs="宋体"/>
                <w:color w:val="000000"/>
                <w:sz w:val="20"/>
                <w:szCs w:val="20"/>
                <w:lang w:val="en-US" w:bidi="ar"/>
              </w:rPr>
              <w:t xml:space="preserve">1、C32.5袋装   </w:t>
            </w:r>
            <w:r>
              <w:rPr>
                <w:rFonts w:hAnsi="宋体" w:cs="宋体"/>
                <w:color w:val="000000"/>
                <w:sz w:val="20"/>
                <w:szCs w:val="20"/>
                <w:lang w:val="en-US" w:bidi="ar"/>
              </w:rPr>
              <w:t xml:space="preserve">不低于鹤林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60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白水泥</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1、C32.5袋装</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镀锌铁皮</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1、规格：厚0.4mm</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油毡（300g）</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lang w:val="en-US"/>
              </w:rPr>
            </w:pPr>
            <w:r>
              <w:rPr>
                <w:rFonts w:hint="eastAsia" w:hAnsi="宋体" w:cs="宋体"/>
                <w:color w:val="000000"/>
                <w:sz w:val="20"/>
                <w:szCs w:val="20"/>
                <w:lang w:val="en-US" w:bidi="ar"/>
              </w:rPr>
              <w:t xml:space="preserve">1、油毡（300g）   不低于红叶牌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1560</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塑料扣板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1、规格：厚10mm</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1580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调和漆</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lang w:val="en-US"/>
              </w:rPr>
            </w:pPr>
            <w:r>
              <w:rPr>
                <w:rFonts w:hint="eastAsia" w:hAnsi="宋体" w:cs="宋体"/>
                <w:color w:val="000000"/>
                <w:sz w:val="20"/>
                <w:szCs w:val="20"/>
                <w:lang w:val="en-US" w:bidi="ar"/>
              </w:rPr>
              <w:t xml:space="preserve">1、调和漆   不低于立</w:t>
            </w:r>
            <w:r>
              <w:rPr>
                <w:rFonts w:hint="eastAsia" w:hAnsi="宋体" w:cs="宋体"/>
                <w:color w:val="000000"/>
                <w:sz w:val="20"/>
                <w:szCs w:val="20"/>
                <w:lang w:val="en-US" w:bidi="ar"/>
              </w:rPr>
              <w:t xml:space="preserve">邦</w:t>
            </w:r>
            <w:r>
              <w:rPr>
                <w:rFonts w:hint="eastAsia" w:hAnsi="宋体" w:cs="宋体"/>
                <w:color w:val="000000"/>
                <w:sz w:val="20"/>
                <w:szCs w:val="20"/>
                <w:lang w:val="en-US" w:bidi="ar"/>
              </w:rPr>
              <w:t xml:space="preserve">、光辉、多乐士</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54</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lang w:val="en-US"/>
              </w:rPr>
            </w:pPr>
            <w:r>
              <w:rPr>
                <w:rFonts w:hint="eastAsia" w:hAnsi="宋体" w:cs="宋体"/>
                <w:color w:val="000000"/>
                <w:sz w:val="20"/>
                <w:szCs w:val="20"/>
                <w:lang w:val="en-US" w:bidi="ar"/>
              </w:rPr>
              <w:t xml:space="preserve">1、乳胶漆   不低于立</w:t>
            </w:r>
            <w:r>
              <w:rPr>
                <w:rFonts w:hint="eastAsia" w:hAnsi="宋体" w:cs="宋体"/>
                <w:color w:val="000000"/>
                <w:sz w:val="20"/>
                <w:szCs w:val="20"/>
                <w:lang w:val="en-US" w:bidi="ar"/>
              </w:rPr>
              <w:t xml:space="preserve">邦</w:t>
            </w:r>
            <w:r>
              <w:rPr>
                <w:rFonts w:hint="eastAsia" w:hAnsi="宋体" w:cs="宋体"/>
                <w:color w:val="000000"/>
                <w:sz w:val="20"/>
                <w:szCs w:val="20"/>
                <w:lang w:val="en-US" w:bidi="ar"/>
              </w:rPr>
              <w:t xml:space="preserve">、光辉、多乐士</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1300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SBS卷材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lang w:val="en-US"/>
              </w:rPr>
            </w:pPr>
            <w:r>
              <w:rPr>
                <w:rFonts w:hint="eastAsia" w:hAnsi="宋体" w:cs="宋体"/>
                <w:color w:val="000000"/>
                <w:sz w:val="20"/>
                <w:szCs w:val="20"/>
                <w:lang w:val="en-US" w:bidi="ar"/>
              </w:rPr>
              <w:t xml:space="preserve">1、3mm</w:t>
            </w:r>
            <w:r>
              <w:rPr>
                <w:rFonts w:hint="eastAsia" w:hAnsi="宋体" w:cs="宋体"/>
                <w:color w:val="000000"/>
                <w:sz w:val="20"/>
                <w:szCs w:val="20"/>
                <w:lang w:val="en-US" w:bidi="ar"/>
              </w:rPr>
              <w:t xml:space="preserve">聚脂胎</w:t>
            </w:r>
            <w:r>
              <w:rPr>
                <w:rFonts w:hint="eastAsia" w:hAnsi="宋体" w:cs="宋体"/>
                <w:color w:val="000000"/>
                <w:sz w:val="20"/>
                <w:szCs w:val="20"/>
                <w:lang w:val="en-US" w:bidi="ar"/>
              </w:rPr>
              <w:t xml:space="preserve">   不低于雨虹、卓宝</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350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1、规格：6路</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26</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漏电保护器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1、规格：40A</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41</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PVC</w:t>
            </w:r>
            <w:r>
              <w:rPr>
                <w:rFonts w:hint="eastAsia" w:hAnsi="宋体" w:cs="宋体"/>
                <w:color w:val="000000"/>
                <w:sz w:val="21"/>
                <w:szCs w:val="21"/>
                <w:lang w:val="en-US" w:bidi="ar"/>
              </w:rPr>
              <w:t xml:space="preserve">阻燃管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1、规格：管径16mm</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260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lang w:val="en-US"/>
              </w:rPr>
            </w:pPr>
            <w:r>
              <w:rPr>
                <w:rFonts w:hint="eastAsia" w:hAnsi="宋体" w:cs="宋体"/>
                <w:color w:val="000000"/>
                <w:sz w:val="20"/>
                <w:szCs w:val="20"/>
                <w:lang w:val="en-US" w:bidi="ar"/>
              </w:rPr>
              <w:t xml:space="preserve">1、开关   不低于正泰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260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1、五孔插座   不低于正泰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175</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1、规格：20A   不低于正泰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102</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铜芯线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1、规格：BV-1.5mm2   不低于菊花牌、远东、亨通</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2500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铜芯线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1、规格：BV-2.5mm2   不低于菊花牌、远东、亨通</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5000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铜芯线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1、规格：BV-4mm2   不低于菊花牌、远东、亨通</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500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PVC钙塑排水管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1、规格：管径110mm   不低于公元牌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75</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PP-R热水管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1、规格：D20*3.4   不低于公元牌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1、规格：15mm</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26</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墙砖</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1、规格：300*600   不低于广东产</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400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地砖</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1、规格：600*600   不低于广东产</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250</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地砖</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1、规格：300*300   不低于广东产</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680</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JS防水材料</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用于卫生间防水</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35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PP-R热水管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1、规格：D25*3.5   不低于公元牌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55</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PP-R热水管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1、规格：D32*3.6   不低于公元牌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55</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PP-R冷水管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1、规格：D20*2.3   不低于公元牌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55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PP-R冷水管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1、规格：D25*2.8   不低于公元牌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35</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PP-R冷水管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1、规格：D32*3.6   不低于公元牌</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35</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面盆水嘴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rPr>
                <w:rFonts w:hAnsi="宋体" w:cs="宋体"/>
                <w:color w:val="000000"/>
                <w:sz w:val="20"/>
                <w:szCs w:val="20"/>
              </w:rPr>
            </w:pPr>
            <w:r>
              <w:rPr>
                <w:rFonts w:hint="eastAsia" w:hAnsi="宋体" w:cs="宋体"/>
                <w:color w:val="000000"/>
                <w:sz w:val="20"/>
                <w:szCs w:val="20"/>
              </w:rPr>
              <w:t xml:space="preserve">不低于雷仕龙、申雷达</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18</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淋浴龙头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rPr>
                <w:rFonts w:hAnsi="宋体" w:cs="宋体"/>
                <w:color w:val="000000"/>
                <w:sz w:val="20"/>
                <w:szCs w:val="20"/>
              </w:rPr>
            </w:pPr>
            <w:r>
              <w:rPr>
                <w:rFonts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18</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1、规格：DN50（不锈钢）</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18</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立式洗脸盆龙头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rPr>
                <w:rFonts w:hAnsi="宋体" w:cs="宋体"/>
                <w:color w:val="000000"/>
                <w:sz w:val="20"/>
                <w:szCs w:val="20"/>
              </w:rPr>
            </w:pPr>
            <w:r>
              <w:rPr>
                <w:rFonts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8</w:t>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rPr>
            </w:pPr>
            <w:r>
              <w:rPr>
                <w:rFonts w:hint="eastAsia" w:hAnsi="宋体" w:cs="宋体"/>
                <w:color w:val="000000"/>
                <w:sz w:val="21"/>
                <w:szCs w:val="21"/>
                <w:lang w:val="en-US" w:bidi="ar"/>
              </w:rPr>
              <w:t xml:space="preserve">铝合金门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rPr>
            </w:pPr>
            <w:r>
              <w:rPr>
                <w:rFonts w:hint="eastAsia" w:hAnsi="宋体" w:cs="宋体"/>
                <w:color w:val="000000"/>
                <w:sz w:val="20"/>
                <w:szCs w:val="20"/>
                <w:lang w:val="en-US" w:bidi="ar"/>
              </w:rPr>
              <w:t xml:space="preserve">1、成品铝合金门</w:t>
            </w:r>
            <w:r>
              <w:rPr>
                <w:rFonts w:hint="eastAsia" w:hAnsi="宋体" w:cs="宋体"/>
                <w:color w:val="000000"/>
                <w:sz w:val="20"/>
                <w:szCs w:val="20"/>
                <w:lang w:val="en-US" w:bidi="ar"/>
              </w:rPr>
              <w:br/>
              <w:t xml:space="preserve">2、10厚双层钢化玻璃</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rPr>
            </w:pPr>
            <w:r>
              <w:rPr>
                <w:rFonts w:hint="eastAsia" w:hAnsi="宋体" w:cs="宋体"/>
                <w:color w:val="000000"/>
                <w:sz w:val="20"/>
                <w:szCs w:val="20"/>
                <w:lang w:val="en-US"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rPr>
            </w:pPr>
            <w:r>
              <w:rPr>
                <w:rFonts w:hint="eastAsia" w:hAnsi="宋体" w:cs="宋体"/>
                <w:color w:val="000000"/>
                <w:sz w:val="21"/>
                <w:szCs w:val="21"/>
                <w:lang w:val="en-US" w:bidi="ar"/>
              </w:rPr>
              <w:t xml:space="preserve">20</w:t>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777" w:type="dxa"/>
            <w:vAlign w:val="center"/>
            <w:textDirection w:val="lrTb"/>
            <w:noWrap w:val="false"/>
          </w:tcPr>
          <w:p>
            <w:pPr>
              <w:jc w:val="center"/>
              <w:widowControl/>
              <w:rPr>
                <w:rFonts w:hAnsi="宋体" w:cs="宋体"/>
                <w:color w:val="000000"/>
                <w:sz w:val="20"/>
                <w:szCs w:val="20"/>
                <w:lang w:val="en-US" w:bidi="ar"/>
              </w:rPr>
            </w:pPr>
            <w:r>
              <w:rPr>
                <w:rFonts w:hint="eastAsia" w:hAnsi="宋体" w:cs="宋体"/>
                <w:color w:val="000000"/>
                <w:sz w:val="20"/>
                <w:szCs w:val="20"/>
                <w:lang w:val="en-US"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widowControl/>
              <w:rPr>
                <w:rFonts w:hAnsi="宋体" w:cs="宋体"/>
                <w:color w:val="000000"/>
                <w:sz w:val="20"/>
                <w:szCs w:val="20"/>
                <w:lang w:val="en-US" w:bidi="ar"/>
              </w:rPr>
            </w:pPr>
            <w:r>
              <w:rPr>
                <w:rFonts w:hint="eastAsia" w:hAnsi="宋体" w:cs="宋体"/>
                <w:color w:val="000000"/>
                <w:sz w:val="21"/>
                <w:szCs w:val="21"/>
                <w:lang w:val="en-US" w:bidi="ar"/>
              </w:rPr>
              <w:t xml:space="preserve">铝合金窗</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widowControl/>
              <w:rPr>
                <w:rFonts w:hAnsi="宋体" w:cs="宋体"/>
                <w:color w:val="000000"/>
                <w:sz w:val="20"/>
                <w:szCs w:val="20"/>
                <w:lang w:val="en-US" w:bidi="ar"/>
              </w:rPr>
            </w:pPr>
            <w:r>
              <w:rPr>
                <w:rFonts w:hint="eastAsia" w:hAnsi="宋体" w:cs="宋体"/>
                <w:color w:val="000000"/>
                <w:sz w:val="20"/>
                <w:szCs w:val="20"/>
                <w:lang w:val="en-US" w:bidi="ar"/>
              </w:rPr>
              <w:t xml:space="preserve">1、80系列彩铝窗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Ansi="宋体" w:cs="宋体"/>
                <w:color w:val="000000"/>
                <w:sz w:val="20"/>
                <w:szCs w:val="20"/>
                <w:lang w:val="en-US" w:bidi="ar"/>
              </w:rPr>
            </w:pPr>
            <w:r>
              <w:rPr>
                <w:rFonts w:hint="eastAsia" w:hAnsi="宋体" w:cs="宋体"/>
                <w:color w:val="000000"/>
                <w:sz w:val="20"/>
                <w:szCs w:val="20"/>
                <w:lang w:val="en-US"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right"/>
              <w:widowControl/>
              <w:rPr>
                <w:rFonts w:hAnsi="宋体" w:cs="宋体"/>
                <w:color w:val="000000"/>
                <w:sz w:val="20"/>
                <w:szCs w:val="20"/>
                <w:lang w:val="en-US" w:bidi="ar"/>
              </w:rPr>
            </w:pPr>
            <w:r>
              <w:rPr>
                <w:rFonts w:hint="eastAsia" w:hAnsi="宋体" w:cs="宋体"/>
                <w:color w:val="000000"/>
                <w:sz w:val="21"/>
                <w:szCs w:val="21"/>
                <w:lang w:val="en-US" w:bidi="ar"/>
              </w:rPr>
              <w:t xml:space="preserve">20</w:t>
            </w:r>
            <w:r/>
          </w:p>
        </w:tc>
      </w:tr>
    </w:tbl>
    <w:p>
      <w:pPr>
        <w:spacing w:line="360" w:lineRule="auto"/>
        <w:widowControl/>
        <w:rPr>
          <w:rFonts w:hAnsi="宋体" w:cs="宋体"/>
          <w:b/>
          <w:bCs/>
          <w:sz w:val="24"/>
          <w:szCs w:val="24"/>
          <w:lang w:val="en-US" w:bidi="ar"/>
        </w:rPr>
      </w:pPr>
      <w:r>
        <w:rPr>
          <w:rFonts w:hint="eastAsia" w:hAnsi="宋体" w:cs="宋体"/>
          <w:b/>
          <w:bCs/>
          <w:sz w:val="24"/>
          <w:szCs w:val="24"/>
          <w:lang w:val="en-US"/>
        </w:rPr>
        <w:t xml:space="preserve">注：</w:t>
      </w:r>
      <w:r>
        <w:rPr>
          <w:rFonts w:hint="eastAsia" w:hAnsi="宋体" w:cs="宋体"/>
          <w:b/>
          <w:bCs/>
          <w:sz w:val="24"/>
          <w:szCs w:val="24"/>
        </w:rPr>
        <w:t xml:space="preserve">采购</w:t>
      </w:r>
      <w:r>
        <w:rPr>
          <w:rFonts w:hint="eastAsia" w:hAnsi="宋体" w:cs="宋体"/>
          <w:b/>
          <w:bCs/>
          <w:sz w:val="24"/>
          <w:szCs w:val="24"/>
          <w:lang w:val="en-US"/>
        </w:rPr>
        <w:t xml:space="preserve">货物</w:t>
      </w:r>
      <w:r>
        <w:rPr>
          <w:rFonts w:hint="eastAsia" w:hAnsi="宋体" w:cs="宋体"/>
          <w:b/>
          <w:bCs/>
          <w:sz w:val="24"/>
          <w:szCs w:val="24"/>
        </w:rPr>
        <w:t xml:space="preserve">总数量按实际需求计取并结算。</w:t>
      </w:r>
      <w:r/>
    </w:p>
    <w:p>
      <w:pPr>
        <w:spacing w:line="360" w:lineRule="auto"/>
        <w:widowControl/>
        <w:rPr>
          <w:rFonts w:hAnsi="宋体" w:cs="宋体"/>
          <w:sz w:val="24"/>
          <w:szCs w:val="24"/>
        </w:rPr>
      </w:pPr>
      <w:r>
        <w:rPr>
          <w:rFonts w:hint="eastAsia" w:hAnsi="宋体" w:cs="宋体"/>
          <w:b/>
          <w:bCs/>
          <w:sz w:val="24"/>
          <w:szCs w:val="24"/>
          <w:lang w:val="en-US" w:bidi="ar"/>
        </w:rPr>
        <w:t xml:space="preserve">三、样品参数评价要求： </w:t>
      </w:r>
      <w:r/>
    </w:p>
    <w:p>
      <w:pPr>
        <w:spacing w:line="360" w:lineRule="auto"/>
        <w:widowControl/>
        <w:rPr>
          <w:rFonts w:hAnsi="宋体" w:cs="宋体"/>
          <w:sz w:val="24"/>
          <w:szCs w:val="24"/>
        </w:rPr>
      </w:pPr>
      <w:r>
        <w:rPr>
          <w:rFonts w:hint="eastAsia" w:hAnsi="宋体" w:cs="宋体"/>
          <w:b/>
          <w:bCs/>
          <w:sz w:val="24"/>
          <w:szCs w:val="24"/>
          <w:lang w:val="en-US" w:bidi="ar"/>
        </w:rPr>
        <w:t xml:space="preserve">样品尺寸参考如下</w:t>
      </w:r>
      <w:r>
        <w:rPr>
          <w:rFonts w:hint="eastAsia" w:hAnsi="宋体" w:cs="宋体"/>
          <w:sz w:val="24"/>
          <w:szCs w:val="24"/>
          <w:lang w:val="en-US" w:bidi="ar"/>
        </w:rPr>
        <w:t xml:space="preserve">： </w:t>
      </w:r>
      <w:r/>
    </w:p>
    <w:tbl>
      <w:tblPr>
        <w:tblW w:w="9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550"/>
        <w:gridCol w:w="6714"/>
      </w:tblGrid>
      <w:tr>
        <w:trPr>
          <w:jc w:val="center"/>
          <w:trHeight w:val="2481"/>
        </w:trPr>
        <w:tc>
          <w:tcPr>
            <w:tcMar>
              <w:left w:w="15" w:type="dxa"/>
              <w:top w:w="15" w:type="dxa"/>
              <w:right w:w="15" w:type="dxa"/>
              <w:bottom w:w="0" w:type="dxa"/>
            </w:tcMar>
            <w:tcW w:w="2550" w:type="dxa"/>
            <w:vAlign w:val="center"/>
            <w:textDirection w:val="lrTb"/>
            <w:noWrap w:val="false"/>
          </w:tcPr>
          <w:p>
            <w:pPr>
              <w:pStyle w:val="1152"/>
              <w:jc w:val="center"/>
              <w:rPr>
                <w:rFonts w:ascii="宋体" w:hAnsi="宋体" w:eastAsia="宋体" w:cs="宋体"/>
                <w:sz w:val="21"/>
              </w:rPr>
            </w:pPr>
            <w:r>
              <w:rPr>
                <w:rFonts w:hint="eastAsia" w:ascii="宋体" w:hAnsi="宋体" w:eastAsia="宋体" w:cs="宋体"/>
                <w:sz w:val="21"/>
              </w:rPr>
              <w:t xml:space="preserve">样品参数评价要求</w:t>
            </w:r>
            <w:r/>
          </w:p>
        </w:tc>
        <w:tc>
          <w:tcPr>
            <w:tcMar>
              <w:left w:w="15" w:type="dxa"/>
              <w:top w:w="15" w:type="dxa"/>
              <w:right w:w="15" w:type="dxa"/>
              <w:bottom w:w="0" w:type="dxa"/>
            </w:tcMar>
            <w:tcW w:w="6714" w:type="dxa"/>
            <w:vAlign w:val="center"/>
            <w:textDirection w:val="lrTb"/>
            <w:noWrap w:val="false"/>
          </w:tcPr>
          <w:p>
            <w:pPr>
              <w:pStyle w:val="1152"/>
              <w:rPr>
                <w:rFonts w:ascii="宋体" w:hAnsi="宋体" w:eastAsia="宋体" w:cs="宋体"/>
                <w:sz w:val="21"/>
              </w:rPr>
            </w:pPr>
            <w:r>
              <w:rPr>
                <w:rFonts w:hint="eastAsia" w:ascii="宋体" w:hAnsi="宋体" w:eastAsia="宋体" w:cs="宋体"/>
                <w:sz w:val="21"/>
              </w:rPr>
              <w:t xml:space="preserve">样品的参数要求如下：</w:t>
            </w:r>
            <w:r/>
          </w:p>
          <w:p>
            <w:pPr>
              <w:pStyle w:val="1152"/>
              <w:rPr>
                <w:rFonts w:ascii="宋体" w:hAnsi="宋体" w:eastAsia="宋体" w:cs="宋体"/>
                <w:sz w:val="21"/>
              </w:rPr>
            </w:pPr>
            <w:r>
              <w:rPr>
                <w:rFonts w:hint="eastAsia" w:ascii="宋体" w:hAnsi="宋体" w:eastAsia="宋体" w:cs="宋体"/>
                <w:sz w:val="21"/>
              </w:rPr>
              <w:t xml:space="preserve">1、PVC钙塑排水管（管径75mm, 110mm）:各一根，长10cm</w:t>
            </w:r>
            <w:r/>
          </w:p>
          <w:p>
            <w:pPr>
              <w:pStyle w:val="1152"/>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ab/>
              <w:t xml:space="preserve">PP-R冷/热水管：各一根，长10cm </w:t>
            </w:r>
            <w:r/>
          </w:p>
          <w:p>
            <w:pPr>
              <w:pStyle w:val="1152"/>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ab/>
              <w:t xml:space="preserve">PVC阻燃管（管径16mm）:长10cm </w:t>
            </w:r>
            <w:r/>
          </w:p>
          <w:p>
            <w:pPr>
              <w:pStyle w:val="1152"/>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ab/>
              <w:t xml:space="preserve">不锈钢水龙头（规格15mm） : 1个</w:t>
            </w:r>
            <w:r/>
          </w:p>
          <w:p>
            <w:pPr>
              <w:pStyle w:val="1152"/>
              <w:rPr>
                <w:rFonts w:ascii="宋体" w:hAnsi="宋体" w:eastAsia="宋体" w:cs="宋体"/>
                <w:sz w:val="21"/>
              </w:rPr>
            </w:pPr>
            <w:r>
              <w:rPr>
                <w:rFonts w:hint="eastAsia" w:ascii="宋体" w:hAnsi="宋体" w:eastAsia="宋体" w:cs="宋体"/>
                <w:sz w:val="21"/>
              </w:rPr>
              <w:t xml:space="preserve">5、铜芯线（规格：BV1. 5mm、2.5mm、4mm）:长10cm</w:t>
            </w:r>
            <w:r/>
          </w:p>
          <w:p>
            <w:pPr>
              <w:pStyle w:val="1152"/>
              <w:rPr>
                <w:rFonts w:ascii="宋体" w:hAnsi="宋体" w:eastAsia="宋体" w:cs="宋体"/>
                <w:sz w:val="21"/>
              </w:rPr>
            </w:pPr>
            <w:r>
              <w:rPr>
                <w:rFonts w:hint="eastAsia" w:ascii="宋体" w:hAnsi="宋体" w:eastAsia="宋体" w:cs="宋体"/>
                <w:sz w:val="21"/>
              </w:rPr>
              <w:t xml:space="preserve">6、墙砖（规格：300*600）: 一块</w:t>
            </w:r>
            <w:r/>
          </w:p>
          <w:p>
            <w:pPr>
              <w:pStyle w:val="1152"/>
              <w:rPr>
                <w:rFonts w:ascii="宋体" w:hAnsi="宋体" w:eastAsia="宋体" w:cs="宋体"/>
                <w:sz w:val="21"/>
              </w:rPr>
            </w:pPr>
            <w:r>
              <w:rPr>
                <w:rFonts w:hint="eastAsia" w:ascii="宋体" w:hAnsi="宋体" w:eastAsia="宋体" w:cs="宋体"/>
                <w:sz w:val="21"/>
              </w:rPr>
              <w:t xml:space="preserve">7、地砖（规格:600*600、300*300）：各一块</w:t>
            </w:r>
            <w:r/>
          </w:p>
          <w:p>
            <w:pPr>
              <w:pStyle w:val="1152"/>
              <w:rPr>
                <w:rFonts w:ascii="宋体" w:hAnsi="宋体" w:eastAsia="宋体" w:cs="宋体"/>
                <w:sz w:val="21"/>
              </w:rPr>
            </w:pPr>
            <w:r>
              <w:rPr>
                <w:rFonts w:hint="eastAsia" w:ascii="宋体" w:hAnsi="宋体" w:eastAsia="宋体" w:cs="宋体"/>
                <w:sz w:val="21"/>
              </w:rPr>
              <w:t xml:space="preserve">8、面盆水嘴：(不锈钢材质)一个</w:t>
            </w:r>
            <w:r/>
          </w:p>
          <w:p>
            <w:pPr>
              <w:pStyle w:val="1152"/>
              <w:rPr>
                <w:rFonts w:ascii="宋体" w:hAnsi="宋体" w:eastAsia="宋体" w:cs="宋体"/>
                <w:sz w:val="21"/>
              </w:rPr>
            </w:pPr>
            <w:r>
              <w:rPr>
                <w:rFonts w:hint="eastAsia" w:ascii="宋体" w:hAnsi="宋体" w:eastAsia="宋体" w:cs="宋体"/>
                <w:sz w:val="21"/>
              </w:rPr>
              <w:t xml:space="preserve">9、地漏（不锈钢材质、规格DN50）： 一个</w:t>
            </w:r>
            <w:r/>
          </w:p>
        </w:tc>
      </w:tr>
    </w:tbl>
    <w:p>
      <w:pPr>
        <w:spacing w:line="360" w:lineRule="auto"/>
        <w:rPr>
          <w:rFonts w:hAnsi="宋体" w:cs="宋体"/>
          <w:b/>
          <w:bCs/>
          <w:sz w:val="24"/>
          <w:szCs w:val="24"/>
          <w:lang w:val="en-US"/>
        </w:rPr>
      </w:pPr>
      <w:r>
        <w:rPr>
          <w:rFonts w:hint="eastAsia" w:hAnsi="宋体" w:cs="宋体"/>
          <w:b/>
          <w:bCs/>
          <w:sz w:val="24"/>
          <w:szCs w:val="24"/>
          <w:lang w:val="en-US"/>
        </w:rPr>
        <w:t xml:space="preserve">四、交付（实施）的时间（期限）和地点（范围）</w:t>
      </w:r>
      <w:r/>
    </w:p>
    <w:p>
      <w:pPr>
        <w:spacing w:line="360" w:lineRule="auto"/>
        <w:rPr>
          <w:rFonts w:hAnsi="宋体" w:cs="宋体"/>
          <w:sz w:val="24"/>
          <w:szCs w:val="24"/>
          <w:lang w:val="en-US"/>
        </w:rPr>
      </w:pPr>
      <w:r>
        <w:rPr>
          <w:rFonts w:hint="eastAsia" w:hAnsi="宋体" w:cs="宋体"/>
          <w:sz w:val="24"/>
          <w:szCs w:val="24"/>
          <w:lang w:val="en-US"/>
        </w:rPr>
        <w:t xml:space="preserve">1、项目供货期要求：合同签订后365日历天</w:t>
      </w:r>
      <w:r/>
    </w:p>
    <w:p>
      <w:pPr>
        <w:spacing w:line="360" w:lineRule="auto"/>
        <w:rPr>
          <w:rFonts w:hAnsi="宋体" w:cs="宋体"/>
          <w:sz w:val="24"/>
          <w:szCs w:val="24"/>
          <w:lang w:val="en-US"/>
        </w:rPr>
      </w:pPr>
      <w:r>
        <w:rPr>
          <w:rFonts w:hint="eastAsia" w:hAnsi="宋体" w:cs="宋体"/>
          <w:sz w:val="24"/>
          <w:szCs w:val="24"/>
          <w:lang w:val="en-US"/>
        </w:rPr>
        <w:t xml:space="preserve">2、项目交货地点：镇江市北固居住房产管理处管辖范围内公房</w:t>
      </w:r>
      <w:r/>
    </w:p>
    <w:p>
      <w:pPr>
        <w:spacing w:line="360" w:lineRule="auto"/>
        <w:rPr>
          <w:rFonts w:hAnsi="宋体" w:cs="宋体"/>
          <w:b/>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lang w:val="en-US"/>
        </w:rPr>
        <w:t xml:space="preserve">五、</w:t>
      </w:r>
      <w:r>
        <w:rPr>
          <w:rFonts w:hint="eastAsia" w:hAnsi="宋体" w:cs="宋体"/>
          <w:b/>
          <w:sz w:val="24"/>
          <w:szCs w:val="24"/>
        </w:rPr>
        <w:t xml:space="preserve">售后服务要求</w:t>
      </w:r>
      <w:r/>
    </w:p>
    <w:p>
      <w:pPr>
        <w:ind w:firstLine="560"/>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供货方承担送货、运输保险等相关费用，免费送货至需要指定场所，并</w:t>
      </w:r>
      <w:r>
        <w:rPr>
          <w:rFonts w:hint="eastAsia" w:hAnsi="宋体" w:cs="宋体"/>
          <w:sz w:val="24"/>
          <w:szCs w:val="24"/>
          <w:lang w:val="en-US"/>
        </w:rPr>
        <w:t xml:space="preserve">提供项目售后服务方案</w:t>
      </w:r>
      <w:r>
        <w:rPr>
          <w:rFonts w:hint="eastAsia" w:hAnsi="宋体" w:cs="宋体"/>
          <w:sz w:val="24"/>
          <w:szCs w:val="24"/>
        </w:rPr>
        <w:t xml:space="preserve">。</w:t>
      </w:r>
      <w:r/>
    </w:p>
    <w:p>
      <w:pPr>
        <w:spacing w:line="360" w:lineRule="auto"/>
        <w:rPr>
          <w:rFonts w:hAnsi="宋体" w:cs="宋体"/>
          <w:b/>
          <w:sz w:val="24"/>
          <w:szCs w:val="24"/>
        </w:rPr>
      </w:pPr>
      <w:r>
        <w:rPr>
          <w:rFonts w:hint="eastAsia" w:hAnsi="宋体" w:cs="宋体"/>
          <w:b/>
          <w:sz w:val="24"/>
          <w:szCs w:val="24"/>
          <w:lang w:val="en-US"/>
        </w:rPr>
        <w:t xml:space="preserve">六、</w:t>
      </w:r>
      <w:r>
        <w:rPr>
          <w:rFonts w:hint="eastAsia" w:hAnsi="宋体" w:cs="宋体"/>
          <w:b/>
          <w:sz w:val="24"/>
          <w:szCs w:val="24"/>
        </w:rPr>
        <w:t xml:space="preserve">包装运输要求</w:t>
      </w:r>
      <w:r/>
    </w:p>
    <w:p>
      <w:pPr>
        <w:pStyle w:val="1094"/>
        <w:ind w:left="0" w:firstLine="480"/>
        <w:spacing w:before="0" w:line="360" w:lineRule="auto"/>
        <w:rPr>
          <w:rFonts w:hAnsi="宋体" w:cs="宋体"/>
          <w:b/>
          <w:bCs/>
          <w:sz w:val="24"/>
          <w:szCs w:val="24"/>
          <w:lang w:val="en-US"/>
        </w:rPr>
      </w:pPr>
      <w:r>
        <w:rPr>
          <w:rFonts w:hint="eastAsia" w:hAnsi="宋体" w:cs="宋体"/>
          <w:sz w:val="24"/>
          <w:szCs w:val="24"/>
        </w:rPr>
        <w:t xml:space="preserve">供货方承担送货、运输等相关费用，免费送货至需要指定场所，并负责免费安装培训。</w:t>
      </w:r>
      <w:r/>
    </w:p>
    <w:p>
      <w:pPr>
        <w:pStyle w:val="1094"/>
        <w:ind w:left="0"/>
        <w:spacing w:before="0" w:line="360" w:lineRule="auto"/>
        <w:rPr>
          <w:rFonts w:hAnsi="宋体" w:cs="宋体"/>
          <w:b/>
          <w:bCs/>
          <w:sz w:val="24"/>
          <w:szCs w:val="24"/>
          <w:lang w:val="en-US"/>
        </w:rPr>
      </w:pPr>
      <w:r>
        <w:rPr>
          <w:rFonts w:hint="eastAsia" w:hAnsi="宋体" w:cs="宋体"/>
          <w:b/>
          <w:bCs/>
          <w:sz w:val="24"/>
          <w:szCs w:val="24"/>
          <w:lang w:val="en-US"/>
        </w:rPr>
        <w:t xml:space="preserve">七、</w:t>
      </w:r>
      <w:r>
        <w:rPr>
          <w:rFonts w:hint="eastAsia" w:hAnsi="宋体" w:cs="宋体"/>
          <w:b/>
          <w:bCs/>
          <w:sz w:val="24"/>
          <w:szCs w:val="24"/>
        </w:rPr>
        <w:t xml:space="preserve">验收</w:t>
      </w:r>
      <w:r>
        <w:rPr>
          <w:rFonts w:hint="eastAsia" w:hAnsi="宋体" w:cs="宋体"/>
          <w:b/>
          <w:bCs/>
          <w:sz w:val="24"/>
          <w:szCs w:val="24"/>
          <w:lang w:val="en-US"/>
        </w:rPr>
        <w:t xml:space="preserve">要求</w:t>
      </w:r>
      <w:r/>
    </w:p>
    <w:p>
      <w:pPr>
        <w:pStyle w:val="1094"/>
        <w:ind w:left="0" w:firstLine="480"/>
        <w:spacing w:before="0" w:line="360" w:lineRule="auto"/>
        <w:rPr>
          <w:rFonts w:hAnsi="宋体" w:cs="宋体"/>
          <w:sz w:val="24"/>
          <w:szCs w:val="24"/>
          <w:lang w:val="en-US"/>
        </w:rPr>
      </w:pPr>
      <w:r>
        <w:rPr>
          <w:rFonts w:hint="eastAsia" w:hAnsi="宋体" w:cs="宋体"/>
          <w:sz w:val="24"/>
          <w:szCs w:val="24"/>
          <w:lang w:val="en-US"/>
        </w:rPr>
        <w:t xml:space="preserve">供应商</w:t>
      </w:r>
      <w:r>
        <w:rPr>
          <w:rFonts w:hint="eastAsia" w:hAnsi="宋体" w:cs="宋体"/>
          <w:sz w:val="24"/>
          <w:szCs w:val="24"/>
        </w:rPr>
        <w:t xml:space="preserve">在货物进场时，应由</w:t>
      </w:r>
      <w:r>
        <w:rPr>
          <w:rFonts w:hint="eastAsia" w:hAnsi="宋体" w:cs="宋体"/>
          <w:sz w:val="24"/>
          <w:szCs w:val="24"/>
          <w:lang w:val="en-US"/>
        </w:rPr>
        <w:t xml:space="preserve">采购人</w:t>
      </w:r>
      <w:r>
        <w:rPr>
          <w:rFonts w:hint="eastAsia" w:hAnsi="宋体" w:cs="宋体"/>
          <w:sz w:val="24"/>
          <w:szCs w:val="24"/>
        </w:rPr>
        <w:t xml:space="preserve">组织现场验收，如</w:t>
      </w:r>
      <w:r>
        <w:rPr>
          <w:rFonts w:hint="eastAsia" w:hAnsi="宋体" w:cs="宋体"/>
          <w:sz w:val="24"/>
          <w:szCs w:val="24"/>
          <w:lang w:val="en-US"/>
        </w:rPr>
        <w:t xml:space="preserve">验收</w:t>
      </w:r>
      <w:r>
        <w:rPr>
          <w:rFonts w:hint="eastAsia" w:hAnsi="宋体" w:cs="宋体"/>
          <w:sz w:val="24"/>
          <w:szCs w:val="24"/>
        </w:rPr>
        <w:t xml:space="preserve">不合格的，</w:t>
      </w:r>
      <w:r>
        <w:rPr>
          <w:rFonts w:hint="eastAsia" w:hAnsi="宋体" w:cs="宋体"/>
          <w:sz w:val="24"/>
          <w:szCs w:val="24"/>
          <w:lang w:val="en-US"/>
        </w:rPr>
        <w:t xml:space="preserve">采购人</w:t>
      </w:r>
      <w:r>
        <w:rPr>
          <w:rFonts w:hint="eastAsia" w:hAnsi="宋体" w:cs="宋体"/>
          <w:sz w:val="24"/>
          <w:szCs w:val="24"/>
        </w:rPr>
        <w:t xml:space="preserve">有权无条件退、换货物，由此引起的所有损失均由</w:t>
      </w:r>
      <w:r>
        <w:rPr>
          <w:rFonts w:hint="eastAsia" w:hAnsi="宋体" w:cs="宋体"/>
          <w:sz w:val="24"/>
          <w:szCs w:val="24"/>
          <w:lang w:val="en-US"/>
        </w:rPr>
        <w:t xml:space="preserve">供应商</w:t>
      </w:r>
      <w:r>
        <w:rPr>
          <w:rFonts w:hint="eastAsia" w:hAnsi="宋体" w:cs="宋体"/>
          <w:sz w:val="24"/>
          <w:szCs w:val="24"/>
        </w:rPr>
        <w:t xml:space="preserve">自行承担且全部履约保证金不予退还。货物通过合格检测的，则可进入安装施工环节；项目完成安装后，由</w:t>
      </w:r>
      <w:r>
        <w:rPr>
          <w:rFonts w:hint="eastAsia" w:hAnsi="宋体" w:cs="宋体"/>
          <w:sz w:val="24"/>
          <w:szCs w:val="24"/>
          <w:lang w:val="en-US"/>
        </w:rPr>
        <w:t xml:space="preserve">采购人</w:t>
      </w:r>
      <w:r>
        <w:rPr>
          <w:rFonts w:hint="eastAsia" w:hAnsi="宋体" w:cs="宋体"/>
          <w:sz w:val="24"/>
          <w:szCs w:val="24"/>
        </w:rPr>
        <w:t xml:space="preserve">组织验收小组对项目整体进行最终验收并签发验收单</w:t>
      </w:r>
      <w:r>
        <w:rPr>
          <w:rFonts w:hint="eastAsia" w:hAnsi="宋体" w:cs="宋体"/>
          <w:sz w:val="24"/>
          <w:szCs w:val="24"/>
          <w:lang w:val="en-US"/>
        </w:rPr>
        <w:t xml:space="preserve">。</w:t>
      </w:r>
      <w:r/>
    </w:p>
    <w:p>
      <w:pPr>
        <w:spacing w:line="400" w:lineRule="exact"/>
        <w:rPr>
          <w:rFonts w:ascii="Times New Roman"/>
          <w:b/>
          <w:bCs/>
          <w:sz w:val="24"/>
          <w:szCs w:val="24"/>
        </w:rPr>
      </w:pPr>
      <w:r>
        <w:rPr>
          <w:rFonts w:hint="eastAsia" w:ascii="Times New Roman"/>
          <w:b/>
          <w:bCs/>
          <w:sz w:val="24"/>
          <w:szCs w:val="24"/>
        </w:rPr>
        <w:t xml:space="preserve">八、技术要求</w:t>
      </w:r>
      <w:r/>
    </w:p>
    <w:p>
      <w:pPr>
        <w:ind w:firstLine="480"/>
        <w:spacing w:line="400" w:lineRule="exact"/>
        <w:rPr>
          <w:rFonts w:hAnsi="宋体" w:cs="宋体"/>
          <w:sz w:val="24"/>
          <w:szCs w:val="24"/>
        </w:rPr>
      </w:pPr>
      <w:r>
        <w:rPr>
          <w:rFonts w:hint="eastAsia"/>
          <w:sz w:val="24"/>
          <w:szCs w:val="24"/>
        </w:rPr>
        <w:t xml:space="preserve">本项目所有用材均需符合相关行业及国家最新技术规范和环保标准。各供应商应认真研读本招标文件中的采购要求，并进行相应的现场勘测工作，在充分了解本项目采购范围后结合自身实际情况进行谈判响应文件的制作和报价。</w:t>
      </w:r>
      <w:r>
        <w:rPr>
          <w:rFonts w:hint="eastAsia" w:hAnsi="宋体" w:cs="宋体"/>
          <w:sz w:val="24"/>
          <w:szCs w:val="24"/>
        </w:rPr>
        <w:t xml:space="preserve">釆购清单中工程量为年度供货量，实际供货为按甲方工作计划分批供应，供应商报价必须包含材料上楼费和二次搬运费。</w:t>
      </w:r>
      <w:r/>
    </w:p>
    <w:p>
      <w:pPr>
        <w:rPr>
          <w:lang w:val="en-US"/>
        </w:rPr>
      </w:pPr>
      <w:r>
        <w:rPr>
          <w:lang w:val="en-US"/>
        </w:rPr>
      </w:r>
      <w:r/>
    </w:p>
    <w:p>
      <w:pPr>
        <w:spacing w:line="360" w:lineRule="auto"/>
        <w:rPr>
          <w:rFonts w:hAnsi="宋体" w:cs="宋体"/>
          <w:b/>
          <w:bCs/>
          <w:sz w:val="24"/>
          <w:szCs w:val="24"/>
          <w:lang w:val="en-US"/>
        </w:rPr>
      </w:pPr>
      <w:r>
        <w:rPr>
          <w:rFonts w:hint="eastAsia" w:hAnsi="宋体" w:cs="宋体"/>
          <w:b/>
          <w:bCs/>
          <w:sz w:val="24"/>
          <w:szCs w:val="24"/>
          <w:lang w:val="en-US"/>
        </w:rPr>
        <w:t xml:space="preserve">九、付款方式</w:t>
      </w:r>
      <w:r/>
    </w:p>
    <w:p>
      <w:pPr>
        <w:pStyle w:val="1131"/>
        <w:ind w:firstLine="0"/>
        <w:spacing w:line="360" w:lineRule="auto"/>
        <w:rPr>
          <w:rFonts w:ascii="宋体" w:hAnsi="宋体" w:cs="宋体"/>
          <w:sz w:val="24"/>
          <w:szCs w:val="24"/>
          <w:lang w:bidi="ar"/>
        </w:rPr>
      </w:pPr>
      <w:r>
        <w:rPr>
          <w:rFonts w:hint="eastAsia" w:ascii="宋体" w:hAnsi="宋体" w:cs="宋体"/>
          <w:sz w:val="24"/>
          <w:szCs w:val="24"/>
          <w:lang w:bidi="ar"/>
        </w:rPr>
        <w:t xml:space="preserve">1、合同</w:t>
      </w:r>
      <w:r>
        <w:rPr>
          <w:rFonts w:hint="eastAsia" w:ascii="宋体" w:hAnsi="宋体" w:cs="宋体"/>
          <w:sz w:val="24"/>
          <w:szCs w:val="24"/>
          <w:lang w:bidi="ar"/>
        </w:rPr>
        <w:t xml:space="preserve">签定</w:t>
      </w:r>
      <w:r>
        <w:rPr>
          <w:rFonts w:hint="eastAsia" w:ascii="宋体" w:hAnsi="宋体" w:cs="宋体"/>
          <w:sz w:val="24"/>
          <w:szCs w:val="24"/>
          <w:lang w:bidi="ar"/>
        </w:rPr>
        <w:t xml:space="preserve">收到发票后10个工作日内支付合同金额 30％的预付款（财政资金到位后正常支付）（如成交供应商不需支付此项费用的，采购方可不支付，本</w:t>
      </w:r>
      <w:r>
        <w:rPr>
          <w:rFonts w:hint="eastAsia" w:ascii="宋体" w:hAnsi="宋体" w:cs="宋体"/>
          <w:sz w:val="24"/>
          <w:szCs w:val="24"/>
          <w:lang w:bidi="ar"/>
        </w:rPr>
        <w:t xml:space="preserve">项费用连同后期一并支付）；</w:t>
      </w:r>
      <w:r/>
    </w:p>
    <w:p>
      <w:pPr>
        <w:pStyle w:val="1131"/>
        <w:ind w:firstLine="0"/>
        <w:spacing w:line="360" w:lineRule="auto"/>
        <w:rPr>
          <w:rFonts w:ascii="宋体" w:hAnsi="宋体" w:cs="宋体"/>
          <w:sz w:val="24"/>
          <w:szCs w:val="24"/>
        </w:rPr>
      </w:pPr>
      <w:r>
        <w:rPr>
          <w:rFonts w:hint="eastAsia" w:ascii="宋体" w:hAnsi="宋体" w:cs="宋体"/>
          <w:sz w:val="24"/>
          <w:szCs w:val="24"/>
          <w:lang w:bidi="ar"/>
        </w:rPr>
        <w:t xml:space="preserve">2、项目完成后，剩余款项由采购人按财政资金拨付进度支付</w:t>
      </w:r>
      <w:r>
        <w:rPr>
          <w:rFonts w:hint="eastAsia" w:ascii="宋体" w:hAnsi="宋体" w:cs="宋体"/>
          <w:sz w:val="24"/>
          <w:szCs w:val="24"/>
        </w:rPr>
        <w:t xml:space="preserve">。</w:t>
      </w:r>
      <w:r/>
    </w:p>
    <w:p>
      <w:pPr>
        <w:pStyle w:val="1131"/>
        <w:ind w:firstLine="0"/>
        <w:spacing w:line="360" w:lineRule="auto"/>
        <w:rPr>
          <w:rFonts w:ascii="宋体" w:hAnsi="宋体" w:cs="宋体"/>
          <w:b/>
          <w:bCs/>
          <w:sz w:val="24"/>
          <w:szCs w:val="24"/>
        </w:rPr>
      </w:pPr>
      <w:r>
        <w:rPr>
          <w:rFonts w:hint="eastAsia" w:ascii="宋体" w:hAnsi="宋体" w:cs="宋体"/>
          <w:b/>
          <w:bCs/>
          <w:sz w:val="24"/>
          <w:szCs w:val="24"/>
        </w:rPr>
        <w:t xml:space="preserve">十、其他要求</w:t>
      </w:r>
      <w:r/>
    </w:p>
    <w:p>
      <w:pPr>
        <w:pStyle w:val="1131"/>
        <w:ind w:firstLine="0"/>
        <w:spacing w:line="360" w:lineRule="auto"/>
        <w:rPr>
          <w:rFonts w:ascii="宋体" w:hAnsi="宋体" w:cs="宋体"/>
          <w:sz w:val="24"/>
          <w:szCs w:val="24"/>
        </w:rPr>
      </w:pPr>
      <w:r>
        <w:rPr>
          <w:rFonts w:hint="eastAsia" w:ascii="宋体" w:hAnsi="宋体" w:cs="宋体"/>
          <w:sz w:val="24"/>
          <w:szCs w:val="24"/>
        </w:rPr>
        <w:t xml:space="preserve">1、本项目需提供样品，供应商必须在开标当日早上9：30前将样品递交至（镇江市京口区解放路256号金源大厦406开标室），要求样品统一封装（便于工作人员搬运）。</w:t>
      </w:r>
      <w:r/>
    </w:p>
    <w:p>
      <w:pPr>
        <w:pStyle w:val="1131"/>
        <w:ind w:firstLine="0"/>
        <w:spacing w:line="360" w:lineRule="auto"/>
        <w:rPr>
          <w:rFonts w:ascii="宋体" w:hAnsi="宋体" w:cs="宋体"/>
          <w:sz w:val="24"/>
          <w:szCs w:val="24"/>
        </w:rPr>
      </w:pPr>
      <w:r>
        <w:rPr>
          <w:rFonts w:hint="eastAsia" w:ascii="宋体" w:hAnsi="宋体" w:cs="宋体"/>
          <w:sz w:val="24"/>
          <w:szCs w:val="24"/>
        </w:rPr>
        <w:t xml:space="preserve">2、成交供应商的样品封存由采购人带回作为验收依据，未成交供应商的样品自行带回。</w:t>
      </w:r>
      <w:r/>
    </w:p>
    <w:p>
      <w:pPr>
        <w:spacing w:line="360" w:lineRule="auto"/>
        <w:rPr>
          <w:rFonts w:hAnsi="宋体" w:cs="宋体"/>
          <w:sz w:val="24"/>
          <w:szCs w:val="24"/>
          <w:lang w:val="en-US"/>
        </w:rPr>
      </w:pPr>
      <w:r>
        <w:rPr>
          <w:rFonts w:hint="eastAsia" w:hAnsi="宋体" w:cs="宋体"/>
          <w:sz w:val="24"/>
          <w:szCs w:val="24"/>
          <w:lang w:val="en-US"/>
        </w:rPr>
        <w:t xml:space="preserve">3、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spacing w:line="360" w:lineRule="auto"/>
        <w:rPr>
          <w:rFonts w:hAnsi="宋体" w:cs="宋体"/>
          <w:sz w:val="28"/>
          <w:szCs w:val="28"/>
          <w:lang w:val="en-US"/>
        </w:rPr>
      </w:pPr>
      <w:r>
        <w:rPr>
          <w:rFonts w:hAnsi="宋体" w:cs="宋体"/>
          <w:sz w:val="28"/>
          <w:szCs w:val="28"/>
          <w:lang w:val="en-US"/>
        </w:rPr>
      </w:r>
      <w:r/>
    </w:p>
    <w:p>
      <w:pPr>
        <w:spacing w:line="360" w:lineRule="auto"/>
        <w:rPr>
          <w:rFonts w:hAnsi="宋体" w:cs="宋体"/>
          <w:sz w:val="24"/>
          <w:szCs w:val="24"/>
        </w:rPr>
      </w:pPr>
      <w:r>
        <w:rPr>
          <w:rFonts w:hAnsi="宋体" w:cs="宋体"/>
          <w:sz w:val="24"/>
          <w:szCs w:val="24"/>
        </w:rPr>
      </w:r>
      <w:r/>
    </w:p>
    <w:p>
      <w:pPr>
        <w:ind w:firstLine="480"/>
        <w:spacing w:line="360" w:lineRule="auto"/>
        <w:widowControl/>
        <w:tabs>
          <w:tab w:val="left" w:pos="0" w:leader="none"/>
        </w:tabs>
        <w:rPr>
          <w:rFonts w:hAnsi="宋体" w:cs="宋体"/>
          <w:sz w:val="24"/>
          <w:szCs w:val="24"/>
          <w:lang w:val="en-US" w:bidi="ar"/>
        </w:rPr>
      </w:pPr>
      <w:r>
        <w:rPr>
          <w:rFonts w:hAnsi="宋体" w:cs="宋体"/>
          <w:sz w:val="24"/>
          <w:szCs w:val="24"/>
          <w:lang w:val="en-US" w:bidi="ar"/>
        </w:rPr>
      </w:r>
      <w:r/>
    </w:p>
    <w:p>
      <w:pPr>
        <w:spacing w:line="360" w:lineRule="auto"/>
        <w:rPr>
          <w:rFonts w:hAnsi="宋体" w:cs="宋体"/>
          <w:b/>
          <w:sz w:val="36"/>
          <w:szCs w:val="36"/>
        </w:rPr>
      </w:pPr>
      <w:r>
        <w:rPr>
          <w:rFonts w:hint="eastAsia" w:hAnsi="宋体" w:cs="宋体"/>
          <w:b/>
          <w:sz w:val="36"/>
          <w:szCs w:val="36"/>
        </w:rPr>
        <w:br w:type="page" w:clear="all"/>
      </w:r>
      <w:r/>
    </w:p>
    <w:p>
      <w:pPr>
        <w:jc w:val="center"/>
        <w:spacing w:line="360" w:lineRule="auto"/>
        <w:rPr>
          <w:rFonts w:hAnsi="宋体" w:cs="宋体"/>
          <w:b/>
          <w:sz w:val="30"/>
        </w:rPr>
      </w:pPr>
      <w:r>
        <w:rPr>
          <w:rFonts w:hint="eastAsia" w:hAnsi="宋体" w:cs="宋体"/>
          <w:b/>
          <w:sz w:val="36"/>
          <w:szCs w:val="36"/>
        </w:rPr>
        <w:t xml:space="preserve">第五部分    </w:t>
      </w:r>
      <w:bookmarkStart w:id="74" w:name="_Toc20821546"/>
      <w:r/>
      <w:bookmarkStart w:id="75" w:name="_Toc76955302"/>
      <w:r/>
      <w:bookmarkStart w:id="76" w:name="_Toc100386076"/>
      <w:r/>
      <w:bookmarkStart w:id="77" w:name="_Toc98669730"/>
      <w:r/>
      <w:bookmarkStart w:id="78" w:name="_Toc98669372"/>
      <w:r>
        <w:rPr>
          <w:rFonts w:hint="eastAsia" w:hAnsi="宋体" w:cs="宋体"/>
          <w:b/>
          <w:sz w:val="36"/>
          <w:szCs w:val="36"/>
        </w:rPr>
        <w:t xml:space="preserve">评标办法和标准</w:t>
      </w:r>
      <w:bookmarkEnd w:id="74"/>
      <w:r/>
      <w:bookmarkEnd w:id="75"/>
      <w:r/>
      <w:bookmarkEnd w:id="76"/>
      <w:r/>
      <w:bookmarkEnd w:id="77"/>
      <w:r/>
      <w:bookmarkEnd w:id="78"/>
      <w:r/>
      <w:r/>
    </w:p>
    <w:p>
      <w:pPr>
        <w:ind w:firstLine="444"/>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1.采购代理机构职责</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1.1 采购代理机构负责组织评标工作，并履行下列职责：</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（2）宣布评标纪律；</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（3）公布投标人名单，告知评审专家应当回避的情形；</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（4）组织评标委员会推选评标组长，采购人代表不得担任组长；</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（5）在评标期间采取必要的通讯管理措施，保证评标活动不受外界干扰；</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（6）根据评标委员会的要求介绍政府采购相关政策法规、招标文件；</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（9）评审工作完成后，按照规定向评审专家支付劳务报酬和异地评审差旅费，不得向评审专家以外的其他人员支付评审劳务报酬；</w:t>
      </w:r>
      <w:r/>
    </w:p>
    <w:p>
      <w:pPr>
        <w:ind w:firstLine="36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（10）处理与评标有关的其他事项。</w:t>
      </w:r>
      <w:r/>
    </w:p>
    <w:p>
      <w:pPr>
        <w:ind w:firstLine="444"/>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2.评标委员会职责</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2.1 评标委员会负责具体评标事务，并独立履行下列职责： </w:t>
      </w:r>
      <w:r>
        <w:rPr>
          <w:rFonts w:hint="eastAsia" w:hAnsi="宋体" w:cs="宋体"/>
          <w:b/>
          <w:sz w:val="24"/>
          <w:szCs w:val="24"/>
        </w:rPr>
        <w:t xml:space="preserve"> </w:t>
      </w:r>
      <w:r/>
    </w:p>
    <w:p>
      <w:pPr>
        <w:ind w:firstLine="42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（1）审查、评价投标文件是否符合招标文件的商务、技术等实质性要求；  </w:t>
      </w:r>
      <w:r/>
    </w:p>
    <w:p>
      <w:pPr>
        <w:ind w:firstLine="42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（2）要求投标人对投标文件有关事项</w:t>
      </w:r>
      <w:r>
        <w:rPr>
          <w:rFonts w:hint="eastAsia" w:hAnsi="宋体" w:cs="宋体"/>
          <w:sz w:val="24"/>
          <w:szCs w:val="24"/>
        </w:rPr>
        <w:t xml:space="preserve">作出</w:t>
      </w:r>
      <w:r>
        <w:rPr>
          <w:rFonts w:hint="eastAsia" w:hAnsi="宋体" w:cs="宋体"/>
          <w:sz w:val="24"/>
          <w:szCs w:val="24"/>
        </w:rPr>
        <w:t xml:space="preserve">澄清或者说明；  </w:t>
      </w:r>
      <w:r/>
    </w:p>
    <w:p>
      <w:pPr>
        <w:ind w:firstLine="42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（3）对投标文件进行比较和评价；  </w:t>
      </w:r>
      <w:r/>
    </w:p>
    <w:p>
      <w:pPr>
        <w:ind w:firstLine="42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（4）确定中标候选人名单，以及根据采购人委托直接确定中标人；  </w:t>
      </w:r>
      <w:r/>
    </w:p>
    <w:p>
      <w:pPr>
        <w:ind w:firstLine="42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（5）向采购人、采购代理机构或者有关部门报告评标中发现的违法行为。</w:t>
      </w:r>
      <w:r/>
    </w:p>
    <w:p>
      <w:pPr>
        <w:ind w:firstLine="444"/>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3.评标注意事项</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3.1评标时，评标委员会各成员应当独立对每个投标人的投标文件进行评价，并汇总每个投标人的得分。</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3.2</w:t>
      </w:r>
      <w:r>
        <w:rPr>
          <w:rFonts w:hint="eastAsia" w:hAnsi="宋体" w:cs="宋体"/>
          <w:b/>
          <w:sz w:val="24"/>
          <w:szCs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3.3对于投标文件中含义不明确、同类问题表述不一致或者有明显文字和计算错误的内容，评标委员会应当以书面形式要求投标人</w:t>
      </w:r>
      <w:r>
        <w:rPr>
          <w:rFonts w:hint="eastAsia" w:hAnsi="宋体" w:cs="宋体"/>
          <w:sz w:val="24"/>
          <w:szCs w:val="24"/>
        </w:rPr>
        <w:t xml:space="preserve">作出</w:t>
      </w:r>
      <w:r>
        <w:rPr>
          <w:rFonts w:hint="eastAsia" w:hAnsi="宋体" w:cs="宋体"/>
          <w:sz w:val="24"/>
          <w:szCs w:val="24"/>
        </w:rPr>
        <w:t xml:space="preserve">必要的澄清、说明或者补正。</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3.4评标委员会成员对需要共同认定的事项存在争议的，应当按照少数服从多数的原则</w:t>
      </w:r>
      <w:r>
        <w:rPr>
          <w:rFonts w:hint="eastAsia" w:hAnsi="宋体" w:cs="宋体"/>
          <w:sz w:val="24"/>
          <w:szCs w:val="24"/>
        </w:rPr>
        <w:t xml:space="preserve">作出</w:t>
      </w:r>
      <w:r>
        <w:rPr>
          <w:rFonts w:hint="eastAsia" w:hAnsi="宋体" w:cs="宋体"/>
          <w:sz w:val="24"/>
          <w:szCs w:val="24"/>
        </w:rPr>
        <w:t xml:space="preserve">结论。持不同意见的评标委员会成员应当在评标报告上签署不同意见及理由，否则视为同意评标报告。</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3.5评标委员会及其成员不得有下列行为：</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（1）确定参与评标至评标结束前私自接触投标人；</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（2）接受投标人提出的与投标文件不一致的澄清或者说明，《政府采购货物和服务招标投标管理办法》（财政部87号令）第五十一条规定的情形除外；</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（3）违反评标纪律发表倾向性意见或者征询采购人的倾向性意见；</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（4）对需要专业判断的主观评审因素协商评分；</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（5）在评标过程中擅离职守，影响评标程序正常进行；</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（6）记录、复制或者带走任何评标资料；</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（7）其他不遵守评标纪律的行为。</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评标委员会成员有</w:t>
      </w:r>
      <w:r>
        <w:rPr>
          <w:rFonts w:hint="eastAsia" w:hAnsi="宋体" w:cs="宋体"/>
          <w:sz w:val="24"/>
          <w:szCs w:val="24"/>
        </w:rPr>
        <w:t xml:space="preserve">上述第一</w:t>
      </w:r>
      <w:r>
        <w:rPr>
          <w:rFonts w:hint="eastAsia" w:hAnsi="宋体" w:cs="宋体"/>
          <w:sz w:val="24"/>
          <w:szCs w:val="24"/>
        </w:rPr>
        <w:t xml:space="preserve">至五项行为之一的，其评审意见无效，并不得获取评审劳务报酬和报销异地评审差旅费。</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hAnsi="宋体" w:cs="宋体"/>
          <w:sz w:val="24"/>
          <w:szCs w:val="24"/>
        </w:rPr>
        <w:t xml:space="preserve">作出</w:t>
      </w:r>
      <w:r>
        <w:rPr>
          <w:rFonts w:hint="eastAsia" w:hAnsi="宋体" w:cs="宋体"/>
          <w:sz w:val="24"/>
          <w:szCs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hAnsi="宋体" w:cs="宋体"/>
          <w:sz w:val="24"/>
          <w:szCs w:val="24"/>
        </w:rPr>
        <w:t xml:space="preserve">作出</w:t>
      </w:r>
      <w:r>
        <w:rPr>
          <w:rFonts w:hint="eastAsia" w:hAnsi="宋体" w:cs="宋体"/>
          <w:sz w:val="24"/>
          <w:szCs w:val="24"/>
        </w:rPr>
        <w:t xml:space="preserve">的</w:t>
      </w:r>
      <w:r>
        <w:rPr>
          <w:rFonts w:hint="eastAsia" w:hAnsi="宋体" w:cs="宋体"/>
          <w:sz w:val="24"/>
          <w:szCs w:val="24"/>
        </w:rPr>
        <w:t xml:space="preserve">评标意见无效。采购人或采购代理机构将变更、重新组建评标委员会的情况予以记录，并随</w:t>
      </w:r>
      <w:r>
        <w:rPr>
          <w:rFonts w:hint="eastAsia" w:hAnsi="宋体" w:cs="宋体"/>
          <w:sz w:val="24"/>
          <w:szCs w:val="24"/>
          <w:lang w:val="en-US"/>
        </w:rPr>
        <w:t xml:space="preserve">招标</w:t>
      </w:r>
      <w:r>
        <w:rPr>
          <w:rFonts w:hint="eastAsia" w:hAnsi="宋体" w:cs="宋体"/>
          <w:sz w:val="24"/>
          <w:szCs w:val="24"/>
        </w:rPr>
        <w:t xml:space="preserve">文件一并存档。</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4.评标过程的保密</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4.3</w:t>
      </w:r>
      <w:r>
        <w:rPr>
          <w:rFonts w:hint="eastAsia" w:hAnsi="宋体" w:cs="宋体"/>
          <w:b/>
          <w:sz w:val="24"/>
          <w:szCs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5.报价前后不一致的处理原则</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5.1投标文件报价出现前后不一致的，按照下列规定修正：</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（1）投标文件中开标一览表内容与投标文件中相应内容不一致的，以开标一览表为准；</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（2）大写金额和小写金额不一致的，以大写金额为准；</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（3）单价金额小数点或者百分比有明显错位的，以开标一览表的总价为准，并修改单价；</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（4）总价金额与按单价汇总金额不一致的，以单价金额计算结果为准。</w:t>
      </w:r>
      <w:r/>
    </w:p>
    <w:p>
      <w:pPr>
        <w:ind w:left="1"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同时出现两种以上不一致的，按上述规定排序在先的原则进行修正</w:t>
      </w:r>
      <w:r>
        <w:rPr>
          <w:rFonts w:hint="eastAsia" w:hAnsi="宋体" w:cs="宋体"/>
          <w:sz w:val="24"/>
          <w:szCs w:val="24"/>
        </w:rPr>
        <w:t xml:space="preserve">，修正后的报价须经投标人确认后产生约束力，投标人确认应当以书面形式，并加盖公章，或者由法定代表人或其授权代表签字。投标人不确认的，其投标无效。</w:t>
      </w:r>
      <w:r/>
    </w:p>
    <w:p>
      <w:pPr>
        <w:ind w:firstLine="444"/>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6.投标人资格审查</w:t>
      </w:r>
      <w:r/>
    </w:p>
    <w:p>
      <w:pPr>
        <w:ind w:firstLine="480"/>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☑6.1 采用资格后审方式</w:t>
      </w:r>
      <w:r/>
    </w:p>
    <w:p>
      <w:pPr>
        <w:ind w:firstLine="480"/>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开标结束后，采购人或代理机构将依法对投标人的资格进行审查。资格审查的内容如下：</w:t>
      </w:r>
      <w:r/>
    </w:p>
    <w:tbl>
      <w:tblPr>
        <w:tblStyle w:val="907"/>
        <w:tblW w:w="104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
        <w:gridCol w:w="4007"/>
        <w:gridCol w:w="5600"/>
      </w:tblGrid>
      <w:tr>
        <w:trPr>
          <w:jc w:val="center"/>
          <w:trHeight w:val="560"/>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序号</w:t>
            </w:r>
            <w:r/>
          </w:p>
        </w:tc>
        <w:tc>
          <w:tcPr>
            <w:tcMar>
              <w:left w:w="108" w:type="dxa"/>
              <w:top w:w="0" w:type="dxa"/>
              <w:right w:w="108" w:type="dxa"/>
              <w:bottom w:w="0" w:type="dxa"/>
            </w:tcMar>
            <w:tcW w:w="4007"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审查要素</w:t>
            </w:r>
            <w:r/>
          </w:p>
        </w:tc>
        <w:tc>
          <w:tcPr>
            <w:tcMar>
              <w:left w:w="108" w:type="dxa"/>
              <w:top w:w="0" w:type="dxa"/>
              <w:right w:w="108" w:type="dxa"/>
              <w:bottom w:w="0" w:type="dxa"/>
            </w:tcMar>
            <w:tcW w:w="5600"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审查内容</w:t>
            </w:r>
            <w:r/>
          </w:p>
        </w:tc>
      </w:tr>
      <w:tr>
        <w:trPr>
          <w:jc w:val="center"/>
          <w:trHeight w:val="90"/>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w:t>
            </w:r>
            <w:r/>
          </w:p>
        </w:tc>
        <w:tc>
          <w:tcPr>
            <w:tcMar>
              <w:left w:w="108" w:type="dxa"/>
              <w:top w:w="0" w:type="dxa"/>
              <w:right w:w="108" w:type="dxa"/>
              <w:bottom w:w="0" w:type="dxa"/>
            </w:tcMar>
            <w:tcW w:w="4007"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79" w:name="OLE_LINK6"/>
            <w:r>
              <w:rPr>
                <w:rFonts w:hint="eastAsia" w:hAnsi="宋体" w:cs="宋体"/>
                <w:sz w:val="24"/>
                <w:szCs w:val="24"/>
              </w:rPr>
              <w:t xml:space="preserve">具有独立承担民事责任的能力</w:t>
            </w:r>
            <w:bookmarkEnd w:id="79"/>
            <w:r/>
            <w:r/>
          </w:p>
        </w:tc>
        <w:tc>
          <w:tcPr>
            <w:tcMar>
              <w:left w:w="108" w:type="dxa"/>
              <w:top w:w="0" w:type="dxa"/>
              <w:right w:w="108" w:type="dxa"/>
              <w:bottom w:w="0" w:type="dxa"/>
            </w:tcMar>
            <w:tcW w:w="5600" w:type="dxa"/>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80" w:name="OLE_LINK7"/>
            <w:r/>
            <w:bookmarkStart w:id="81" w:name="OLE_LINK8"/>
            <w:r>
              <w:rPr>
                <w:rFonts w:hint="eastAsia" w:hAnsi="宋体" w:cs="宋体"/>
                <w:sz w:val="24"/>
                <w:szCs w:val="24"/>
              </w:rPr>
              <w:t xml:space="preserve">提供法人或者其他组织的营业执照等证明文件扫描件；投标人为自然人的，提供其身份证扫描件</w:t>
            </w:r>
            <w:bookmarkEnd w:id="80"/>
            <w:r/>
            <w:bookmarkEnd w:id="81"/>
            <w:r/>
            <w:r/>
          </w:p>
        </w:tc>
      </w:tr>
      <w:tr>
        <w:trPr>
          <w:jc w:val="center"/>
          <w:trHeight w:val="1074"/>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w:t>
            </w:r>
            <w:r/>
          </w:p>
        </w:tc>
        <w:tc>
          <w:tcPr>
            <w:tcMar>
              <w:left w:w="108" w:type="dxa"/>
              <w:top w:w="0" w:type="dxa"/>
              <w:right w:w="108" w:type="dxa"/>
              <w:bottom w:w="0" w:type="dxa"/>
            </w:tcMar>
            <w:tcW w:w="4007"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82" w:name="OLE_LINK9"/>
            <w:r/>
            <w:bookmarkStart w:id="83" w:name="OLE_LINK10"/>
            <w:r>
              <w:rPr>
                <w:rFonts w:hint="eastAsia" w:hAnsi="宋体" w:cs="宋体"/>
                <w:sz w:val="24"/>
                <w:szCs w:val="24"/>
              </w:rPr>
              <w:t xml:space="preserve">具有良好的商业信誉和健全的财务会计制度</w:t>
            </w:r>
            <w:bookmarkEnd w:id="82"/>
            <w:r/>
            <w:bookmarkEnd w:id="83"/>
            <w:r/>
            <w:r/>
          </w:p>
        </w:tc>
        <w:tc>
          <w:tcPr>
            <w:tcMar>
              <w:left w:w="108" w:type="dxa"/>
              <w:top w:w="0" w:type="dxa"/>
              <w:right w:w="108" w:type="dxa"/>
              <w:bottom w:w="0" w:type="dxa"/>
            </w:tcMar>
            <w:tcW w:w="5600"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84" w:name="OLE_LINK11"/>
            <w:r/>
            <w:bookmarkStart w:id="85" w:name="OLE_LINK12"/>
            <w:r>
              <w:rPr>
                <w:rFonts w:hint="eastAsia" w:hAnsi="宋体" w:cs="宋体"/>
                <w:sz w:val="24"/>
                <w:szCs w:val="24"/>
              </w:rPr>
              <w:t xml:space="preserve">提供2024年度财务报告、成立不满一年的提供至少一个月财务报告，或银行出具的资信证明，或财政部门认可的政府采购专业担保机构出具的投标担保函等，或资格承诺函（格式见第六部分）</w:t>
            </w:r>
            <w:bookmarkEnd w:id="84"/>
            <w:r/>
            <w:bookmarkEnd w:id="85"/>
            <w:r/>
            <w:r/>
          </w:p>
        </w:tc>
      </w:tr>
      <w:tr>
        <w:trPr>
          <w:jc w:val="center"/>
          <w:trHeight w:val="1095"/>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w:t>
            </w:r>
            <w:r/>
          </w:p>
        </w:tc>
        <w:tc>
          <w:tcPr>
            <w:tcMar>
              <w:left w:w="108" w:type="dxa"/>
              <w:top w:w="0" w:type="dxa"/>
              <w:right w:w="108" w:type="dxa"/>
              <w:bottom w:w="0" w:type="dxa"/>
            </w:tcMar>
            <w:tcW w:w="4007"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86" w:name="OLE_LINK13"/>
            <w:r>
              <w:rPr>
                <w:rFonts w:hint="eastAsia" w:hAnsi="宋体" w:cs="宋体"/>
                <w:sz w:val="24"/>
                <w:szCs w:val="24"/>
              </w:rPr>
              <w:t xml:space="preserve">具有履行合同所必需的设备和专业技术能力</w:t>
            </w:r>
            <w:bookmarkEnd w:id="86"/>
            <w:r/>
            <w:r/>
          </w:p>
        </w:tc>
        <w:tc>
          <w:tcPr>
            <w:tcMar>
              <w:left w:w="108" w:type="dxa"/>
              <w:top w:w="0" w:type="dxa"/>
              <w:right w:w="108" w:type="dxa"/>
              <w:bottom w:w="0" w:type="dxa"/>
            </w:tcMar>
            <w:tcW w:w="5600"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87" w:name="OLE_LINK14"/>
            <w:r>
              <w:rPr>
                <w:rFonts w:hint="eastAsia" w:hAnsi="宋体" w:cs="宋体"/>
                <w:sz w:val="24"/>
                <w:szCs w:val="24"/>
              </w:rPr>
              <w:t xml:space="preserve">提供具有履行合同所必需的设备和专业技术能力的书面声明或者提供资格承诺函</w:t>
            </w:r>
            <w:r>
              <w:rPr>
                <w:rFonts w:hint="eastAsia" w:hAnsi="宋体" w:cs="宋体"/>
                <w:sz w:val="24"/>
                <w:szCs w:val="24"/>
              </w:rPr>
              <w:t xml:space="preserve">（格式见第六部分）</w:t>
            </w:r>
            <w:bookmarkEnd w:id="87"/>
            <w:r/>
            <w:r/>
          </w:p>
        </w:tc>
      </w:tr>
      <w:tr>
        <w:trPr>
          <w:jc w:val="center"/>
          <w:trHeight w:val="90"/>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w:t>
            </w:r>
            <w:r/>
          </w:p>
        </w:tc>
        <w:tc>
          <w:tcPr>
            <w:tcMar>
              <w:left w:w="108" w:type="dxa"/>
              <w:top w:w="0" w:type="dxa"/>
              <w:right w:w="108" w:type="dxa"/>
              <w:bottom w:w="0" w:type="dxa"/>
            </w:tcMar>
            <w:tcW w:w="4007"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88" w:name="OLE_LINK15"/>
            <w:r>
              <w:rPr>
                <w:rFonts w:hint="eastAsia" w:hAnsi="宋体" w:cs="宋体"/>
                <w:sz w:val="24"/>
                <w:szCs w:val="24"/>
              </w:rPr>
              <w:t xml:space="preserve">有依法缴纳税收和社会保障资金的良好记录</w:t>
            </w:r>
            <w:bookmarkEnd w:id="88"/>
            <w:r/>
            <w:r/>
          </w:p>
        </w:tc>
        <w:tc>
          <w:tcPr>
            <w:tcMar>
              <w:left w:w="108" w:type="dxa"/>
              <w:top w:w="0" w:type="dxa"/>
              <w:right w:w="108" w:type="dxa"/>
              <w:bottom w:w="0" w:type="dxa"/>
            </w:tcMar>
            <w:tcW w:w="5600"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89" w:name="OLE_LINK16"/>
            <w:r>
              <w:rPr>
                <w:rFonts w:hint="eastAsia" w:hAnsi="宋体" w:cs="宋体"/>
                <w:sz w:val="24"/>
                <w:szCs w:val="24"/>
              </w:rPr>
              <w:t xml:space="preserve">提供参加本次政府采购活动前半年内</w:t>
            </w:r>
            <w:r>
              <w:rPr>
                <w:rFonts w:hint="eastAsia" w:hAnsi="宋体" w:cs="宋体"/>
                <w:sz w:val="24"/>
                <w:szCs w:val="24"/>
                <w:lang w:val="en-US"/>
              </w:rPr>
              <w:t xml:space="preserve">任意</w:t>
            </w:r>
            <w:r>
              <w:rPr>
                <w:rFonts w:hint="eastAsia" w:hAnsi="宋体" w:cs="宋体"/>
                <w:sz w:val="24"/>
                <w:szCs w:val="24"/>
              </w:rPr>
              <w:t xml:space="preserve">一个月依法缴纳税收和社会保险的凭据或资格承诺函（格式见第六部分）</w:t>
            </w:r>
            <w:bookmarkEnd w:id="89"/>
            <w:r/>
            <w:r/>
          </w:p>
        </w:tc>
      </w:tr>
      <w:tr>
        <w:trPr>
          <w:jc w:val="center"/>
          <w:trHeight w:val="90"/>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5</w:t>
            </w:r>
            <w:r/>
          </w:p>
        </w:tc>
        <w:tc>
          <w:tcPr>
            <w:tcMar>
              <w:left w:w="108" w:type="dxa"/>
              <w:top w:w="0" w:type="dxa"/>
              <w:right w:w="108" w:type="dxa"/>
              <w:bottom w:w="0" w:type="dxa"/>
            </w:tcMar>
            <w:tcW w:w="4007"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90" w:name="OLE_LINK17"/>
            <w:r>
              <w:rPr>
                <w:rFonts w:hint="eastAsia" w:hAnsi="宋体" w:cs="宋体"/>
                <w:sz w:val="24"/>
                <w:szCs w:val="24"/>
              </w:rPr>
              <w:t xml:space="preserve">参加政府采购活动前三年内，在经营活动中没有重大违法记录</w:t>
            </w:r>
            <w:bookmarkEnd w:id="90"/>
            <w:r/>
            <w:r/>
          </w:p>
        </w:tc>
        <w:tc>
          <w:tcPr>
            <w:tcMar>
              <w:left w:w="108" w:type="dxa"/>
              <w:top w:w="0" w:type="dxa"/>
              <w:right w:w="108" w:type="dxa"/>
              <w:bottom w:w="0" w:type="dxa"/>
            </w:tcMar>
            <w:tcW w:w="5600" w:type="dxa"/>
            <w:vAlign w:val="center"/>
            <w:textDirection w:val="lrTb"/>
            <w:noWrap w:val="false"/>
          </w:tcPr>
          <w:p>
            <w:pPr>
              <w:pStyle w:val="1139"/>
              <w:numPr>
                <w:ilvl w:val="0"/>
                <w:numId w:val="12"/>
              </w:numPr>
              <w:jc w:val="both"/>
              <w:spacing w:line="360" w:lineRule="auto"/>
              <w:rPr>
                <w:rFonts w:hint="eastAsia" w:hAnsi="宋体" w:cs="宋体"/>
                <w:sz w:val="24"/>
                <w:szCs w:val="24"/>
              </w:rPr>
              <w:pBdr>
                <w:top w:val="none" w:color="000000" w:sz="0" w:space="0"/>
                <w:left w:val="none" w:color="000000" w:sz="0" w:space="0"/>
                <w:bottom w:val="none" w:color="000000" w:sz="0" w:space="0"/>
                <w:right w:val="none" w:color="000000" w:sz="0" w:space="0"/>
              </w:pBdr>
            </w:pPr>
            <w:r/>
            <w:bookmarkStart w:id="91" w:name="OLE_LINK18"/>
            <w:r>
              <w:rPr>
                <w:rFonts w:hint="eastAsia" w:hAnsi="宋体" w:cs="宋体"/>
                <w:sz w:val="24"/>
                <w:szCs w:val="24"/>
              </w:rPr>
              <w:t xml:space="preserve">见投标函或提供资格承诺函（格式见第六部分）</w:t>
            </w:r>
            <w:bookmarkEnd w:id="91"/>
            <w:r/>
            <w:r/>
          </w:p>
          <w:p>
            <w:pPr>
              <w:pStyle w:val="881"/>
              <w:numPr>
                <w:ilvl w:val="0"/>
                <w:numId w:val="12"/>
              </w:numPr>
            </w:pPr>
            <w:r>
              <w:rPr>
                <w:rFonts w:hint="eastAsia"/>
                <w:sz w:val="24"/>
                <w:szCs w:val="24"/>
              </w:rPr>
              <w:t xml:space="preserve">“信用中国”网站（www.creditchina.gov.cn）、中国政府采购网（www.ccgp.gov.cn）、“信用江苏”网站（http：//credit.jiangsu.gov.cn/）的查询结果未列入失信被执行人名单、重大税收违法案件当事人名单、政府采购严重违法失信行为名单（提供网站查询截图）。</w:t>
            </w:r>
            <w:r/>
          </w:p>
        </w:tc>
      </w:tr>
      <w:tr>
        <w:trPr>
          <w:jc w:val="center"/>
          <w:trHeight w:val="194"/>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6</w:t>
            </w:r>
            <w:r/>
          </w:p>
        </w:tc>
        <w:tc>
          <w:tcPr>
            <w:tcMar>
              <w:left w:w="108" w:type="dxa"/>
              <w:top w:w="0" w:type="dxa"/>
              <w:right w:w="108" w:type="dxa"/>
              <w:bottom w:w="0" w:type="dxa"/>
            </w:tcMar>
            <w:tcW w:w="4007"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法律、行政法规规定的其他条件</w:t>
            </w:r>
            <w:r/>
          </w:p>
        </w:tc>
        <w:tc>
          <w:tcPr>
            <w:tcMar>
              <w:left w:w="108" w:type="dxa"/>
              <w:top w:w="0" w:type="dxa"/>
              <w:right w:w="108" w:type="dxa"/>
              <w:bottom w:w="0" w:type="dxa"/>
            </w:tcMar>
            <w:tcW w:w="5600" w:type="dxa"/>
            <w:vAlign w:val="center"/>
            <w:textDirection w:val="lrTb"/>
            <w:noWrap w:val="false"/>
          </w:tcPr>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Ansi="宋体" w:cs="宋体"/>
                <w:sz w:val="24"/>
                <w:szCs w:val="24"/>
              </w:rPr>
            </w:r>
            <w:r/>
          </w:p>
        </w:tc>
      </w:tr>
      <w:tr>
        <w:trPr>
          <w:jc w:val="center"/>
          <w:trHeight w:val="2672"/>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lang w:val="en-US"/>
              </w:rPr>
              <w:pBdr>
                <w:top w:val="none" w:color="000000" w:sz="0" w:space="0"/>
                <w:left w:val="none" w:color="000000" w:sz="0" w:space="0"/>
                <w:bottom w:val="none" w:color="000000" w:sz="0" w:space="0"/>
                <w:right w:val="none" w:color="000000" w:sz="0" w:space="0"/>
              </w:pBdr>
            </w:pPr>
            <w:r>
              <w:rPr>
                <w:rFonts w:hint="eastAsia" w:hAnsi="宋体" w:cs="宋体"/>
                <w:sz w:val="24"/>
                <w:szCs w:val="24"/>
                <w:lang w:val="en-US"/>
              </w:rPr>
              <w:t xml:space="preserve">7</w:t>
            </w:r>
            <w:r/>
          </w:p>
        </w:tc>
        <w:tc>
          <w:tcPr>
            <w:shd w:val="clear" w:color="auto" w:fill="auto"/>
            <w:tcMar>
              <w:left w:w="108" w:type="dxa"/>
              <w:top w:w="0" w:type="dxa"/>
              <w:right w:w="108" w:type="dxa"/>
              <w:bottom w:w="0" w:type="dxa"/>
            </w:tcMar>
            <w:tcW w:w="4007" w:type="dxa"/>
            <w:vAlign w:val="center"/>
            <w:textDirection w:val="lrTb"/>
            <w:noWrap w:val="false"/>
          </w:tcPr>
          <w:p>
            <w:pPr>
              <w:jc w:val="center"/>
              <w:rPr>
                <w:rFonts w:hint="eastAsia"/>
                <w:sz w:val="24"/>
                <w:szCs w:val="24"/>
              </w:rPr>
            </w:pPr>
            <w:r>
              <w:rPr>
                <w:rFonts w:hint="eastAsia"/>
                <w:sz w:val="24"/>
                <w:szCs w:val="24"/>
              </w:rPr>
              <w:t xml:space="preserve">落实政府采购政策需满足的资格要求</w:t>
            </w:r>
            <w:r/>
          </w:p>
        </w:tc>
        <w:tc>
          <w:tcPr>
            <w:shd w:val="clear" w:color="auto" w:fill="auto"/>
            <w:tcMar>
              <w:left w:w="108" w:type="dxa"/>
              <w:top w:w="0" w:type="dxa"/>
              <w:right w:w="108" w:type="dxa"/>
              <w:bottom w:w="0" w:type="dxa"/>
            </w:tcMar>
            <w:tcW w:w="5600" w:type="dxa"/>
            <w:vAlign w:val="center"/>
            <w:textDirection w:val="lrTb"/>
            <w:noWrap w:val="false"/>
          </w:tcPr>
          <w:p>
            <w:pPr>
              <w:jc w:val="center"/>
              <w:rPr>
                <w:sz w:val="24"/>
                <w:szCs w:val="24"/>
              </w:rPr>
            </w:pPr>
            <w:r>
              <w:rPr>
                <w:rFonts w:hint="eastAsia"/>
                <w:sz w:val="24"/>
                <w:szCs w:val="24"/>
              </w:rPr>
              <w:t xml:space="preserve">本项目专门面向中小微企业，货物全部由符合政策要求的中小企业承接，提供中小企业声明函</w:t>
            </w:r>
            <w:r/>
          </w:p>
        </w:tc>
      </w:tr>
      <w:tr>
        <w:trPr>
          <w:jc w:val="center"/>
          <w:trHeight w:val="97"/>
        </w:trPr>
        <w:tc>
          <w:tcPr>
            <w:tcMar>
              <w:left w:w="108" w:type="dxa"/>
              <w:top w:w="0" w:type="dxa"/>
              <w:right w:w="108" w:type="dxa"/>
              <w:bottom w:w="0" w:type="dxa"/>
            </w:tcMar>
            <w:tcW w:w="832" w:type="dxa"/>
            <w:vAlign w:val="center"/>
            <w:textDirection w:val="lrTb"/>
            <w:noWrap w:val="false"/>
          </w:tcPr>
          <w:p>
            <w:pPr>
              <w:jc w:val="center"/>
              <w:spacing w:line="360" w:lineRule="auto"/>
              <w:rPr>
                <w:rFonts w:hAnsi="宋体" w:cs="宋体"/>
                <w:sz w:val="24"/>
                <w:szCs w:val="24"/>
                <w:lang w:val="en-US"/>
              </w:rPr>
              <w:pBdr>
                <w:top w:val="none" w:color="000000" w:sz="0" w:space="0"/>
                <w:left w:val="none" w:color="000000" w:sz="0" w:space="0"/>
                <w:bottom w:val="none" w:color="000000" w:sz="0" w:space="0"/>
                <w:right w:val="none" w:color="000000" w:sz="0" w:space="0"/>
              </w:pBdr>
            </w:pPr>
            <w:r/>
            <w:bookmarkStart w:id="92" w:name="_Hlk214543095"/>
            <w:r>
              <w:rPr>
                <w:rFonts w:hint="eastAsia" w:hAnsi="宋体" w:cs="宋体"/>
                <w:sz w:val="24"/>
                <w:szCs w:val="24"/>
                <w:lang w:val="en-US"/>
              </w:rPr>
              <w:t xml:space="preserve">8</w:t>
            </w:r>
            <w:r/>
          </w:p>
        </w:tc>
        <w:tc>
          <w:tcPr>
            <w:tcMar>
              <w:left w:w="108" w:type="dxa"/>
              <w:top w:w="0" w:type="dxa"/>
              <w:right w:w="108" w:type="dxa"/>
              <w:bottom w:w="0" w:type="dxa"/>
            </w:tcMar>
            <w:tcW w:w="4007" w:type="dxa"/>
            <w:textDirection w:val="lrTb"/>
            <w:noWrap w:val="false"/>
          </w:tcPr>
          <w:p>
            <w:pPr>
              <w:rPr>
                <w:rFonts w:hint="eastAsia"/>
              </w:rPr>
            </w:pPr>
            <w:r>
              <w:rPr>
                <w:rFonts w:hint="eastAsia"/>
              </w:rPr>
              <w:t xml:space="preserve">本项目的特定资格要求</w:t>
            </w:r>
            <w:r/>
          </w:p>
        </w:tc>
        <w:tc>
          <w:tcPr>
            <w:tcMar>
              <w:left w:w="108" w:type="dxa"/>
              <w:top w:w="0" w:type="dxa"/>
              <w:right w:w="108" w:type="dxa"/>
              <w:bottom w:w="0" w:type="dxa"/>
            </w:tcMar>
            <w:tcW w:w="5600" w:type="dxa"/>
            <w:textDirection w:val="lrTb"/>
            <w:noWrap w:val="false"/>
          </w:tcPr>
          <w:p>
            <w:r>
              <w:rPr>
                <w:rFonts w:hint="eastAsia"/>
              </w:rPr>
              <w:t xml:space="preserve">无</w:t>
            </w:r>
            <w:bookmarkEnd w:id="92"/>
            <w:r/>
          </w:p>
        </w:tc>
      </w:tr>
    </w:tbl>
    <w:p>
      <w:pPr>
        <w:ind w:firstLine="444"/>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7.投标人符合性审查</w:t>
      </w:r>
      <w:r/>
    </w:p>
    <w:p>
      <w:pPr>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907"/>
        <w:tblW w:w="104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3000"/>
        <w:gridCol w:w="6656"/>
      </w:tblGrid>
      <w:tr>
        <w:trPr>
          <w:jc w:val="center"/>
          <w:trHeight w:val="552"/>
        </w:trPr>
        <w:tc>
          <w:tcPr>
            <w:tcMar>
              <w:left w:w="108" w:type="dxa"/>
              <w:top w:w="0" w:type="dxa"/>
              <w:right w:w="108" w:type="dxa"/>
              <w:bottom w:w="0" w:type="dxa"/>
            </w:tcMar>
            <w:tcW w:w="822" w:type="dxa"/>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序号</w:t>
            </w:r>
            <w:r/>
          </w:p>
        </w:tc>
        <w:tc>
          <w:tcPr>
            <w:tcMar>
              <w:left w:w="108" w:type="dxa"/>
              <w:top w:w="0" w:type="dxa"/>
              <w:right w:w="108" w:type="dxa"/>
              <w:bottom w:w="0" w:type="dxa"/>
            </w:tcMar>
            <w:tcW w:w="3000" w:type="dxa"/>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审查要素</w:t>
            </w:r>
            <w:r/>
          </w:p>
        </w:tc>
        <w:tc>
          <w:tcPr>
            <w:tcMar>
              <w:left w:w="108" w:type="dxa"/>
              <w:top w:w="0" w:type="dxa"/>
              <w:right w:w="108" w:type="dxa"/>
              <w:bottom w:w="0" w:type="dxa"/>
            </w:tcMar>
            <w:tcW w:w="6656" w:type="dxa"/>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审查内容</w:t>
            </w:r>
            <w:r/>
          </w:p>
        </w:tc>
      </w:tr>
      <w:tr>
        <w:trPr>
          <w:jc w:val="center"/>
          <w:trHeight w:val="653"/>
        </w:trPr>
        <w:tc>
          <w:tcPr>
            <w:tcMar>
              <w:left w:w="108" w:type="dxa"/>
              <w:top w:w="0" w:type="dxa"/>
              <w:right w:w="108" w:type="dxa"/>
              <w:bottom w:w="0" w:type="dxa"/>
            </w:tcMar>
            <w:tcW w:w="822" w:type="dxa"/>
            <w:vAlign w:val="center"/>
            <w:vMerge w:val="restart"/>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w:t>
            </w:r>
            <w:r/>
          </w:p>
        </w:tc>
        <w:tc>
          <w:tcPr>
            <w:tcMar>
              <w:left w:w="108" w:type="dxa"/>
              <w:top w:w="0" w:type="dxa"/>
              <w:right w:w="108" w:type="dxa"/>
              <w:bottom w:w="0" w:type="dxa"/>
            </w:tcMar>
            <w:tcW w:w="3000" w:type="dxa"/>
            <w:vAlign w:val="center"/>
            <w:vMerge w:val="restart"/>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93" w:name="OLE_LINK25"/>
            <w:r/>
            <w:bookmarkStart w:id="94" w:name="OLE_LINK26"/>
            <w:r>
              <w:rPr>
                <w:rFonts w:hint="eastAsia" w:hAnsi="宋体" w:cs="宋体"/>
                <w:sz w:val="24"/>
                <w:szCs w:val="24"/>
              </w:rPr>
              <w:t xml:space="preserve">投标文件有效性</w:t>
            </w:r>
            <w:bookmarkEnd w:id="93"/>
            <w:r/>
            <w:bookmarkEnd w:id="94"/>
            <w:r/>
            <w:r/>
          </w:p>
        </w:tc>
        <w:tc>
          <w:tcPr>
            <w:tcMar>
              <w:left w:w="108" w:type="dxa"/>
              <w:top w:w="0" w:type="dxa"/>
              <w:right w:w="108" w:type="dxa"/>
              <w:bottom w:w="0" w:type="dxa"/>
            </w:tcMar>
            <w:tcW w:w="6656" w:type="dxa"/>
            <w:vAlign w:val="center"/>
            <w:textDirection w:val="lrTb"/>
            <w:noWrap w:val="false"/>
          </w:tcPr>
          <w:p>
            <w:pPr>
              <w:ind w:firstLine="480"/>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电子投标文件的有效电子签章。</w:t>
            </w:r>
            <w:r/>
          </w:p>
        </w:tc>
      </w:tr>
      <w:tr>
        <w:trPr>
          <w:jc w:val="center"/>
          <w:trHeight w:val="628"/>
        </w:trPr>
        <w:tc>
          <w:tcPr>
            <w:tcMar>
              <w:left w:w="108" w:type="dxa"/>
              <w:top w:w="0" w:type="dxa"/>
              <w:right w:w="108" w:type="dxa"/>
              <w:bottom w:w="0" w:type="dxa"/>
            </w:tcMar>
            <w:tcW w:w="822" w:type="dxa"/>
            <w:vAlign w:val="center"/>
            <w:vMerge w:val="continue"/>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Ansi="宋体" w:cs="宋体"/>
                <w:sz w:val="24"/>
                <w:szCs w:val="24"/>
              </w:rPr>
            </w:r>
            <w:r/>
          </w:p>
        </w:tc>
        <w:tc>
          <w:tcPr>
            <w:tcMar>
              <w:left w:w="108" w:type="dxa"/>
              <w:top w:w="0" w:type="dxa"/>
              <w:right w:w="108" w:type="dxa"/>
              <w:bottom w:w="0" w:type="dxa"/>
            </w:tcMar>
            <w:tcW w:w="3000" w:type="dxa"/>
            <w:vAlign w:val="center"/>
            <w:vMerge w:val="continue"/>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Ansi="宋体" w:cs="宋体"/>
                <w:sz w:val="24"/>
                <w:szCs w:val="24"/>
              </w:rPr>
            </w:r>
            <w:r/>
          </w:p>
        </w:tc>
        <w:tc>
          <w:tcPr>
            <w:tcMar>
              <w:left w:w="108" w:type="dxa"/>
              <w:top w:w="0" w:type="dxa"/>
              <w:right w:w="108" w:type="dxa"/>
              <w:bottom w:w="0" w:type="dxa"/>
            </w:tcMar>
            <w:tcW w:w="6656" w:type="dxa"/>
            <w:vAlign w:val="center"/>
            <w:textDirection w:val="lrTb"/>
            <w:noWrap w:val="false"/>
          </w:tcPr>
          <w:p>
            <w:pPr>
              <w:ind w:firstLine="480"/>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Ansi="宋体" w:cs="宋体"/>
                <w:sz w:val="24"/>
                <w:szCs w:val="24"/>
              </w:rPr>
              <w:t xml:space="preserve">投标人报价超过最高限价的为无效报价，按照无效响应处理。</w:t>
            </w:r>
            <w:r/>
          </w:p>
        </w:tc>
      </w:tr>
      <w:tr>
        <w:trPr>
          <w:jc w:val="center"/>
          <w:trHeight w:val="593"/>
        </w:trPr>
        <w:tc>
          <w:tcPr>
            <w:tcMar>
              <w:left w:w="108" w:type="dxa"/>
              <w:top w:w="0" w:type="dxa"/>
              <w:right w:w="108" w:type="dxa"/>
              <w:bottom w:w="0" w:type="dxa"/>
            </w:tcMar>
            <w:tcW w:w="822" w:type="dxa"/>
            <w:vAlign w:val="center"/>
            <w:vMerge w:val="continue"/>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Ansi="宋体" w:cs="宋体"/>
                <w:sz w:val="24"/>
                <w:szCs w:val="24"/>
              </w:rPr>
            </w:r>
            <w:r/>
          </w:p>
        </w:tc>
        <w:tc>
          <w:tcPr>
            <w:tcMar>
              <w:left w:w="108" w:type="dxa"/>
              <w:top w:w="0" w:type="dxa"/>
              <w:right w:w="108" w:type="dxa"/>
              <w:bottom w:w="0" w:type="dxa"/>
            </w:tcMar>
            <w:tcW w:w="3000" w:type="dxa"/>
            <w:vAlign w:val="center"/>
            <w:vMerge w:val="continue"/>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Ansi="宋体" w:cs="宋体"/>
                <w:sz w:val="24"/>
                <w:szCs w:val="24"/>
              </w:rPr>
            </w:r>
            <w:r/>
          </w:p>
        </w:tc>
        <w:tc>
          <w:tcPr>
            <w:tcMar>
              <w:left w:w="108" w:type="dxa"/>
              <w:top w:w="0" w:type="dxa"/>
              <w:right w:w="108" w:type="dxa"/>
              <w:bottom w:w="0" w:type="dxa"/>
            </w:tcMar>
            <w:tcW w:w="6656" w:type="dxa"/>
            <w:vAlign w:val="center"/>
            <w:textDirection w:val="lrTb"/>
            <w:noWrap w:val="false"/>
          </w:tcPr>
          <w:p>
            <w:pPr>
              <w:ind w:firstLine="480"/>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95" w:name="OLE_LINK31"/>
            <w:r>
              <w:rPr>
                <w:rFonts w:hint="eastAsia" w:hAnsi="宋体" w:cs="宋体"/>
                <w:sz w:val="24"/>
                <w:szCs w:val="24"/>
              </w:rPr>
              <w:t xml:space="preserve">未发现属无效投标的其他情形。</w:t>
            </w:r>
            <w:bookmarkEnd w:id="95"/>
            <w:r/>
            <w:r/>
          </w:p>
        </w:tc>
      </w:tr>
      <w:tr>
        <w:trPr>
          <w:jc w:val="center"/>
          <w:trHeight w:val="358"/>
        </w:trPr>
        <w:tc>
          <w:tcPr>
            <w:tcMar>
              <w:left w:w="108" w:type="dxa"/>
              <w:top w:w="0" w:type="dxa"/>
              <w:right w:w="108" w:type="dxa"/>
              <w:bottom w:w="0" w:type="dxa"/>
            </w:tcMar>
            <w:tcW w:w="822"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w:t>
            </w:r>
            <w:r/>
          </w:p>
        </w:tc>
        <w:tc>
          <w:tcPr>
            <w:tcMar>
              <w:left w:w="108" w:type="dxa"/>
              <w:top w:w="0" w:type="dxa"/>
              <w:right w:w="108" w:type="dxa"/>
              <w:bottom w:w="0" w:type="dxa"/>
            </w:tcMar>
            <w:tcW w:w="3000"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bookmarkStart w:id="96" w:name="OLE_LINK33"/>
            <w:r>
              <w:rPr>
                <w:rFonts w:hint="eastAsia" w:hAnsi="宋体" w:cs="宋体"/>
                <w:sz w:val="24"/>
                <w:szCs w:val="24"/>
              </w:rPr>
              <w:t xml:space="preserve">对招标文件响应程度</w:t>
            </w:r>
            <w:bookmarkEnd w:id="96"/>
            <w:r/>
            <w:r/>
          </w:p>
        </w:tc>
        <w:tc>
          <w:tcPr>
            <w:tcMar>
              <w:left w:w="108" w:type="dxa"/>
              <w:top w:w="0" w:type="dxa"/>
              <w:right w:w="108" w:type="dxa"/>
              <w:bottom w:w="0" w:type="dxa"/>
            </w:tcMar>
            <w:tcW w:w="6656" w:type="dxa"/>
            <w:vAlign w:val="center"/>
            <w:textDirection w:val="lrTb"/>
            <w:noWrap w:val="false"/>
          </w:tcPr>
          <w:p>
            <w:pPr>
              <w:jc w:val="center"/>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审查响应文件与招标文件要求的主要条款、条件和技术规格是否相符，是否存在重大偏离或保留。</w:t>
            </w:r>
            <w:r/>
          </w:p>
        </w:tc>
      </w:tr>
    </w:tbl>
    <w:p>
      <w:pPr>
        <w:spacing w:line="360" w:lineRule="auto"/>
        <w:widowControl/>
        <w:rPr>
          <w:rFonts w:hAnsi="宋体" w:cs="宋体"/>
          <w:sz w:val="24"/>
          <w:szCs w:val="24"/>
        </w:rPr>
      </w:pPr>
      <w:r>
        <w:rPr>
          <w:rFonts w:hint="eastAsia" w:hAnsi="宋体" w:cs="宋体"/>
          <w:b/>
          <w:bCs/>
          <w:sz w:val="24"/>
          <w:szCs w:val="24"/>
        </w:rPr>
        <w:t xml:space="preserve">8.1</w:t>
      </w:r>
      <w:r>
        <w:rPr>
          <w:rFonts w:hint="eastAsia" w:hAnsi="宋体" w:cs="宋体"/>
          <w:sz w:val="24"/>
          <w:szCs w:val="24"/>
        </w:rPr>
        <w:t xml:space="preserve"> </w:t>
      </w:r>
      <w:r>
        <w:rPr>
          <w:rFonts w:hint="eastAsia" w:hAnsi="宋体" w:cs="宋体"/>
          <w:b/>
          <w:sz w:val="24"/>
          <w:szCs w:val="24"/>
        </w:rPr>
        <w:t xml:space="preserve">本项目采用综合评分法。</w:t>
      </w:r>
      <w:r/>
    </w:p>
    <w:tbl>
      <w:tblPr>
        <w:tblW w:w="10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3455"/>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3455"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3455"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25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35</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hAnsi="宋体" w:cs="宋体"/>
                <w:sz w:val="24"/>
                <w:szCs w:val="24"/>
                <w:lang w:val="en-US"/>
              </w:rPr>
            </w:pPr>
            <w:r>
              <w:rPr>
                <w:rFonts w:hint="eastAsia" w:hAnsi="宋体" w:cs="宋体"/>
                <w:sz w:val="24"/>
                <w:szCs w:val="24"/>
                <w:lang w:val="en-US"/>
              </w:rPr>
              <w:t xml:space="preserve">40</w:t>
            </w:r>
            <w:r/>
          </w:p>
        </w:tc>
      </w:tr>
    </w:tbl>
    <w:p>
      <w:pPr>
        <w:pStyle w:val="905"/>
        <w:ind w:firstLine="0"/>
        <w:spacing w:line="360" w:lineRule="auto"/>
        <w:tabs>
          <w:tab w:val="left" w:pos="2020" w:leader="none"/>
          <w:tab w:val="center" w:pos="4535" w:leader="none"/>
        </w:tabs>
        <w:rPr>
          <w:rFonts w:ascii="宋体" w:hAnsi="宋体" w:eastAsia="宋体" w:cs="宋体"/>
          <w:b/>
          <w:bCs/>
          <w:sz w:val="24"/>
          <w:szCs w:val="24"/>
          <w:lang w:val="en-US"/>
        </w:rPr>
      </w:pPr>
      <w:r>
        <w:rPr>
          <w:rFonts w:hint="eastAsia" w:ascii="宋体" w:hAnsi="宋体" w:eastAsia="宋体" w:cs="宋体"/>
          <w:b/>
          <w:bCs/>
          <w:sz w:val="24"/>
          <w:szCs w:val="24"/>
          <w:lang w:val="en-US"/>
        </w:rPr>
        <w:t xml:space="preserve"> （一）技术</w:t>
      </w:r>
      <w:r>
        <w:rPr>
          <w:rFonts w:hint="eastAsia" w:ascii="宋体" w:hAnsi="宋体" w:eastAsia="宋体" w:cs="宋体"/>
          <w:b/>
          <w:bCs/>
          <w:sz w:val="24"/>
          <w:szCs w:val="24"/>
        </w:rPr>
        <w:t xml:space="preserve">评估</w:t>
      </w:r>
      <w:r>
        <w:rPr>
          <w:rFonts w:hint="eastAsia" w:ascii="宋体" w:hAnsi="宋体" w:eastAsia="宋体" w:cs="宋体"/>
          <w:b/>
          <w:bCs/>
          <w:sz w:val="24"/>
          <w:szCs w:val="24"/>
          <w:lang w:val="en-US"/>
        </w:rPr>
        <w:t xml:space="preserve">(25分)</w:t>
      </w:r>
      <w:r/>
    </w:p>
    <w:tbl>
      <w:tblPr>
        <w:tblW w:w="10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21"/>
        <w:gridCol w:w="1558"/>
        <w:gridCol w:w="7268"/>
        <w:gridCol w:w="971"/>
      </w:tblGrid>
      <w:tr>
        <w:trPr>
          <w:jc w:val="center"/>
          <w:trHeight w:val="553"/>
        </w:trPr>
        <w:tc>
          <w:tcPr>
            <w:tcW w:w="721" w:type="dxa"/>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序号</w:t>
            </w:r>
            <w:r/>
          </w:p>
        </w:tc>
        <w:tc>
          <w:tcPr>
            <w:tcW w:w="1558" w:type="dxa"/>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评审内容</w:t>
            </w:r>
            <w:r/>
          </w:p>
        </w:tc>
        <w:tc>
          <w:tcPr>
            <w:tcW w:w="7268" w:type="dxa"/>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评标标准</w:t>
            </w:r>
            <w:r/>
          </w:p>
        </w:tc>
        <w:tc>
          <w:tcPr>
            <w:tcW w:w="971" w:type="dxa"/>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分值</w:t>
            </w:r>
            <w:r/>
          </w:p>
        </w:tc>
      </w:tr>
      <w:tr>
        <w:trPr>
          <w:jc w:val="center"/>
          <w:trHeight w:val="676"/>
        </w:trPr>
        <w:tc>
          <w:tcPr>
            <w:shd w:val="clear" w:color="auto" w:fill="auto"/>
            <w:tcW w:w="721" w:type="dxa"/>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1</w:t>
            </w:r>
            <w:r/>
          </w:p>
        </w:tc>
        <w:tc>
          <w:tcPr>
            <w:shd w:val="clear" w:color="auto" w:fill="auto"/>
            <w:tcW w:w="1558" w:type="dxa"/>
            <w:vAlign w:val="center"/>
            <w:textDirection w:val="lrTb"/>
            <w:noWrap w:val="false"/>
          </w:tcPr>
          <w:p>
            <w:pPr>
              <w:jc w:val="center"/>
              <w:spacing w:line="360" w:lineRule="auto"/>
              <w:widowControl/>
              <w:rPr>
                <w:rFonts w:hAnsi="宋体" w:cs="宋体"/>
                <w:b/>
                <w:bCs/>
                <w:sz w:val="24"/>
                <w:szCs w:val="24"/>
                <w:lang w:val="en-US"/>
              </w:rPr>
            </w:pPr>
            <w:r/>
            <w:bookmarkStart w:id="97" w:name="OLE_LINK34"/>
            <w:r/>
            <w:bookmarkStart w:id="98" w:name="OLE_LINK35"/>
            <w:r>
              <w:rPr>
                <w:rFonts w:hint="eastAsia" w:hAnsi="宋体" w:cs="宋体"/>
                <w:b/>
                <w:bCs/>
                <w:sz w:val="24"/>
                <w:szCs w:val="24"/>
                <w:lang w:val="en-US"/>
              </w:rPr>
              <w:t xml:space="preserve">供货服务方案</w:t>
            </w:r>
            <w:bookmarkEnd w:id="97"/>
            <w:r/>
            <w:bookmarkEnd w:id="98"/>
            <w:r/>
            <w:r/>
          </w:p>
        </w:tc>
        <w:tc>
          <w:tcPr>
            <w:shd w:val="clear" w:color="auto" w:fill="auto"/>
            <w:tcW w:w="7268" w:type="dxa"/>
            <w:textDirection w:val="lrTb"/>
            <w:noWrap w:val="false"/>
          </w:tcPr>
          <w:p>
            <w:pPr>
              <w:ind w:firstLine="480"/>
              <w:spacing w:line="360" w:lineRule="auto"/>
              <w:rPr>
                <w:rFonts w:hAnsi="宋体" w:cs="宋体"/>
                <w:sz w:val="24"/>
                <w:szCs w:val="24"/>
              </w:rPr>
            </w:pPr>
            <w:r/>
            <w:bookmarkStart w:id="99" w:name="OLE_LINK36"/>
            <w:r/>
            <w:bookmarkStart w:id="100" w:name="OLE_LINK37"/>
            <w:r>
              <w:rPr>
                <w:rFonts w:hint="eastAsia" w:hAnsi="宋体" w:cs="宋体"/>
                <w:sz w:val="24"/>
                <w:szCs w:val="24"/>
              </w:rPr>
              <w:t xml:space="preserve">根据投标供应商提供的供货服务方案，包括但不限于：</w:t>
            </w:r>
            <w:r>
              <w:rPr>
                <w:rFonts w:hint="eastAsia" w:hAnsi="宋体" w:cs="宋体"/>
                <w:sz w:val="24"/>
                <w:szCs w:val="24"/>
                <w:lang w:val="en-US"/>
              </w:rPr>
              <w:t xml:space="preserve">供货计划（批次安排、需求匹配）、供货能力（仓储规模、备货量）、安全保障、服务响应与售后及服务内容等</w:t>
            </w:r>
            <w:r>
              <w:rPr>
                <w:rFonts w:hint="eastAsia" w:hAnsi="宋体" w:cs="宋体"/>
                <w:sz w:val="24"/>
                <w:szCs w:val="24"/>
              </w:rPr>
              <w:t xml:space="preserve">。</w:t>
            </w:r>
            <w:r/>
          </w:p>
          <w:p>
            <w:pPr>
              <w:ind w:firstLine="480"/>
              <w:spacing w:line="360" w:lineRule="auto"/>
              <w:rPr>
                <w:rFonts w:hAnsi="宋体" w:cs="宋体"/>
                <w:bCs/>
                <w:sz w:val="24"/>
                <w:szCs w:val="24"/>
              </w:rPr>
            </w:pPr>
            <w:r>
              <w:rPr>
                <w:rFonts w:hint="eastAsia" w:hAnsi="宋体" w:cs="宋体"/>
                <w:bCs/>
                <w:sz w:val="24"/>
                <w:szCs w:val="24"/>
                <w:lang w:val="en-US"/>
              </w:rPr>
              <w:t xml:space="preserve">方案</w:t>
            </w:r>
            <w:r>
              <w:rPr>
                <w:rFonts w:hint="eastAsia" w:hAnsi="宋体" w:cs="宋体"/>
                <w:bCs/>
                <w:sz w:val="24"/>
                <w:szCs w:val="24"/>
              </w:rPr>
              <w:t xml:space="preserve">完全包含上述要点的得</w:t>
            </w:r>
            <w:r>
              <w:rPr>
                <w:rFonts w:hint="eastAsia" w:hAnsi="宋体" w:cs="宋体"/>
                <w:bCs/>
                <w:sz w:val="24"/>
                <w:szCs w:val="24"/>
                <w:lang w:val="en-US"/>
              </w:rPr>
              <w:t xml:space="preserve">3</w:t>
            </w:r>
            <w:r>
              <w:rPr>
                <w:rFonts w:hint="eastAsia" w:hAnsi="宋体" w:cs="宋体"/>
                <w:bCs/>
                <w:sz w:val="24"/>
                <w:szCs w:val="24"/>
              </w:rPr>
              <w:t xml:space="preserve">分，有缺项或</w:t>
            </w:r>
            <w:r>
              <w:rPr>
                <w:rFonts w:hint="eastAsia" w:hAnsi="宋体" w:cs="宋体"/>
                <w:bCs/>
                <w:sz w:val="24"/>
                <w:szCs w:val="24"/>
                <w:lang w:val="en-US"/>
              </w:rPr>
              <w:t xml:space="preserve">无方案</w:t>
            </w:r>
            <w:r>
              <w:rPr>
                <w:rFonts w:hint="eastAsia" w:hAnsi="宋体" w:cs="宋体"/>
                <w:bCs/>
                <w:sz w:val="24"/>
                <w:szCs w:val="24"/>
                <w:lang w:val="en-US"/>
              </w:rPr>
              <w:t xml:space="preserve">的不得分</w:t>
            </w:r>
            <w:r>
              <w:rPr>
                <w:rFonts w:hint="eastAsia" w:hAnsi="宋体" w:cs="宋体"/>
                <w:bCs/>
                <w:sz w:val="24"/>
                <w:szCs w:val="24"/>
              </w:rPr>
              <w:t xml:space="preserve">；</w:t>
            </w:r>
            <w:r/>
          </w:p>
          <w:p>
            <w:pPr>
              <w:ind w:firstLine="480"/>
              <w:spacing w:line="360" w:lineRule="auto"/>
              <w:rPr>
                <w:rFonts w:hAnsi="宋体" w:cs="宋体"/>
                <w:bCs/>
                <w:sz w:val="24"/>
                <w:szCs w:val="24"/>
              </w:rPr>
            </w:pPr>
            <w:r>
              <w:rPr>
                <w:rFonts w:hint="eastAsia" w:hAnsi="宋体" w:cs="宋体"/>
                <w:bCs/>
                <w:sz w:val="24"/>
                <w:szCs w:val="24"/>
              </w:rPr>
              <w:t xml:space="preserve">方案具有针对性的加</w:t>
            </w:r>
            <w:r>
              <w:rPr>
                <w:rFonts w:hint="eastAsia" w:hAnsi="宋体" w:cs="宋体"/>
                <w:bCs/>
                <w:sz w:val="24"/>
                <w:szCs w:val="24"/>
                <w:lang w:val="en-US"/>
              </w:rPr>
              <w:t xml:space="preserve">1</w:t>
            </w:r>
            <w:r>
              <w:rPr>
                <w:rFonts w:hint="eastAsia" w:hAnsi="宋体" w:cs="宋体"/>
                <w:bCs/>
                <w:sz w:val="24"/>
                <w:szCs w:val="24"/>
              </w:rPr>
              <w:t xml:space="preserve">分；</w:t>
            </w:r>
            <w:r/>
          </w:p>
          <w:p>
            <w:pPr>
              <w:ind w:firstLine="480"/>
              <w:spacing w:line="360" w:lineRule="auto"/>
              <w:rPr>
                <w:rFonts w:hAnsi="宋体" w:cs="宋体"/>
                <w:sz w:val="24"/>
                <w:szCs w:val="24"/>
              </w:rPr>
            </w:pPr>
            <w:r>
              <w:rPr>
                <w:rFonts w:hint="eastAsia" w:hAnsi="宋体" w:cs="宋体"/>
                <w:bCs/>
                <w:sz w:val="24"/>
                <w:szCs w:val="24"/>
              </w:rPr>
              <w:t xml:space="preserve">方案具有可行性的加</w:t>
            </w:r>
            <w:r>
              <w:rPr>
                <w:rFonts w:hint="eastAsia" w:hAnsi="宋体" w:cs="宋体"/>
                <w:bCs/>
                <w:sz w:val="24"/>
                <w:szCs w:val="24"/>
                <w:lang w:val="en-US"/>
              </w:rPr>
              <w:t xml:space="preserve">1</w:t>
            </w:r>
            <w:r>
              <w:rPr>
                <w:rFonts w:hint="eastAsia" w:hAnsi="宋体" w:cs="宋体"/>
                <w:bCs/>
                <w:sz w:val="24"/>
                <w:szCs w:val="24"/>
              </w:rPr>
              <w:t xml:space="preserve">分。</w:t>
            </w:r>
            <w:bookmarkEnd w:id="99"/>
            <w:r/>
            <w:bookmarkEnd w:id="100"/>
            <w:r/>
            <w:r/>
          </w:p>
        </w:tc>
        <w:tc>
          <w:tcPr>
            <w:shd w:val="clear" w:color="auto" w:fill="auto"/>
            <w:tcW w:w="971" w:type="dxa"/>
            <w:vAlign w:val="center"/>
            <w:textDirection w:val="lrTb"/>
            <w:noWrap w:val="false"/>
          </w:tcPr>
          <w:p>
            <w:pPr>
              <w:jc w:val="center"/>
              <w:spacing w:line="360" w:lineRule="auto"/>
              <w:rPr>
                <w:rFonts w:hAnsi="宋体" w:cs="宋体"/>
                <w:b/>
                <w:bCs/>
                <w:sz w:val="24"/>
                <w:szCs w:val="24"/>
                <w:lang w:val="en-US" w:bidi="mn-Mong-CN"/>
              </w:rPr>
            </w:pPr>
            <w:r/>
            <w:bookmarkStart w:id="101" w:name="OLE_LINK38"/>
            <w:r>
              <w:rPr>
                <w:rFonts w:hint="eastAsia" w:hAnsi="宋体" w:cs="宋体"/>
                <w:b/>
                <w:bCs/>
                <w:sz w:val="24"/>
                <w:szCs w:val="24"/>
                <w:lang w:val="en-US"/>
              </w:rPr>
              <w:t xml:space="preserve">5</w:t>
            </w:r>
            <w:bookmarkEnd w:id="101"/>
            <w:r/>
            <w:r/>
          </w:p>
        </w:tc>
      </w:tr>
      <w:tr>
        <w:trPr>
          <w:jc w:val="center"/>
          <w:trHeight w:val="90"/>
        </w:trPr>
        <w:tc>
          <w:tcPr>
            <w:tcW w:w="721" w:type="dxa"/>
            <w:vAlign w:val="center"/>
            <w:textDirection w:val="lrTb"/>
            <w:noWrap w:val="false"/>
          </w:tcPr>
          <w:p>
            <w:pPr>
              <w:jc w:val="center"/>
              <w:spacing w:line="360" w:lineRule="auto"/>
              <w:widowControl/>
              <w:rPr>
                <w:rFonts w:hAnsi="宋体" w:cs="宋体"/>
                <w:b/>
                <w:bCs/>
                <w:sz w:val="24"/>
                <w:szCs w:val="24"/>
                <w:lang w:val="en-US"/>
              </w:rPr>
            </w:pPr>
            <w:r>
              <w:rPr>
                <w:rFonts w:hint="eastAsia" w:hAnsi="宋体" w:cs="宋体"/>
                <w:b/>
                <w:bCs/>
                <w:sz w:val="24"/>
                <w:szCs w:val="24"/>
                <w:lang w:val="en-US"/>
              </w:rPr>
              <w:t xml:space="preserve">2</w:t>
            </w:r>
            <w:r/>
          </w:p>
        </w:tc>
        <w:tc>
          <w:tcPr>
            <w:shd w:val="clear" w:color="auto" w:fill="auto"/>
            <w:tcW w:w="1558" w:type="dxa"/>
            <w:vAlign w:val="center"/>
            <w:textDirection w:val="lrTb"/>
            <w:noWrap w:val="false"/>
          </w:tcPr>
          <w:p>
            <w:pPr>
              <w:jc w:val="center"/>
              <w:spacing w:line="360" w:lineRule="auto"/>
              <w:widowControl/>
              <w:rPr>
                <w:rFonts w:hAnsi="宋体" w:cs="宋体"/>
                <w:b/>
                <w:bCs/>
                <w:sz w:val="24"/>
                <w:szCs w:val="24"/>
              </w:rPr>
            </w:pPr>
            <w:r/>
            <w:bookmarkStart w:id="102" w:name="OLE_LINK39"/>
            <w:r/>
            <w:bookmarkStart w:id="103" w:name="OLE_LINK40"/>
            <w:r>
              <w:rPr>
                <w:rFonts w:hint="eastAsia" w:hAnsi="宋体" w:cs="宋体"/>
                <w:b/>
                <w:bCs/>
                <w:sz w:val="24"/>
                <w:szCs w:val="24"/>
                <w:lang w:val="en-US"/>
              </w:rPr>
              <w:t xml:space="preserve">供货进度保证措施方案</w:t>
            </w:r>
            <w:bookmarkEnd w:id="102"/>
            <w:r/>
            <w:bookmarkEnd w:id="103"/>
            <w:r/>
            <w:r/>
          </w:p>
        </w:tc>
        <w:tc>
          <w:tcPr>
            <w:shd w:val="clear" w:color="auto" w:fill="auto"/>
            <w:tcW w:w="7268" w:type="dxa"/>
            <w:textDirection w:val="lrTb"/>
            <w:noWrap w:val="false"/>
          </w:tcPr>
          <w:p>
            <w:pPr>
              <w:ind w:firstLine="480"/>
              <w:spacing w:line="360" w:lineRule="auto"/>
              <w:rPr>
                <w:rFonts w:hAnsi="宋体" w:cs="宋体"/>
                <w:sz w:val="24"/>
                <w:szCs w:val="24"/>
              </w:rPr>
            </w:pPr>
            <w:r/>
            <w:bookmarkStart w:id="104" w:name="OLE_LINK41"/>
            <w:r>
              <w:rPr>
                <w:rFonts w:hint="eastAsia" w:hAnsi="宋体" w:cs="宋体"/>
                <w:sz w:val="24"/>
                <w:szCs w:val="24"/>
              </w:rPr>
              <w:t xml:space="preserve">根据投标供应商提供的供货进度保证措施方案，包括但不限于：</w:t>
            </w:r>
            <w:r>
              <w:rPr>
                <w:rFonts w:hint="eastAsia" w:hAnsi="宋体" w:cs="宋体"/>
                <w:sz w:val="24"/>
                <w:szCs w:val="24"/>
                <w:lang w:val="en-US"/>
              </w:rPr>
              <w:t xml:space="preserve">具体供货实施计划及供货进度保证措施方案等进行</w:t>
            </w:r>
            <w:r>
              <w:rPr>
                <w:rFonts w:hint="eastAsia" w:hAnsi="宋体" w:cs="宋体"/>
                <w:sz w:val="24"/>
                <w:szCs w:val="24"/>
              </w:rPr>
              <w:t xml:space="preserve">评</w:t>
            </w:r>
            <w:r>
              <w:rPr>
                <w:rFonts w:hint="eastAsia" w:hAnsi="宋体" w:cs="宋体"/>
                <w:sz w:val="24"/>
                <w:szCs w:val="24"/>
                <w:lang w:val="en-US"/>
              </w:rPr>
              <w:t xml:space="preserve">价。</w:t>
            </w:r>
            <w:r/>
          </w:p>
          <w:p>
            <w:pPr>
              <w:ind w:firstLine="480"/>
              <w:spacing w:line="360" w:lineRule="auto"/>
              <w:rPr>
                <w:rFonts w:hAnsi="宋体" w:cs="宋体"/>
                <w:sz w:val="24"/>
                <w:szCs w:val="24"/>
              </w:rPr>
            </w:pPr>
            <w:r>
              <w:rPr>
                <w:rFonts w:hint="eastAsia" w:hAnsi="宋体" w:cs="宋体"/>
                <w:sz w:val="24"/>
                <w:szCs w:val="24"/>
                <w:lang w:val="en-US"/>
              </w:rPr>
              <w:t xml:space="preserve">方案</w:t>
            </w:r>
            <w:r>
              <w:rPr>
                <w:rFonts w:hint="eastAsia" w:hAnsi="宋体" w:cs="宋体"/>
                <w:sz w:val="24"/>
                <w:szCs w:val="24"/>
              </w:rPr>
              <w:t xml:space="preserve">完全包含上述要点的得</w:t>
            </w:r>
            <w:r>
              <w:rPr>
                <w:rFonts w:hint="eastAsia" w:hAnsi="宋体" w:cs="宋体"/>
                <w:sz w:val="24"/>
                <w:szCs w:val="24"/>
                <w:lang w:val="en-US"/>
              </w:rPr>
              <w:t xml:space="preserve">3</w:t>
            </w:r>
            <w:r>
              <w:rPr>
                <w:rFonts w:hint="eastAsia" w:hAnsi="宋体" w:cs="宋体"/>
                <w:sz w:val="24"/>
                <w:szCs w:val="24"/>
              </w:rPr>
              <w:t xml:space="preserve">分，</w:t>
            </w:r>
            <w:r>
              <w:rPr>
                <w:rFonts w:hint="eastAsia" w:hAnsi="宋体" w:cs="宋体"/>
                <w:bCs/>
                <w:sz w:val="24"/>
                <w:szCs w:val="24"/>
              </w:rPr>
              <w:t xml:space="preserve">有缺项或</w:t>
            </w:r>
            <w:r>
              <w:rPr>
                <w:rFonts w:hint="eastAsia" w:hAnsi="宋体" w:cs="宋体"/>
                <w:bCs/>
                <w:sz w:val="24"/>
                <w:szCs w:val="24"/>
                <w:lang w:val="en-US"/>
              </w:rPr>
              <w:t xml:space="preserve">无方案</w:t>
            </w:r>
            <w:r>
              <w:rPr>
                <w:rFonts w:hint="eastAsia" w:hAnsi="宋体" w:cs="宋体"/>
                <w:bCs/>
                <w:sz w:val="24"/>
                <w:szCs w:val="24"/>
                <w:lang w:val="en-US"/>
              </w:rPr>
              <w:t xml:space="preserve">的不得分</w:t>
            </w:r>
            <w:r>
              <w:rPr>
                <w:rFonts w:hint="eastAsia" w:hAnsi="宋体" w:cs="宋体"/>
                <w:bCs/>
                <w:sz w:val="24"/>
                <w:szCs w:val="24"/>
              </w:rPr>
              <w:t xml:space="preserve">；</w:t>
            </w:r>
            <w:r/>
          </w:p>
          <w:p>
            <w:pPr>
              <w:ind w:firstLine="480"/>
              <w:spacing w:line="360" w:lineRule="auto"/>
              <w:rPr>
                <w:rFonts w:hAnsi="宋体" w:cs="宋体"/>
                <w:bCs/>
                <w:sz w:val="24"/>
                <w:szCs w:val="24"/>
              </w:rPr>
            </w:pPr>
            <w:r>
              <w:rPr>
                <w:rFonts w:hint="eastAsia" w:hAnsi="宋体" w:cs="宋体"/>
                <w:bCs/>
                <w:sz w:val="24"/>
                <w:szCs w:val="24"/>
              </w:rPr>
              <w:t xml:space="preserve">方案具有针对性的加</w:t>
            </w:r>
            <w:r>
              <w:rPr>
                <w:rFonts w:hint="eastAsia" w:hAnsi="宋体" w:cs="宋体"/>
                <w:bCs/>
                <w:sz w:val="24"/>
                <w:szCs w:val="24"/>
                <w:lang w:val="en-US"/>
              </w:rPr>
              <w:t xml:space="preserve">1</w:t>
            </w:r>
            <w:r>
              <w:rPr>
                <w:rFonts w:hint="eastAsia" w:hAnsi="宋体" w:cs="宋体"/>
                <w:bCs/>
                <w:sz w:val="24"/>
                <w:szCs w:val="24"/>
              </w:rPr>
              <w:t xml:space="preserve">分；</w:t>
            </w:r>
            <w:r/>
          </w:p>
          <w:p>
            <w:pPr>
              <w:ind w:firstLine="480"/>
              <w:spacing w:line="360" w:lineRule="auto"/>
              <w:rPr>
                <w:rFonts w:hAnsi="宋体" w:cs="宋体"/>
                <w:sz w:val="24"/>
                <w:szCs w:val="24"/>
                <w:lang w:val="en-US"/>
              </w:rPr>
            </w:pPr>
            <w:r>
              <w:rPr>
                <w:rFonts w:hint="eastAsia" w:hAnsi="宋体" w:cs="宋体"/>
                <w:sz w:val="24"/>
                <w:szCs w:val="24"/>
              </w:rPr>
              <w:t xml:space="preserve">方案</w:t>
            </w:r>
            <w:r>
              <w:rPr>
                <w:rFonts w:hint="eastAsia" w:hAnsi="宋体" w:cs="宋体"/>
                <w:bCs/>
                <w:sz w:val="24"/>
                <w:szCs w:val="24"/>
              </w:rPr>
              <w:t xml:space="preserve">具有可行性的加</w:t>
            </w:r>
            <w:r>
              <w:rPr>
                <w:rFonts w:hint="eastAsia" w:hAnsi="宋体" w:cs="宋体"/>
                <w:sz w:val="24"/>
                <w:szCs w:val="24"/>
                <w:lang w:val="en-US"/>
              </w:rPr>
              <w:t xml:space="preserve">1</w:t>
            </w:r>
            <w:r>
              <w:rPr>
                <w:rFonts w:hint="eastAsia" w:hAnsi="宋体" w:cs="宋体"/>
                <w:sz w:val="24"/>
                <w:szCs w:val="24"/>
              </w:rPr>
              <w:t xml:space="preserve">分。</w:t>
            </w:r>
            <w:bookmarkEnd w:id="104"/>
            <w:r/>
            <w:r/>
          </w:p>
        </w:tc>
        <w:tc>
          <w:tcPr>
            <w:shd w:val="clear" w:color="auto" w:fill="auto"/>
            <w:tcW w:w="971" w:type="dxa"/>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5</w:t>
            </w:r>
            <w:r/>
          </w:p>
        </w:tc>
      </w:tr>
      <w:tr>
        <w:trPr>
          <w:jc w:val="center"/>
          <w:trHeight w:val="2329"/>
        </w:trPr>
        <w:tc>
          <w:tcPr>
            <w:tcW w:w="721" w:type="dxa"/>
            <w:vAlign w:val="center"/>
            <w:textDirection w:val="lrTb"/>
            <w:noWrap w:val="false"/>
          </w:tcPr>
          <w:p>
            <w:pPr>
              <w:jc w:val="center"/>
              <w:spacing w:line="360" w:lineRule="auto"/>
              <w:widowControl/>
              <w:rPr>
                <w:rFonts w:hAnsi="宋体" w:cs="宋体"/>
                <w:b/>
                <w:bCs/>
                <w:sz w:val="24"/>
                <w:szCs w:val="24"/>
                <w:lang w:val="en-US"/>
              </w:rPr>
            </w:pPr>
            <w:r>
              <w:rPr>
                <w:rFonts w:hint="eastAsia" w:hAnsi="宋体" w:cs="宋体"/>
                <w:b/>
                <w:bCs/>
                <w:sz w:val="24"/>
                <w:szCs w:val="24"/>
                <w:lang w:val="en-US"/>
              </w:rPr>
              <w:t xml:space="preserve">3</w:t>
            </w:r>
            <w:r/>
          </w:p>
        </w:tc>
        <w:tc>
          <w:tcPr>
            <w:shd w:val="clear" w:color="auto" w:fill="auto"/>
            <w:tcW w:w="1558" w:type="dxa"/>
            <w:vAlign w:val="center"/>
            <w:textDirection w:val="lrTb"/>
            <w:noWrap w:val="false"/>
          </w:tcPr>
          <w:p>
            <w:pPr>
              <w:jc w:val="center"/>
              <w:spacing w:line="360" w:lineRule="auto"/>
              <w:widowControl/>
              <w:rPr>
                <w:rFonts w:hAnsi="宋体" w:cs="宋体"/>
                <w:b/>
                <w:bCs/>
                <w:sz w:val="24"/>
                <w:szCs w:val="24"/>
              </w:rPr>
            </w:pPr>
            <w:r/>
            <w:bookmarkStart w:id="105" w:name="OLE_LINK42"/>
            <w:r/>
            <w:bookmarkStart w:id="106" w:name="OLE_LINK43"/>
            <w:r>
              <w:rPr>
                <w:rFonts w:hint="eastAsia" w:hAnsi="宋体" w:cs="宋体"/>
                <w:b/>
                <w:bCs/>
                <w:sz w:val="24"/>
                <w:szCs w:val="24"/>
                <w:lang w:val="en-US"/>
              </w:rPr>
              <w:t xml:space="preserve">质量保证措施方案</w:t>
            </w:r>
            <w:bookmarkEnd w:id="105"/>
            <w:r/>
            <w:bookmarkEnd w:id="106"/>
            <w:r/>
            <w:r/>
          </w:p>
        </w:tc>
        <w:tc>
          <w:tcPr>
            <w:shd w:val="clear" w:color="auto" w:fill="auto"/>
            <w:tcW w:w="7268" w:type="dxa"/>
            <w:textDirection w:val="lrTb"/>
            <w:noWrap w:val="false"/>
          </w:tcPr>
          <w:p>
            <w:pPr>
              <w:ind w:firstLine="480"/>
              <w:spacing w:line="360" w:lineRule="auto"/>
              <w:rPr>
                <w:rFonts w:hAnsi="宋体" w:cs="宋体"/>
                <w:sz w:val="24"/>
                <w:szCs w:val="24"/>
              </w:rPr>
            </w:pPr>
            <w:r/>
            <w:bookmarkStart w:id="107" w:name="OLE_LINK44"/>
            <w:r/>
            <w:bookmarkStart w:id="108" w:name="OLE_LINK45"/>
            <w:r>
              <w:rPr>
                <w:rFonts w:hint="eastAsia" w:hAnsi="宋体" w:cs="宋体"/>
                <w:sz w:val="24"/>
                <w:szCs w:val="24"/>
              </w:rPr>
              <w:t xml:space="preserve">根据投标供应商提供的质量保证措施方案，包括但不限于：</w:t>
            </w:r>
            <w:r>
              <w:rPr>
                <w:rFonts w:hint="eastAsia" w:hAnsi="宋体" w:cs="宋体"/>
                <w:sz w:val="24"/>
                <w:szCs w:val="24"/>
                <w:lang w:val="en-US"/>
              </w:rPr>
              <w:t xml:space="preserve">货物存放保证措施、货物到货验收保证措施等进行</w:t>
            </w:r>
            <w:r>
              <w:rPr>
                <w:rFonts w:hint="eastAsia" w:hAnsi="宋体" w:cs="宋体"/>
                <w:sz w:val="24"/>
                <w:szCs w:val="24"/>
              </w:rPr>
              <w:t xml:space="preserve">评</w:t>
            </w:r>
            <w:r>
              <w:rPr>
                <w:rFonts w:hint="eastAsia" w:hAnsi="宋体" w:cs="宋体"/>
                <w:sz w:val="24"/>
                <w:szCs w:val="24"/>
                <w:lang w:val="en-US"/>
              </w:rPr>
              <w:t xml:space="preserve">价。</w:t>
            </w:r>
            <w:r/>
          </w:p>
          <w:p>
            <w:pPr>
              <w:ind w:firstLine="480"/>
              <w:spacing w:line="360" w:lineRule="auto"/>
              <w:rPr>
                <w:rFonts w:hAnsi="宋体" w:cs="宋体"/>
                <w:sz w:val="24"/>
                <w:szCs w:val="24"/>
              </w:rPr>
            </w:pPr>
            <w:r>
              <w:rPr>
                <w:rFonts w:hint="eastAsia" w:hAnsi="宋体" w:cs="宋体"/>
                <w:sz w:val="24"/>
                <w:szCs w:val="24"/>
                <w:lang w:val="en-US"/>
              </w:rPr>
              <w:t xml:space="preserve">方案</w:t>
            </w:r>
            <w:r>
              <w:rPr>
                <w:rFonts w:hint="eastAsia" w:hAnsi="宋体" w:cs="宋体"/>
                <w:sz w:val="24"/>
                <w:szCs w:val="24"/>
              </w:rPr>
              <w:t xml:space="preserve">完全包含上述要点的得</w:t>
            </w:r>
            <w:r>
              <w:rPr>
                <w:rFonts w:hint="eastAsia" w:hAnsi="宋体" w:cs="宋体"/>
                <w:sz w:val="24"/>
                <w:szCs w:val="24"/>
                <w:lang w:val="en-US"/>
              </w:rPr>
              <w:t xml:space="preserve">5</w:t>
            </w:r>
            <w:r>
              <w:rPr>
                <w:rFonts w:hint="eastAsia" w:hAnsi="宋体" w:cs="宋体"/>
                <w:sz w:val="24"/>
                <w:szCs w:val="24"/>
              </w:rPr>
              <w:t xml:space="preserve">分，</w:t>
            </w:r>
            <w:r>
              <w:rPr>
                <w:rFonts w:hint="eastAsia" w:hAnsi="宋体" w:cs="宋体"/>
                <w:bCs/>
                <w:sz w:val="24"/>
                <w:szCs w:val="24"/>
              </w:rPr>
              <w:t xml:space="preserve">有缺项或</w:t>
            </w:r>
            <w:r>
              <w:rPr>
                <w:rFonts w:hint="eastAsia" w:hAnsi="宋体" w:cs="宋体"/>
                <w:bCs/>
                <w:sz w:val="24"/>
                <w:szCs w:val="24"/>
                <w:lang w:val="en-US"/>
              </w:rPr>
              <w:t xml:space="preserve">无方案</w:t>
            </w:r>
            <w:r>
              <w:rPr>
                <w:rFonts w:hint="eastAsia" w:hAnsi="宋体" w:cs="宋体"/>
                <w:bCs/>
                <w:sz w:val="24"/>
                <w:szCs w:val="24"/>
                <w:lang w:val="en-US"/>
              </w:rPr>
              <w:t xml:space="preserve">的不得分</w:t>
            </w:r>
            <w:r>
              <w:rPr>
                <w:rFonts w:hint="eastAsia" w:hAnsi="宋体" w:cs="宋体"/>
                <w:bCs/>
                <w:sz w:val="24"/>
                <w:szCs w:val="24"/>
              </w:rPr>
              <w:t xml:space="preserve">；</w:t>
            </w:r>
            <w:r/>
          </w:p>
          <w:p>
            <w:pPr>
              <w:ind w:firstLine="480"/>
              <w:spacing w:line="360" w:lineRule="auto"/>
              <w:rPr>
                <w:rFonts w:hAnsi="宋体" w:cs="宋体"/>
                <w:sz w:val="24"/>
                <w:szCs w:val="24"/>
              </w:rPr>
            </w:pPr>
            <w:r>
              <w:rPr>
                <w:rFonts w:hint="eastAsia" w:hAnsi="宋体" w:cs="宋体"/>
                <w:bCs/>
                <w:sz w:val="24"/>
                <w:szCs w:val="24"/>
                <w:lang w:val="en-US"/>
              </w:rPr>
              <w:t xml:space="preserve">方</w:t>
            </w:r>
            <w:r>
              <w:rPr>
                <w:rFonts w:hint="eastAsia" w:hAnsi="宋体" w:cs="宋体"/>
                <w:bCs/>
                <w:sz w:val="24"/>
                <w:szCs w:val="24"/>
              </w:rPr>
              <w:t xml:space="preserve">案具有针对性的加</w:t>
            </w:r>
            <w:r>
              <w:rPr>
                <w:rFonts w:hint="eastAsia" w:hAnsi="宋体" w:cs="宋体"/>
                <w:bCs/>
                <w:sz w:val="24"/>
                <w:szCs w:val="24"/>
                <w:lang w:val="en-US"/>
              </w:rPr>
              <w:t xml:space="preserve">1</w:t>
            </w:r>
            <w:r>
              <w:rPr>
                <w:rFonts w:hint="eastAsia" w:hAnsi="宋体" w:cs="宋体"/>
                <w:bCs/>
                <w:sz w:val="24"/>
                <w:szCs w:val="24"/>
              </w:rPr>
              <w:t xml:space="preserve">分；</w:t>
            </w:r>
            <w:r/>
          </w:p>
          <w:p>
            <w:pPr>
              <w:ind w:firstLine="480"/>
              <w:spacing w:line="360" w:lineRule="auto"/>
              <w:widowControl/>
              <w:rPr>
                <w:rFonts w:hAnsi="宋体" w:cs="宋体"/>
                <w:sz w:val="24"/>
                <w:szCs w:val="24"/>
                <w:lang w:val="en-US"/>
              </w:rPr>
            </w:pPr>
            <w:r>
              <w:rPr>
                <w:rFonts w:hint="eastAsia" w:hAnsi="宋体" w:cs="宋体"/>
                <w:sz w:val="24"/>
                <w:szCs w:val="24"/>
              </w:rPr>
              <w:t xml:space="preserve">方案</w:t>
            </w:r>
            <w:r>
              <w:rPr>
                <w:rFonts w:hint="eastAsia" w:hAnsi="宋体" w:cs="宋体"/>
                <w:bCs/>
                <w:sz w:val="24"/>
                <w:szCs w:val="24"/>
              </w:rPr>
              <w:t xml:space="preserve">具有可行性的加</w:t>
            </w:r>
            <w:r>
              <w:rPr>
                <w:rFonts w:hint="eastAsia" w:hAnsi="宋体" w:cs="宋体"/>
                <w:sz w:val="24"/>
                <w:szCs w:val="24"/>
                <w:lang w:val="en-US"/>
              </w:rPr>
              <w:t xml:space="preserve">1</w:t>
            </w:r>
            <w:r>
              <w:rPr>
                <w:rFonts w:hint="eastAsia" w:hAnsi="宋体" w:cs="宋体"/>
                <w:sz w:val="24"/>
                <w:szCs w:val="24"/>
              </w:rPr>
              <w:t xml:space="preserve">分。</w:t>
            </w:r>
            <w:bookmarkEnd w:id="107"/>
            <w:r/>
            <w:bookmarkEnd w:id="108"/>
            <w:r/>
            <w:r/>
          </w:p>
        </w:tc>
        <w:tc>
          <w:tcPr>
            <w:shd w:val="clear" w:color="auto" w:fill="auto"/>
            <w:tcW w:w="971" w:type="dxa"/>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7</w:t>
            </w:r>
            <w:r/>
          </w:p>
        </w:tc>
      </w:tr>
      <w:tr>
        <w:trPr>
          <w:jc w:val="center"/>
          <w:trHeight w:val="2262"/>
        </w:trPr>
        <w:tc>
          <w:tcPr>
            <w:tcW w:w="721" w:type="dxa"/>
            <w:vAlign w:val="center"/>
            <w:textDirection w:val="lrTb"/>
            <w:noWrap w:val="false"/>
          </w:tcPr>
          <w:p>
            <w:pPr>
              <w:jc w:val="center"/>
              <w:spacing w:line="360" w:lineRule="auto"/>
              <w:widowControl/>
              <w:rPr>
                <w:rFonts w:hAnsi="宋体" w:cs="宋体"/>
                <w:b/>
                <w:bCs/>
                <w:sz w:val="24"/>
                <w:szCs w:val="24"/>
                <w:lang w:val="en-US"/>
              </w:rPr>
            </w:pPr>
            <w:r>
              <w:rPr>
                <w:rFonts w:hint="eastAsia" w:hAnsi="宋体" w:cs="宋体"/>
                <w:b/>
                <w:bCs/>
                <w:sz w:val="24"/>
                <w:szCs w:val="24"/>
                <w:lang w:val="en-US"/>
              </w:rPr>
              <w:t xml:space="preserve">4</w:t>
            </w:r>
            <w:r/>
          </w:p>
        </w:tc>
        <w:tc>
          <w:tcPr>
            <w:shd w:val="clear" w:color="auto" w:fill="auto"/>
            <w:tcW w:w="1558" w:type="dxa"/>
            <w:vAlign w:val="center"/>
            <w:textDirection w:val="lrTb"/>
            <w:noWrap w:val="false"/>
          </w:tcPr>
          <w:p>
            <w:pPr>
              <w:jc w:val="center"/>
              <w:spacing w:line="360" w:lineRule="auto"/>
              <w:widowControl/>
              <w:rPr>
                <w:rFonts w:hAnsi="宋体" w:cs="宋体"/>
                <w:b/>
                <w:bCs/>
                <w:sz w:val="24"/>
                <w:szCs w:val="24"/>
                <w:lang w:val="en-US"/>
              </w:rPr>
            </w:pPr>
            <w:r/>
            <w:bookmarkStart w:id="109" w:name="OLE_LINK46"/>
            <w:r/>
            <w:bookmarkStart w:id="110" w:name="OLE_LINK47"/>
            <w:r>
              <w:rPr>
                <w:rFonts w:hint="eastAsia" w:hAnsi="宋体" w:cs="宋体"/>
                <w:b/>
                <w:bCs/>
                <w:sz w:val="24"/>
                <w:szCs w:val="24"/>
                <w:lang w:val="en-US"/>
              </w:rPr>
              <w:t xml:space="preserve">紧急供货</w:t>
            </w:r>
            <w:r/>
          </w:p>
          <w:p>
            <w:pPr>
              <w:jc w:val="center"/>
              <w:spacing w:line="360" w:lineRule="auto"/>
              <w:widowControl/>
              <w:rPr>
                <w:rFonts w:hAnsi="宋体" w:cs="宋体"/>
                <w:b/>
                <w:bCs/>
                <w:sz w:val="24"/>
                <w:szCs w:val="24"/>
              </w:rPr>
            </w:pPr>
            <w:r>
              <w:rPr>
                <w:rFonts w:hint="eastAsia" w:hAnsi="宋体" w:cs="宋体"/>
                <w:b/>
                <w:bCs/>
                <w:sz w:val="24"/>
                <w:szCs w:val="24"/>
                <w:lang w:val="en-US"/>
              </w:rPr>
              <w:t xml:space="preserve">应急方案</w:t>
            </w:r>
            <w:bookmarkEnd w:id="109"/>
            <w:r/>
            <w:bookmarkEnd w:id="110"/>
            <w:r/>
            <w:r/>
          </w:p>
        </w:tc>
        <w:tc>
          <w:tcPr>
            <w:shd w:val="clear" w:color="auto" w:fill="auto"/>
            <w:tcW w:w="7268" w:type="dxa"/>
            <w:textDirection w:val="lrTb"/>
            <w:noWrap w:val="false"/>
          </w:tcPr>
          <w:p>
            <w:pPr>
              <w:ind w:firstLine="480"/>
              <w:jc w:val="both"/>
              <w:spacing w:line="360" w:lineRule="auto"/>
              <w:widowControl/>
              <w:rPr>
                <w:rFonts w:hAnsi="宋体" w:cs="宋体"/>
                <w:sz w:val="24"/>
                <w:szCs w:val="24"/>
                <w:lang w:val="en-US"/>
              </w:rPr>
            </w:pPr>
            <w:r/>
            <w:bookmarkStart w:id="111" w:name="OLE_LINK48"/>
            <w:r/>
            <w:bookmarkStart w:id="112" w:name="OLE_LINK49"/>
            <w:r>
              <w:rPr>
                <w:rFonts w:hint="eastAsia" w:hAnsi="宋体" w:cs="宋体"/>
                <w:sz w:val="24"/>
                <w:szCs w:val="24"/>
              </w:rPr>
              <w:t xml:space="preserve">根据投标供应商提供的紧急供货应急方案，包括但不限于：</w:t>
            </w:r>
            <w:r>
              <w:rPr>
                <w:rFonts w:hint="eastAsia" w:hAnsi="宋体" w:cs="宋体"/>
                <w:sz w:val="24"/>
                <w:szCs w:val="24"/>
                <w:lang w:val="en-US"/>
              </w:rPr>
              <w:t xml:space="preserve">质量问题应急措施、恶劣天气配送应急措施等进行</w:t>
            </w:r>
            <w:r>
              <w:rPr>
                <w:rFonts w:hint="eastAsia" w:hAnsi="宋体" w:cs="宋体"/>
                <w:sz w:val="24"/>
                <w:szCs w:val="24"/>
              </w:rPr>
              <w:t xml:space="preserve">评</w:t>
            </w:r>
            <w:r>
              <w:rPr>
                <w:rFonts w:hint="eastAsia" w:hAnsi="宋体" w:cs="宋体"/>
                <w:sz w:val="24"/>
                <w:szCs w:val="24"/>
                <w:lang w:val="en-US"/>
              </w:rPr>
              <w:t xml:space="preserve">价。</w:t>
            </w:r>
            <w:r/>
          </w:p>
          <w:p>
            <w:pPr>
              <w:ind w:firstLine="480"/>
              <w:spacing w:line="360" w:lineRule="auto"/>
              <w:rPr>
                <w:rFonts w:hAnsi="宋体" w:cs="宋体"/>
                <w:sz w:val="24"/>
                <w:szCs w:val="24"/>
              </w:rPr>
            </w:pPr>
            <w:r>
              <w:rPr>
                <w:rFonts w:hint="eastAsia" w:hAnsi="宋体" w:cs="宋体"/>
                <w:sz w:val="24"/>
                <w:szCs w:val="24"/>
                <w:lang w:val="en-US"/>
              </w:rPr>
              <w:t xml:space="preserve">方案</w:t>
            </w:r>
            <w:r>
              <w:rPr>
                <w:rFonts w:hint="eastAsia" w:hAnsi="宋体" w:cs="宋体"/>
                <w:sz w:val="24"/>
                <w:szCs w:val="24"/>
              </w:rPr>
              <w:t xml:space="preserve">完全包含上述要点的得</w:t>
            </w:r>
            <w:r>
              <w:rPr>
                <w:rFonts w:hint="eastAsia" w:hAnsi="宋体" w:cs="宋体"/>
                <w:sz w:val="24"/>
                <w:szCs w:val="24"/>
                <w:lang w:val="en-US"/>
              </w:rPr>
              <w:t xml:space="preserve">3</w:t>
            </w:r>
            <w:r>
              <w:rPr>
                <w:rFonts w:hint="eastAsia" w:hAnsi="宋体" w:cs="宋体"/>
                <w:sz w:val="24"/>
                <w:szCs w:val="24"/>
              </w:rPr>
              <w:t xml:space="preserve">分，</w:t>
            </w:r>
            <w:r>
              <w:rPr>
                <w:rFonts w:hint="eastAsia" w:hAnsi="宋体" w:cs="宋体"/>
                <w:bCs/>
                <w:sz w:val="24"/>
                <w:szCs w:val="24"/>
              </w:rPr>
              <w:t xml:space="preserve">有缺项或</w:t>
            </w:r>
            <w:r>
              <w:rPr>
                <w:rFonts w:hint="eastAsia" w:hAnsi="宋体" w:cs="宋体"/>
                <w:bCs/>
                <w:sz w:val="24"/>
                <w:szCs w:val="24"/>
                <w:lang w:val="en-US"/>
              </w:rPr>
              <w:t xml:space="preserve">无方案</w:t>
            </w:r>
            <w:r>
              <w:rPr>
                <w:rFonts w:hint="eastAsia" w:hAnsi="宋体" w:cs="宋体"/>
                <w:bCs/>
                <w:sz w:val="24"/>
                <w:szCs w:val="24"/>
                <w:lang w:val="en-US"/>
              </w:rPr>
              <w:t xml:space="preserve">的不得分</w:t>
            </w:r>
            <w:r>
              <w:rPr>
                <w:rFonts w:hint="eastAsia" w:hAnsi="宋体" w:cs="宋体"/>
                <w:bCs/>
                <w:sz w:val="24"/>
                <w:szCs w:val="24"/>
              </w:rPr>
              <w:t xml:space="preserve">；</w:t>
            </w:r>
            <w:r/>
          </w:p>
          <w:p>
            <w:pPr>
              <w:ind w:firstLine="480"/>
              <w:spacing w:line="360" w:lineRule="auto"/>
              <w:rPr>
                <w:rFonts w:hAnsi="宋体" w:cs="宋体"/>
                <w:sz w:val="24"/>
                <w:szCs w:val="24"/>
              </w:rPr>
            </w:pPr>
            <w:r>
              <w:rPr>
                <w:rFonts w:hint="eastAsia" w:hAnsi="宋体" w:cs="宋体"/>
                <w:bCs/>
                <w:sz w:val="24"/>
                <w:szCs w:val="24"/>
                <w:lang w:val="en-US"/>
              </w:rPr>
              <w:t xml:space="preserve">方</w:t>
            </w:r>
            <w:r>
              <w:rPr>
                <w:rFonts w:hint="eastAsia" w:hAnsi="宋体" w:cs="宋体"/>
                <w:bCs/>
                <w:sz w:val="24"/>
                <w:szCs w:val="24"/>
              </w:rPr>
              <w:t xml:space="preserve">案具有针对性的加</w:t>
            </w:r>
            <w:r>
              <w:rPr>
                <w:rFonts w:hint="eastAsia" w:hAnsi="宋体" w:cs="宋体"/>
                <w:bCs/>
                <w:sz w:val="24"/>
                <w:szCs w:val="24"/>
                <w:lang w:val="en-US"/>
              </w:rPr>
              <w:t xml:space="preserve">1</w:t>
            </w:r>
            <w:r>
              <w:rPr>
                <w:rFonts w:hint="eastAsia" w:hAnsi="宋体" w:cs="宋体"/>
                <w:bCs/>
                <w:sz w:val="24"/>
                <w:szCs w:val="24"/>
              </w:rPr>
              <w:t xml:space="preserve">分；</w:t>
            </w:r>
            <w:r/>
          </w:p>
          <w:p>
            <w:pPr>
              <w:pStyle w:val="885"/>
              <w:ind w:firstLine="480"/>
              <w:spacing w:line="360" w:lineRule="auto"/>
              <w:rPr>
                <w:rFonts w:ascii="宋体" w:hAnsi="宋体" w:eastAsia="宋体" w:cs="宋体"/>
                <w:sz w:val="24"/>
                <w:szCs w:val="24"/>
                <w:lang w:val="en-US"/>
              </w:rPr>
            </w:pPr>
            <w:r>
              <w:rPr>
                <w:rFonts w:hint="eastAsia" w:ascii="宋体" w:hAnsi="宋体" w:eastAsia="宋体" w:cs="宋体"/>
                <w:sz w:val="24"/>
                <w:szCs w:val="24"/>
              </w:rPr>
              <w:t xml:space="preserve">方案</w:t>
            </w:r>
            <w:r>
              <w:rPr>
                <w:rFonts w:hint="eastAsia" w:ascii="宋体" w:hAnsi="宋体" w:eastAsia="宋体" w:cs="宋体"/>
                <w:bCs/>
                <w:sz w:val="24"/>
                <w:szCs w:val="24"/>
              </w:rPr>
              <w:t xml:space="preserve">具有可行性的加</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分。</w:t>
            </w:r>
            <w:bookmarkEnd w:id="111"/>
            <w:r/>
            <w:bookmarkEnd w:id="112"/>
            <w:r/>
            <w:r/>
          </w:p>
        </w:tc>
        <w:tc>
          <w:tcPr>
            <w:shd w:val="clear" w:color="auto" w:fill="auto"/>
            <w:tcW w:w="971" w:type="dxa"/>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5</w:t>
            </w:r>
            <w:r/>
          </w:p>
        </w:tc>
      </w:tr>
      <w:tr>
        <w:trPr>
          <w:jc w:val="center"/>
          <w:trHeight w:val="1106"/>
        </w:trPr>
        <w:tc>
          <w:tcPr>
            <w:tcW w:w="721" w:type="dxa"/>
            <w:vAlign w:val="center"/>
            <w:textDirection w:val="lrTb"/>
            <w:noWrap w:val="false"/>
          </w:tcPr>
          <w:p>
            <w:pPr>
              <w:jc w:val="center"/>
              <w:spacing w:line="360" w:lineRule="auto"/>
              <w:widowControl/>
              <w:rPr>
                <w:rFonts w:hAnsi="宋体" w:cs="宋体"/>
                <w:b/>
                <w:bCs/>
                <w:sz w:val="24"/>
                <w:szCs w:val="24"/>
                <w:lang w:val="en-US"/>
              </w:rPr>
            </w:pPr>
            <w:r>
              <w:rPr>
                <w:rFonts w:hint="eastAsia" w:hAnsi="宋体" w:cs="宋体"/>
                <w:b/>
                <w:bCs/>
                <w:sz w:val="24"/>
                <w:szCs w:val="24"/>
                <w:lang w:val="en-US"/>
              </w:rPr>
              <w:t xml:space="preserve">5</w:t>
            </w:r>
            <w:r/>
          </w:p>
        </w:tc>
        <w:tc>
          <w:tcPr>
            <w:shd w:val="clear" w:color="auto" w:fill="auto"/>
            <w:tcW w:w="1558" w:type="dxa"/>
            <w:vAlign w:val="center"/>
            <w:textDirection w:val="lrTb"/>
            <w:noWrap w:val="false"/>
          </w:tcPr>
          <w:p>
            <w:pPr>
              <w:jc w:val="center"/>
              <w:spacing w:line="360" w:lineRule="auto"/>
              <w:widowControl/>
              <w:rPr>
                <w:rFonts w:hAnsi="宋体" w:cs="宋体"/>
                <w:b/>
                <w:bCs/>
                <w:sz w:val="24"/>
                <w:szCs w:val="24"/>
              </w:rPr>
            </w:pPr>
            <w:r/>
            <w:bookmarkStart w:id="113" w:name="OLE_LINK50"/>
            <w:r>
              <w:rPr>
                <w:rFonts w:hint="eastAsia" w:hAnsi="宋体" w:cs="宋体"/>
                <w:b/>
                <w:bCs/>
                <w:sz w:val="24"/>
                <w:szCs w:val="24"/>
                <w:lang w:val="en-US"/>
              </w:rPr>
              <w:t xml:space="preserve">服务承诺响应</w:t>
            </w:r>
            <w:bookmarkEnd w:id="113"/>
            <w:r/>
            <w:r/>
          </w:p>
        </w:tc>
        <w:tc>
          <w:tcPr>
            <w:shd w:val="clear" w:color="auto" w:fill="auto"/>
            <w:tcW w:w="7268" w:type="dxa"/>
            <w:textDirection w:val="lrTb"/>
            <w:noWrap w:val="false"/>
          </w:tcPr>
          <w:p>
            <w:pPr>
              <w:ind w:firstLine="480"/>
              <w:spacing w:line="360" w:lineRule="auto"/>
              <w:widowControl/>
              <w:rPr>
                <w:rFonts w:hAnsi="宋体" w:cs="宋体"/>
                <w:sz w:val="24"/>
                <w:szCs w:val="24"/>
                <w:lang w:val="en-US" w:bidi="mn-Mong-CN"/>
              </w:rPr>
            </w:pPr>
            <w:r/>
            <w:bookmarkStart w:id="114" w:name="OLE_LINK51"/>
            <w:r>
              <w:rPr>
                <w:rFonts w:hint="eastAsia" w:hAnsi="宋体" w:cs="宋体"/>
                <w:sz w:val="24"/>
                <w:szCs w:val="24"/>
                <w:lang w:val="en-US"/>
              </w:rPr>
              <w:t xml:space="preserve">响应时间、专业技术人员保障及服务电话，</w:t>
            </w:r>
            <w:r>
              <w:rPr>
                <w:rFonts w:hint="eastAsia" w:hAnsi="宋体" w:cs="宋体"/>
                <w:sz w:val="24"/>
                <w:szCs w:val="24"/>
                <w:lang w:val="en-US"/>
              </w:rPr>
              <w:t xml:space="preserve">每承诺</w:t>
            </w:r>
            <w:r>
              <w:rPr>
                <w:rFonts w:hint="eastAsia" w:hAnsi="宋体" w:cs="宋体"/>
                <w:sz w:val="24"/>
                <w:szCs w:val="24"/>
                <w:lang w:val="en-US"/>
              </w:rPr>
              <w:t xml:space="preserve">一项得 1 分，最高得 3 分，不承诺的不得分。</w:t>
            </w:r>
            <w:bookmarkEnd w:id="114"/>
            <w:r/>
            <w:r/>
          </w:p>
        </w:tc>
        <w:tc>
          <w:tcPr>
            <w:shd w:val="clear" w:color="auto" w:fill="auto"/>
            <w:tcW w:w="971" w:type="dxa"/>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3</w:t>
            </w:r>
            <w:r/>
          </w:p>
        </w:tc>
      </w:tr>
    </w:tbl>
    <w:p>
      <w:pPr>
        <w:pStyle w:val="1109"/>
        <w:ind w:left="0" w:firstLine="0"/>
        <w:spacing w:line="360" w:lineRule="auto"/>
        <w:rPr>
          <w:rFonts w:ascii="宋体" w:hAnsi="宋体" w:cs="宋体"/>
          <w:b/>
          <w:bCs/>
          <w:sz w:val="24"/>
          <w:szCs w:val="24"/>
          <w:lang w:val="en-US"/>
        </w:rPr>
      </w:pPr>
      <w:r>
        <w:rPr>
          <w:rFonts w:hint="eastAsia" w:ascii="宋体" w:hAnsi="宋体" w:cs="宋体"/>
          <w:b/>
          <w:bCs/>
          <w:sz w:val="24"/>
          <w:szCs w:val="24"/>
          <w:lang w:val="en-US"/>
        </w:rPr>
        <w:t xml:space="preserve">（二） 商务评估（35分）</w:t>
      </w:r>
      <w:r/>
    </w:p>
    <w:tbl>
      <w:tblPr>
        <w:tblW w:w="616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503"/>
        <w:gridCol w:w="1249"/>
        <w:gridCol w:w="5958"/>
        <w:gridCol w:w="794"/>
      </w:tblGrid>
      <w:tr>
        <w:trPr>
          <w:jc w:val="center"/>
          <w:trHeight w:val="563"/>
        </w:trPr>
        <w:tc>
          <w:tcPr>
            <w:tcBorders>
              <w:top w:val="single" w:color="auto" w:sz="4" w:space="0"/>
              <w:left w:val="single" w:color="auto" w:sz="4" w:space="0"/>
              <w:bottom w:val="single" w:color="auto" w:sz="4" w:space="0"/>
              <w:right w:val="single" w:color="auto" w:sz="4" w:space="0"/>
            </w:tcBorders>
            <w:tcW w:w="1191" w:type="pct"/>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序号</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2835" w:type="pct"/>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评标标准</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分值</w:t>
            </w:r>
            <w:r/>
          </w:p>
        </w:tc>
      </w:tr>
      <w:tr>
        <w:trPr>
          <w:jc w:val="center"/>
          <w:trHeight w:val="874"/>
        </w:trPr>
        <w:tc>
          <w:tcPr>
            <w:tcBorders>
              <w:top w:val="single" w:color="auto" w:sz="4" w:space="0"/>
              <w:left w:val="single" w:color="auto" w:sz="4" w:space="0"/>
              <w:bottom w:val="single" w:color="auto" w:sz="4" w:space="0"/>
              <w:right w:val="single" w:color="auto" w:sz="4" w:space="0"/>
            </w:tcBorders>
            <w:tcW w:w="1191" w:type="pct"/>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spacing w:line="360" w:lineRule="auto"/>
              <w:widowControl/>
              <w:rPr>
                <w:rFonts w:hAnsi="宋体" w:cs="宋体"/>
                <w:b/>
                <w:bCs/>
                <w:sz w:val="24"/>
                <w:szCs w:val="24"/>
                <w:lang w:val="en-US" w:bidi="ar"/>
              </w:rPr>
            </w:pPr>
            <w:r/>
            <w:bookmarkStart w:id="115" w:name="OLE_LINK52"/>
            <w:r/>
            <w:bookmarkStart w:id="116" w:name="OLE_LINK53"/>
            <w:r>
              <w:rPr>
                <w:rFonts w:hint="eastAsia" w:hAnsi="宋体" w:cs="宋体"/>
                <w:b/>
                <w:bCs/>
                <w:sz w:val="24"/>
                <w:szCs w:val="24"/>
                <w:lang w:val="en-US" w:bidi="ar"/>
              </w:rPr>
              <w:t xml:space="preserve">同类业绩评价</w:t>
            </w:r>
            <w:bookmarkEnd w:id="115"/>
            <w:r/>
            <w:bookmarkEnd w:id="116"/>
            <w:r/>
            <w:r/>
          </w:p>
        </w:tc>
        <w:tc>
          <w:tcPr>
            <w:shd w:val="clear" w:color="auto" w:fill="auto"/>
            <w:tcBorders>
              <w:top w:val="single" w:color="auto" w:sz="4" w:space="0"/>
              <w:left w:val="single" w:color="auto" w:sz="4" w:space="0"/>
              <w:bottom w:val="single" w:color="auto" w:sz="4" w:space="0"/>
              <w:right w:val="single" w:color="auto" w:sz="4" w:space="0"/>
            </w:tcBorders>
            <w:tcW w:w="2835" w:type="pct"/>
            <w:textDirection w:val="lrTb"/>
            <w:noWrap w:val="false"/>
          </w:tcPr>
          <w:p>
            <w:pPr>
              <w:pStyle w:val="1152"/>
              <w:rPr>
                <w:rFonts w:ascii="宋体" w:hAnsi="宋体" w:eastAsia="宋体" w:cs="宋体"/>
              </w:rPr>
            </w:pPr>
            <w:r>
              <w:rPr>
                <w:rFonts w:hint="eastAsia" w:ascii="宋体" w:hAnsi="宋体" w:eastAsia="宋体" w:cs="宋体"/>
              </w:rPr>
              <w:t xml:space="preserve">供应商自202</w:t>
            </w:r>
            <w:r>
              <w:rPr>
                <w:rFonts w:hint="eastAsia" w:ascii="宋体" w:hAnsi="宋体" w:eastAsia="宋体" w:cs="宋体"/>
              </w:rPr>
              <w:t xml:space="preserve">2</w:t>
            </w:r>
            <w:r>
              <w:rPr>
                <w:rFonts w:hint="eastAsia" w:ascii="宋体" w:hAnsi="宋体" w:eastAsia="宋体" w:cs="宋体"/>
              </w:rPr>
              <w:t xml:space="preserve">年1月1日以来，</w:t>
            </w:r>
            <w:r>
              <w:rPr>
                <w:rFonts w:hint="eastAsia" w:ascii="宋体" w:hAnsi="宋体" w:eastAsia="宋体" w:cs="宋体"/>
              </w:rPr>
              <w:t xml:space="preserve">每承担</w:t>
            </w:r>
            <w:r>
              <w:rPr>
                <w:rFonts w:hint="eastAsia" w:ascii="宋体" w:hAnsi="宋体" w:eastAsia="宋体" w:cs="宋体"/>
              </w:rPr>
              <w:t xml:space="preserve">过类似业绩的得5分，最高得15分。</w:t>
            </w:r>
            <w:r/>
          </w:p>
          <w:p>
            <w:pPr>
              <w:ind w:firstLine="480"/>
              <w:spacing w:line="360" w:lineRule="auto"/>
              <w:widowControl/>
              <w:rPr>
                <w:rFonts w:hAnsi="宋体" w:cs="宋体"/>
                <w:sz w:val="24"/>
                <w:szCs w:val="24"/>
                <w:lang w:val="en-US" w:bidi="ar"/>
              </w:rPr>
            </w:pPr>
            <w:r>
              <w:rPr>
                <w:rFonts w:hint="eastAsia" w:hAnsi="宋体" w:cs="宋体"/>
                <w:sz w:val="24"/>
                <w:szCs w:val="24"/>
              </w:rPr>
              <w:t xml:space="preserve">时间以中标通知书时间为准，需提供中标通知书、合同复印件</w:t>
            </w:r>
            <w:bookmarkStart w:id="117" w:name="OLE_LINK54"/>
            <w:r/>
            <w:bookmarkStart w:id="118" w:name="OLE_LINK55"/>
            <w:r>
              <w:rPr>
                <w:rFonts w:hint="eastAsia" w:hAnsi="宋体" w:cs="宋体"/>
                <w:sz w:val="24"/>
                <w:szCs w:val="24"/>
              </w:rPr>
              <w:t xml:space="preserve">并加盖公章</w:t>
            </w:r>
            <w:bookmarkEnd w:id="117"/>
            <w:r/>
            <w:bookmarkEnd w:id="118"/>
            <w:r>
              <w:rPr>
                <w:rFonts w:hint="eastAsia" w:hAnsi="宋体" w:cs="宋体"/>
                <w:sz w:val="24"/>
                <w:szCs w:val="24"/>
              </w:rPr>
              <w:t xml:space="preserve">，缺一不可。</w:t>
            </w:r>
            <w:r/>
          </w:p>
        </w:tc>
        <w:tc>
          <w:tcPr>
            <w:shd w:val="clear" w:color="auto" w:fill="auto"/>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spacing w:line="360" w:lineRule="auto"/>
              <w:widowControl/>
              <w:rPr>
                <w:rFonts w:hAnsi="宋体" w:cs="宋体"/>
                <w:b/>
                <w:bCs/>
                <w:sz w:val="24"/>
                <w:szCs w:val="24"/>
                <w:lang w:val="en-US" w:bidi="ar"/>
              </w:rPr>
            </w:pPr>
            <w:r>
              <w:rPr>
                <w:rFonts w:hint="eastAsia" w:hAnsi="宋体" w:cs="宋体"/>
                <w:b/>
                <w:bCs/>
                <w:sz w:val="24"/>
                <w:szCs w:val="24"/>
                <w:lang w:val="en-US" w:bidi="ar"/>
              </w:rPr>
              <w:t xml:space="preserve">15</w:t>
            </w:r>
            <w:r/>
          </w:p>
        </w:tc>
      </w:tr>
      <w:tr>
        <w:trPr>
          <w:jc w:val="center"/>
          <w:trHeight w:val="4701"/>
        </w:trPr>
        <w:tc>
          <w:tcPr>
            <w:tcBorders>
              <w:top w:val="single" w:color="auto" w:sz="4" w:space="0"/>
              <w:left w:val="single" w:color="auto" w:sz="4" w:space="0"/>
              <w:bottom w:val="single" w:color="auto" w:sz="4" w:space="0"/>
              <w:right w:val="single" w:color="auto" w:sz="4" w:space="0"/>
            </w:tcBorders>
            <w:tcW w:w="1191" w:type="pct"/>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spacing w:line="360" w:lineRule="auto"/>
              <w:widowControl/>
              <w:rPr>
                <w:rFonts w:hAnsi="宋体" w:cs="宋体"/>
                <w:b/>
                <w:bCs/>
                <w:sz w:val="24"/>
                <w:szCs w:val="24"/>
                <w:lang w:val="en-US"/>
              </w:rPr>
            </w:pPr>
            <w:r/>
            <w:bookmarkStart w:id="119" w:name="OLE_LINK56"/>
            <w:r/>
            <w:bookmarkStart w:id="120" w:name="OLE_LINK57"/>
            <w:r>
              <w:rPr>
                <w:rFonts w:hint="eastAsia" w:hAnsi="宋体" w:cs="宋体"/>
                <w:b/>
                <w:bCs/>
                <w:sz w:val="24"/>
                <w:szCs w:val="24"/>
                <w:lang w:val="en-US" w:bidi="ar"/>
              </w:rPr>
              <w:t xml:space="preserve">样品评价</w:t>
            </w:r>
            <w:bookmarkEnd w:id="119"/>
            <w:r/>
            <w:bookmarkEnd w:id="120"/>
            <w:r/>
            <w:r/>
          </w:p>
        </w:tc>
        <w:tc>
          <w:tcPr>
            <w:shd w:val="clear" w:color="auto" w:fill="auto"/>
            <w:tcBorders>
              <w:top w:val="single" w:color="auto" w:sz="4" w:space="0"/>
              <w:left w:val="single" w:color="auto" w:sz="4" w:space="0"/>
              <w:bottom w:val="single" w:color="auto" w:sz="4" w:space="0"/>
              <w:right w:val="single" w:color="auto" w:sz="4" w:space="0"/>
            </w:tcBorders>
            <w:tcW w:w="2835" w:type="pct"/>
            <w:textDirection w:val="lrTb"/>
            <w:noWrap w:val="false"/>
          </w:tcPr>
          <w:p>
            <w:pPr>
              <w:pStyle w:val="1152"/>
              <w:rPr>
                <w:rFonts w:ascii="宋体" w:hAnsi="宋体" w:eastAsia="宋体" w:cs="宋体"/>
              </w:rPr>
            </w:pPr>
            <w:r/>
            <w:bookmarkStart w:id="121" w:name="OLE_LINK58"/>
            <w:r/>
            <w:bookmarkStart w:id="122" w:name="OLE_LINK59"/>
            <w:r>
              <w:rPr>
                <w:rFonts w:hint="eastAsia" w:ascii="宋体" w:hAnsi="宋体" w:eastAsia="宋体" w:cs="宋体"/>
              </w:rPr>
              <w:t xml:space="preserve">样品的技术参数、技术性能满足招标文件要求：</w:t>
            </w:r>
            <w:r/>
          </w:p>
          <w:p>
            <w:pPr>
              <w:pStyle w:val="1152"/>
              <w:rPr>
                <w:rFonts w:ascii="宋体" w:hAnsi="宋体" w:eastAsia="宋体" w:cs="宋体"/>
              </w:rPr>
            </w:pPr>
            <w:r>
              <w:rPr>
                <w:rFonts w:hint="eastAsia" w:ascii="宋体" w:hAnsi="宋体" w:eastAsia="宋体" w:cs="宋体"/>
              </w:rPr>
              <w:t xml:space="preserve">1、PVC钙塑排水管（管径75mm, 110mm）:各一根，长10cm得2分，根据所提供样品的外观表面手感光滑、管材硬度、韧度强的加1分。</w:t>
            </w:r>
            <w:r/>
          </w:p>
          <w:p>
            <w:pPr>
              <w:pStyle w:val="1152"/>
              <w:rPr>
                <w:rFonts w:ascii="宋体" w:hAnsi="宋体" w:eastAsia="宋体" w:cs="宋体"/>
              </w:rPr>
            </w:pPr>
            <w:r>
              <w:rPr>
                <w:rFonts w:hint="eastAsia" w:ascii="宋体" w:hAnsi="宋体" w:eastAsia="宋体" w:cs="宋体"/>
              </w:rPr>
              <w:t xml:space="preserve">2、</w:t>
            </w:r>
            <w:r>
              <w:rPr>
                <w:rFonts w:hint="eastAsia" w:ascii="宋体" w:hAnsi="宋体" w:eastAsia="宋体" w:cs="宋体"/>
              </w:rPr>
              <w:tab/>
              <w:t xml:space="preserve">PP-R冷/热水管：各一根，长10cm 得2分。</w:t>
            </w:r>
            <w:r/>
          </w:p>
          <w:p>
            <w:pPr>
              <w:pStyle w:val="1152"/>
              <w:rPr>
                <w:rFonts w:ascii="宋体" w:hAnsi="宋体" w:eastAsia="宋体" w:cs="宋体"/>
              </w:rPr>
            </w:pPr>
            <w:r>
              <w:rPr>
                <w:rFonts w:hint="eastAsia" w:ascii="宋体" w:hAnsi="宋体" w:eastAsia="宋体" w:cs="宋体"/>
              </w:rPr>
              <w:t xml:space="preserve">3、</w:t>
            </w:r>
            <w:r>
              <w:rPr>
                <w:rFonts w:hint="eastAsia" w:ascii="宋体" w:hAnsi="宋体" w:eastAsia="宋体" w:cs="宋体"/>
              </w:rPr>
              <w:tab/>
              <w:t xml:space="preserve">PVC阻燃管（管径16mm）:长10cm 得1分。</w:t>
            </w:r>
            <w:r/>
          </w:p>
          <w:p>
            <w:pPr>
              <w:pStyle w:val="1152"/>
              <w:rPr>
                <w:rFonts w:ascii="宋体" w:hAnsi="宋体" w:eastAsia="宋体" w:cs="宋体"/>
              </w:rPr>
            </w:pPr>
            <w:r>
              <w:rPr>
                <w:rFonts w:hint="eastAsia" w:ascii="宋体" w:hAnsi="宋体" w:eastAsia="宋体" w:cs="宋体"/>
              </w:rPr>
              <w:t xml:space="preserve">4、</w:t>
            </w:r>
            <w:r>
              <w:rPr>
                <w:rFonts w:hint="eastAsia" w:ascii="宋体" w:hAnsi="宋体" w:eastAsia="宋体" w:cs="宋体"/>
              </w:rPr>
              <w:tab/>
              <w:t xml:space="preserve">不锈钢水龙头（规格15mm） : 1个得1分。</w:t>
            </w:r>
            <w:r/>
          </w:p>
          <w:p>
            <w:pPr>
              <w:pStyle w:val="1152"/>
              <w:rPr>
                <w:rFonts w:ascii="宋体" w:hAnsi="宋体" w:eastAsia="宋体" w:cs="宋体"/>
              </w:rPr>
            </w:pPr>
            <w:r>
              <w:rPr>
                <w:rFonts w:hint="eastAsia" w:ascii="宋体" w:hAnsi="宋体" w:eastAsia="宋体" w:cs="宋体"/>
              </w:rPr>
              <w:t xml:space="preserve">5、铜芯线（规格：BV1. 5mm、2.5mm、4mm）:长10cm得1 分，根据所提供的外观颜色光亮偏红有光泽、韧性好的加1分。</w:t>
            </w:r>
            <w:r/>
          </w:p>
          <w:p>
            <w:pPr>
              <w:pStyle w:val="1152"/>
              <w:rPr>
                <w:rFonts w:ascii="宋体" w:hAnsi="宋体" w:eastAsia="宋体" w:cs="宋体"/>
              </w:rPr>
            </w:pPr>
            <w:r>
              <w:rPr>
                <w:rFonts w:hint="eastAsia" w:ascii="宋体" w:hAnsi="宋体" w:eastAsia="宋体" w:cs="宋体"/>
              </w:rPr>
              <w:t xml:space="preserve">6、墙砖（规格：300*600）: 一块得2分，根据所提供样品的外观色泽均匀、表面光洁度及平整度好、轻击、声音清脆的加1分。</w:t>
            </w:r>
            <w:r/>
          </w:p>
          <w:p>
            <w:pPr>
              <w:pStyle w:val="1152"/>
              <w:rPr>
                <w:rFonts w:ascii="宋体" w:hAnsi="宋体" w:eastAsia="宋体" w:cs="宋体"/>
              </w:rPr>
            </w:pPr>
            <w:r>
              <w:rPr>
                <w:rFonts w:hint="eastAsia" w:ascii="宋体" w:hAnsi="宋体" w:eastAsia="宋体" w:cs="宋体"/>
              </w:rPr>
              <w:t xml:space="preserve">7、地砖（规格:600*600、300*300）：各一块得4 分，根据所提供样品的外观色泽均匀、表面光洁度及平整度好、轻击、声音清脆的加1分。</w:t>
            </w:r>
            <w:r/>
          </w:p>
          <w:p>
            <w:pPr>
              <w:pStyle w:val="1152"/>
              <w:rPr>
                <w:rFonts w:ascii="宋体" w:hAnsi="宋体" w:eastAsia="宋体" w:cs="宋体"/>
              </w:rPr>
            </w:pPr>
            <w:r>
              <w:rPr>
                <w:rFonts w:hint="eastAsia" w:ascii="宋体" w:hAnsi="宋体" w:eastAsia="宋体" w:cs="宋体"/>
              </w:rPr>
              <w:t xml:space="preserve">8、面盆水嘴：(不锈钢材质)一个得1分。</w:t>
            </w:r>
            <w:r/>
          </w:p>
          <w:p>
            <w:pPr>
              <w:spacing w:line="360" w:lineRule="auto"/>
              <w:rPr>
                <w:rFonts w:hAnsi="宋体" w:cs="宋体"/>
                <w:sz w:val="24"/>
                <w:szCs w:val="24"/>
                <w:lang w:val="en-US" w:bidi="ar"/>
              </w:rPr>
            </w:pPr>
            <w:r>
              <w:rPr>
                <w:rFonts w:hint="eastAsia" w:hAnsi="宋体" w:cs="宋体"/>
                <w:sz w:val="24"/>
                <w:szCs w:val="24"/>
              </w:rPr>
              <w:t xml:space="preserve">9、地漏（不锈钢材质、规格</w:t>
            </w:r>
            <w:r>
              <w:rPr>
                <w:rFonts w:hint="eastAsia" w:hAnsi="宋体" w:cs="宋体"/>
                <w:sz w:val="24"/>
                <w:szCs w:val="24"/>
                <w:lang w:val="en-US"/>
              </w:rPr>
              <w:t xml:space="preserve">DN50）： </w:t>
            </w:r>
            <w:r>
              <w:rPr>
                <w:rFonts w:hint="eastAsia" w:hAnsi="宋体" w:cs="宋体"/>
                <w:sz w:val="24"/>
                <w:szCs w:val="24"/>
              </w:rPr>
              <w:t xml:space="preserve">一个得1分。根据所提供样品的外观式样较好、美观度较高的加</w:t>
            </w:r>
            <w:r>
              <w:rPr>
                <w:rFonts w:hint="eastAsia" w:hAnsi="宋体" w:cs="宋体"/>
                <w:sz w:val="24"/>
                <w:szCs w:val="24"/>
                <w:lang w:val="en-US"/>
              </w:rPr>
              <w:t xml:space="preserve">1分。</w:t>
            </w:r>
            <w:bookmarkEnd w:id="121"/>
            <w:r/>
            <w:bookmarkEnd w:id="122"/>
            <w:r/>
            <w:r/>
          </w:p>
        </w:tc>
        <w:tc>
          <w:tcPr>
            <w:shd w:val="clear" w:color="auto" w:fill="auto"/>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spacing w:line="360" w:lineRule="auto"/>
              <w:widowControl/>
              <w:rPr>
                <w:rFonts w:hAnsi="宋体" w:cs="宋体"/>
                <w:b/>
                <w:bCs/>
                <w:sz w:val="24"/>
                <w:szCs w:val="24"/>
                <w:lang w:val="en-US" w:bidi="mn-Mong-CN"/>
              </w:rPr>
            </w:pPr>
            <w:r>
              <w:rPr>
                <w:rFonts w:hint="eastAsia" w:hAnsi="宋体" w:cs="宋体"/>
                <w:b/>
                <w:bCs/>
                <w:sz w:val="24"/>
                <w:szCs w:val="24"/>
                <w:lang w:val="en-US" w:bidi="ar"/>
              </w:rPr>
              <w:t xml:space="preserve">20</w:t>
            </w:r>
            <w:r/>
          </w:p>
        </w:tc>
      </w:tr>
    </w:tbl>
    <w:p>
      <w:pPr>
        <w:spacing w:line="360" w:lineRule="auto"/>
        <w:rPr>
          <w:rFonts w:hAnsi="宋体" w:cs="宋体"/>
          <w:b/>
          <w:bCs/>
          <w:sz w:val="24"/>
          <w:szCs w:val="24"/>
        </w:rPr>
      </w:pPr>
      <w:r>
        <w:rPr>
          <w:rFonts w:hint="eastAsia" w:hAnsi="宋体" w:cs="宋体"/>
          <w:b/>
          <w:bCs/>
          <w:sz w:val="24"/>
          <w:szCs w:val="24"/>
        </w:rPr>
        <w:t xml:space="preserve">（三）价格评估（</w:t>
      </w:r>
      <w:r>
        <w:rPr>
          <w:rFonts w:hint="eastAsia" w:hAnsi="宋体" w:cs="宋体"/>
          <w:b/>
          <w:bCs/>
          <w:sz w:val="24"/>
          <w:szCs w:val="24"/>
          <w:lang w:val="en-US"/>
        </w:rPr>
        <w:t xml:space="preserve">40分</w:t>
      </w:r>
      <w:r>
        <w:rPr>
          <w:rFonts w:hint="eastAsia" w:hAnsi="宋体" w:cs="宋体"/>
          <w:b/>
          <w:bCs/>
          <w:sz w:val="24"/>
          <w:szCs w:val="24"/>
        </w:rPr>
        <w:t xml:space="preserve">）</w:t>
      </w:r>
      <w:r/>
    </w:p>
    <w:tbl>
      <w:tblPr>
        <w:tblW w:w="1056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10"/>
        <w:gridCol w:w="1530"/>
        <w:gridCol w:w="7362"/>
        <w:gridCol w:w="859"/>
      </w:tblGrid>
      <w:tr>
        <w:trPr>
          <w:jc w:val="center"/>
          <w:trHeight w:val="726"/>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rPr>
                <w:rFonts w:hAnsi="宋体" w:cs="宋体"/>
                <w:b/>
                <w:bCs/>
                <w:sz w:val="24"/>
                <w:szCs w:val="24"/>
                <w:lang w:val="en-US"/>
              </w:rPr>
            </w:pPr>
            <w:r>
              <w:rPr>
                <w:rFonts w:hint="eastAsia" w:hAnsi="宋体" w:cs="宋体"/>
                <w:b/>
                <w:bCs/>
                <w:sz w:val="24"/>
                <w:szCs w:val="24"/>
                <w:lang w:val="en-US"/>
              </w:rPr>
              <w:t xml:space="preserve">序号</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评标标准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60" w:lineRule="auto"/>
              <w:rPr>
                <w:rFonts w:hAnsi="宋体" w:cs="宋体"/>
                <w:b/>
                <w:bCs/>
                <w:sz w:val="24"/>
                <w:szCs w:val="24"/>
              </w:rPr>
            </w:pPr>
            <w:r>
              <w:rPr>
                <w:rFonts w:hint="eastAsia" w:hAnsi="宋体" w:cs="宋体"/>
                <w:b/>
                <w:bCs/>
                <w:sz w:val="24"/>
                <w:szCs w:val="24"/>
              </w:rPr>
              <w:t xml:space="preserve">分值</w:t>
            </w:r>
            <w:r/>
          </w:p>
        </w:tc>
      </w:tr>
      <w:tr>
        <w:trPr>
          <w:jc w:val="center"/>
          <w:trHeight w:val="368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widowControl/>
              <w:rPr>
                <w:rFonts w:hAnsi="宋体" w:cs="宋体"/>
                <w:b/>
                <w:bCs/>
                <w:sz w:val="24"/>
                <w:szCs w:val="24"/>
                <w:lang w:val="en-US"/>
              </w:rPr>
            </w:pPr>
            <w:r>
              <w:rPr>
                <w:rFonts w:hint="eastAsia" w:hAnsi="宋体" w:cs="宋体"/>
                <w:b/>
                <w:bCs/>
                <w:sz w:val="24"/>
                <w:szCs w:val="24"/>
                <w:lang w:val="en-US"/>
              </w:rPr>
              <w:t xml:space="preserve">1</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pStyle w:val="1088"/>
              <w:jc w:val="center"/>
              <w:spacing w:line="360" w:lineRule="auto"/>
              <w:rPr>
                <w:rFonts w:hAnsi="宋体" w:cs="宋体"/>
                <w:b/>
                <w:bCs/>
                <w:sz w:val="24"/>
                <w:szCs w:val="24"/>
                <w:lang w:val="en-US"/>
              </w:rPr>
            </w:pPr>
            <w:r>
              <w:rPr>
                <w:rFonts w:hint="eastAsia" w:hAnsi="宋体" w:cs="宋体"/>
                <w:b/>
                <w:bCs/>
                <w:sz w:val="24"/>
                <w:szCs w:val="24"/>
                <w:lang w:val="en-US"/>
              </w:rPr>
              <w:t xml:space="preserve">投标</w:t>
            </w:r>
            <w:r>
              <w:rPr>
                <w:rFonts w:hint="eastAsia" w:hAnsi="宋体" w:cs="宋体"/>
                <w:b/>
                <w:bCs/>
                <w:sz w:val="24"/>
                <w:szCs w:val="24"/>
              </w:rPr>
              <w:t xml:space="preserve">报价</w:t>
            </w:r>
            <w:r/>
          </w:p>
        </w:tc>
        <w:tc>
          <w:tcPr>
            <w:tcBorders>
              <w:top w:val="single" w:color="auto" w:sz="4" w:space="0"/>
              <w:left w:val="single" w:color="auto" w:sz="4" w:space="0"/>
              <w:bottom w:val="single" w:color="auto" w:sz="4" w:space="0"/>
              <w:right w:val="single" w:color="auto" w:sz="4" w:space="0"/>
            </w:tcBorders>
            <w:tcW w:w="7362" w:type="dxa"/>
            <w:textDirection w:val="lrTb"/>
            <w:noWrap w:val="false"/>
          </w:tcPr>
          <w:p>
            <w:pPr>
              <w:ind w:firstLine="480"/>
              <w:spacing w:line="360" w:lineRule="auto"/>
              <w:rPr>
                <w:rFonts w:hAnsi="宋体" w:cs="宋体"/>
                <w:sz w:val="24"/>
                <w:szCs w:val="24"/>
              </w:rPr>
            </w:pPr>
            <w:r/>
            <w:bookmarkStart w:id="123" w:name="OLE_LINK27"/>
            <w:r/>
            <w:bookmarkStart w:id="124" w:name="OLE_LINK32"/>
            <w:r>
              <w:rPr>
                <w:rFonts w:hint="eastAsia" w:hAnsi="宋体" w:cs="宋体"/>
                <w:sz w:val="24"/>
                <w:szCs w:val="24"/>
              </w:rPr>
              <w:t xml:space="preserve">综合评分法中的价格分采用低价优先法计算，即满足招标文件要求且</w:t>
            </w:r>
            <w:r>
              <w:rPr>
                <w:rFonts w:hint="eastAsia" w:hAnsi="宋体" w:cs="宋体"/>
                <w:sz w:val="24"/>
                <w:szCs w:val="24"/>
                <w:lang w:val="en-US"/>
              </w:rPr>
              <w:t xml:space="preserve">投标</w:t>
            </w:r>
            <w:r>
              <w:rPr>
                <w:rFonts w:hint="eastAsia" w:hAnsi="宋体" w:cs="宋体"/>
                <w:sz w:val="24"/>
                <w:szCs w:val="24"/>
              </w:rPr>
              <w:t xml:space="preserve">价格最低的</w:t>
            </w:r>
            <w:r>
              <w:rPr>
                <w:rFonts w:hint="eastAsia" w:hAnsi="宋体" w:cs="宋体"/>
                <w:sz w:val="24"/>
                <w:szCs w:val="24"/>
                <w:lang w:val="en-US"/>
              </w:rPr>
              <w:t xml:space="preserve">投标</w:t>
            </w:r>
            <w:r>
              <w:rPr>
                <w:rFonts w:hint="eastAsia" w:hAnsi="宋体" w:cs="宋体"/>
                <w:sz w:val="24"/>
                <w:szCs w:val="24"/>
              </w:rPr>
              <w:t xml:space="preserve">报价为</w:t>
            </w:r>
            <w:r>
              <w:rPr>
                <w:rFonts w:hint="eastAsia" w:hAnsi="宋体" w:cs="宋体"/>
                <w:sz w:val="24"/>
                <w:szCs w:val="24"/>
                <w:lang w:val="en-US"/>
              </w:rPr>
              <w:t xml:space="preserve">投标</w:t>
            </w:r>
            <w:r>
              <w:rPr>
                <w:rFonts w:hint="eastAsia" w:hAnsi="宋体" w:cs="宋体"/>
                <w:sz w:val="24"/>
                <w:szCs w:val="24"/>
              </w:rPr>
              <w:t xml:space="preserve">基准价，其价格分为满分</w:t>
            </w:r>
            <w:r>
              <w:rPr>
                <w:rFonts w:hint="eastAsia" w:hAnsi="宋体" w:cs="宋体"/>
                <w:sz w:val="24"/>
                <w:szCs w:val="24"/>
                <w:lang w:val="en-US"/>
              </w:rPr>
              <w:t xml:space="preserve">40</w:t>
            </w:r>
            <w:r>
              <w:rPr>
                <w:rFonts w:hint="eastAsia" w:hAnsi="宋体" w:cs="宋体"/>
                <w:sz w:val="24"/>
                <w:szCs w:val="24"/>
              </w:rPr>
              <w:t xml:space="preserve">分。其他投标人的价格</w:t>
            </w:r>
            <w:r>
              <w:rPr>
                <w:rFonts w:hint="eastAsia" w:hAnsi="宋体" w:cs="宋体"/>
                <w:sz w:val="24"/>
                <w:szCs w:val="24"/>
              </w:rPr>
              <w:t xml:space="preserve">分统一</w:t>
            </w:r>
            <w:r>
              <w:rPr>
                <w:rFonts w:hint="eastAsia" w:hAnsi="宋体" w:cs="宋体"/>
                <w:sz w:val="24"/>
                <w:szCs w:val="24"/>
              </w:rPr>
              <w:t xml:space="preserve">按照下列公式计算：</w:t>
            </w:r>
            <w:r>
              <w:rPr>
                <w:rFonts w:hint="eastAsia" w:hAnsi="宋体" w:cs="宋体"/>
                <w:sz w:val="24"/>
                <w:szCs w:val="24"/>
                <w:lang w:val="en-US"/>
              </w:rPr>
              <w:t xml:space="preserve">投标</w:t>
            </w:r>
            <w:r>
              <w:rPr>
                <w:rFonts w:hint="eastAsia" w:hAnsi="宋体" w:cs="宋体"/>
                <w:sz w:val="24"/>
                <w:szCs w:val="24"/>
              </w:rPr>
              <w:t xml:space="preserve">报价得分 = (</w:t>
            </w:r>
            <w:r>
              <w:rPr>
                <w:rFonts w:hint="eastAsia" w:hAnsi="宋体" w:cs="宋体"/>
                <w:sz w:val="24"/>
                <w:szCs w:val="24"/>
                <w:lang w:val="en-US"/>
              </w:rPr>
              <w:t xml:space="preserve">投标</w:t>
            </w:r>
            <w:r>
              <w:rPr>
                <w:rFonts w:hint="eastAsia" w:hAnsi="宋体" w:cs="宋体"/>
                <w:sz w:val="24"/>
                <w:szCs w:val="24"/>
              </w:rPr>
              <w:t xml:space="preserve">基准价／</w:t>
            </w:r>
            <w:r>
              <w:rPr>
                <w:rFonts w:hint="eastAsia" w:hAnsi="宋体" w:cs="宋体"/>
                <w:sz w:val="24"/>
                <w:szCs w:val="24"/>
                <w:lang w:val="en-US"/>
              </w:rPr>
              <w:t xml:space="preserve">投标</w:t>
            </w:r>
            <w:r>
              <w:rPr>
                <w:rFonts w:hint="eastAsia" w:hAnsi="宋体" w:cs="宋体"/>
                <w:sz w:val="24"/>
                <w:szCs w:val="24"/>
              </w:rPr>
              <w:t xml:space="preserve">报价)×</w:t>
            </w:r>
            <w:r>
              <w:rPr>
                <w:rFonts w:hint="eastAsia" w:hAnsi="宋体" w:cs="宋体"/>
                <w:sz w:val="24"/>
                <w:szCs w:val="24"/>
                <w:lang w:val="en-US"/>
              </w:rPr>
              <w:t xml:space="preserve">40</w:t>
            </w:r>
            <w:r>
              <w:rPr>
                <w:rFonts w:hint="eastAsia" w:hAnsi="宋体" w:cs="宋体"/>
                <w:sz w:val="24"/>
                <w:szCs w:val="24"/>
              </w:rPr>
              <w:t xml:space="preserve">。</w:t>
            </w:r>
            <w:r/>
          </w:p>
          <w:p>
            <w:pPr>
              <w:spacing w:line="360" w:lineRule="auto"/>
              <w:widowControl/>
              <w:rPr>
                <w:rFonts w:hAnsi="宋体" w:cs="宋体"/>
                <w:sz w:val="24"/>
                <w:szCs w:val="24"/>
              </w:rPr>
            </w:pPr>
            <w:r>
              <w:rPr>
                <w:rFonts w:hint="eastAsia" w:hAnsi="宋体" w:cs="宋体"/>
                <w:b/>
                <w:bCs/>
                <w:sz w:val="24"/>
                <w:szCs w:val="24"/>
              </w:rPr>
              <w:t xml:space="preserve">注：</w:t>
            </w:r>
            <w:r>
              <w:rPr>
                <w:rFonts w:hint="eastAsia" w:hAnsi="宋体" w:cs="宋体"/>
                <w:sz w:val="24"/>
                <w:szCs w:val="24"/>
              </w:rPr>
              <w:t xml:space="preserve">上述“最低的投标报价”必须是合理的。如果最低报价属于恶意竞争或明显低于成本价，按照“</w:t>
            </w:r>
            <w:r>
              <w:rPr>
                <w:rFonts w:hint="eastAsia" w:hAnsi="宋体" w:cs="宋体"/>
                <w:sz w:val="24"/>
                <w:szCs w:val="24"/>
                <w:lang w:val="en-US" w:bidi="ar"/>
              </w:rPr>
              <w:t xml:space="preserve">江苏省财政厅文件苏财购〔2025〕62号关于推动解决政府采购异常低价问题相关工作的通知”，</w:t>
            </w:r>
            <w:r>
              <w:rPr>
                <w:rFonts w:hint="eastAsia" w:hAnsi="宋体" w:cs="宋体"/>
                <w:sz w:val="24"/>
                <w:szCs w:val="24"/>
              </w:rPr>
              <w:t xml:space="preserve">经评审专家认定为无效投标</w:t>
            </w:r>
            <w:bookmarkEnd w:id="123"/>
            <w:r/>
            <w:bookmarkEnd w:id="124"/>
            <w:r>
              <w:rPr>
                <w:rFonts w:hint="eastAsia"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60" w:lineRule="auto"/>
              <w:widowControl/>
              <w:rPr>
                <w:rFonts w:hAnsi="宋体" w:cs="宋体"/>
                <w:b/>
                <w:bCs/>
                <w:sz w:val="24"/>
                <w:szCs w:val="24"/>
                <w:lang w:val="en-US"/>
              </w:rPr>
            </w:pPr>
            <w:r>
              <w:rPr>
                <w:rFonts w:hint="eastAsia" w:hAnsi="宋体" w:cs="宋体"/>
                <w:b/>
                <w:bCs/>
                <w:sz w:val="24"/>
                <w:szCs w:val="24"/>
                <w:lang w:val="en-US"/>
              </w:rPr>
              <w:t xml:space="preserve">40分</w:t>
            </w:r>
            <w:r/>
          </w:p>
        </w:tc>
      </w:tr>
    </w:tbl>
    <w:p>
      <w:pPr>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9.相同</w:t>
      </w:r>
      <w:r>
        <w:rPr>
          <w:rFonts w:hint="eastAsia" w:hAnsi="宋体" w:cs="宋体"/>
          <w:b/>
          <w:sz w:val="24"/>
          <w:szCs w:val="24"/>
        </w:rPr>
        <w:t xml:space="preserve">产品产品</w:t>
      </w:r>
      <w:r>
        <w:rPr>
          <w:rFonts w:hint="eastAsia" w:hAnsi="宋体" w:cs="宋体"/>
          <w:b/>
          <w:sz w:val="24"/>
          <w:szCs w:val="24"/>
        </w:rPr>
        <w:t xml:space="preserve">的处理原则</w:t>
      </w:r>
      <w:r/>
    </w:p>
    <w:p>
      <w:pPr>
        <w:ind w:firstLine="473"/>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9.1非单一产品采购项目，采购人应当根据采购项目技术构成、产品价格比重等合理确定核心产品。本项目核心产品见投标人须知前附表。</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9.2使用综合评分法的采购项目，核心产品提供相同</w:t>
      </w:r>
      <w:r>
        <w:rPr>
          <w:rFonts w:hint="eastAsia" w:hAnsi="宋体" w:cs="宋体"/>
          <w:sz w:val="24"/>
          <w:szCs w:val="24"/>
        </w:rPr>
        <w:t xml:space="preserve">产品产品</w:t>
      </w:r>
      <w:r>
        <w:rPr>
          <w:rFonts w:hint="eastAsia" w:hAnsi="宋体" w:cs="宋体"/>
          <w:sz w:val="24"/>
          <w:szCs w:val="24"/>
        </w:rPr>
        <w:t xml:space="preserve">且通过资格</w:t>
      </w:r>
      <w:r>
        <w:rPr>
          <w:rFonts w:hint="eastAsia" w:hAnsi="宋体" w:cs="宋体"/>
          <w:sz w:val="24"/>
          <w:szCs w:val="24"/>
        </w:rPr>
        <w:t xml:space="preserve">审查、符合性审查的不同投标人参加同一合同项下投标的，按一家投标人计算，评审后得分最高的同产品投标人获得中标候选人推荐资格；评审得分相同的，由采购人或者采购人委托评标委员会按照招标文件规定的方式确定一个投标人获得中标人推荐资格，招标文件未规定的采取随机抽取方式确定，其他同产品投标人不作为中标候选人。采用最低评标价法的采购项目，提供相同</w:t>
      </w:r>
      <w:r>
        <w:rPr>
          <w:rFonts w:hint="eastAsia" w:hAnsi="宋体" w:cs="宋体"/>
          <w:sz w:val="24"/>
          <w:szCs w:val="24"/>
        </w:rPr>
        <w:t xml:space="preserve">产品产品</w:t>
      </w:r>
      <w:r>
        <w:rPr>
          <w:rFonts w:hint="eastAsia" w:hAnsi="宋体" w:cs="宋体"/>
          <w:sz w:val="24"/>
          <w:szCs w:val="24"/>
        </w:rPr>
        <w:t xml:space="preserve">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10.允许修改评标结果的情形</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10.1评标结果汇总完成后，除下列情形外，任何人不得修改评标结果：</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（1）分值汇总计算错误的；</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（2）分项评分超出评分标准范围的；</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（3）评标委员会成员对客观评审因素评分不一致的；</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（4）经评标委员会认定评分畸高、</w:t>
      </w:r>
      <w:r>
        <w:rPr>
          <w:rFonts w:hint="eastAsia" w:hAnsi="宋体" w:cs="宋体"/>
          <w:sz w:val="24"/>
          <w:szCs w:val="24"/>
        </w:rPr>
        <w:t xml:space="preserve">畸</w:t>
      </w:r>
      <w:r>
        <w:rPr>
          <w:rFonts w:hint="eastAsia" w:hAnsi="宋体" w:cs="宋体"/>
          <w:sz w:val="24"/>
          <w:szCs w:val="24"/>
        </w:rPr>
        <w:t xml:space="preserve">低的。</w:t>
      </w:r>
      <w:r/>
    </w:p>
    <w:p>
      <w:pPr>
        <w:ind w:firstLine="480"/>
        <w:jc w:val="both"/>
        <w:spacing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after="200" w:line="360" w:lineRule="auto"/>
        <w:rPr>
          <w:rFonts w:hAnsi="宋体" w:cs="宋体"/>
          <w:sz w:val="24"/>
          <w:szCs w:val="24"/>
        </w:rPr>
        <w:pBdr>
          <w:top w:val="none" w:color="000000" w:sz="0" w:space="0"/>
          <w:left w:val="none" w:color="000000" w:sz="0" w:space="0"/>
          <w:bottom w:val="none" w:color="000000" w:sz="0" w:space="0"/>
          <w:right w:val="none" w:color="000000" w:sz="0" w:space="0"/>
        </w:pBdr>
      </w:pPr>
      <w:r>
        <w:rPr>
          <w:rFonts w:hint="eastAsia" w:hAnsi="宋体" w:cs="宋体"/>
          <w:b/>
          <w:sz w:val="24"/>
          <w:szCs w:val="24"/>
        </w:rPr>
        <w:t xml:space="preserve">11.推荐中标候选人</w:t>
      </w:r>
      <w:r/>
    </w:p>
    <w:p>
      <w:pPr>
        <w:spacing w:line="360" w:lineRule="auto"/>
        <w:widowControl/>
        <w:rPr>
          <w:rFonts w:hAnsi="宋体" w:cs="宋体"/>
          <w:sz w:val="24"/>
          <w:szCs w:val="24"/>
        </w:rPr>
      </w:pPr>
      <w:r>
        <w:rPr>
          <w:rFonts w:hint="eastAsia" w:hAnsi="宋体" w:cs="宋体"/>
          <w:sz w:val="24"/>
          <w:szCs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hAnsi="宋体" w:cs="宋体"/>
          <w:sz w:val="24"/>
          <w:szCs w:val="24"/>
        </w:rPr>
        <w:t xml:space="preserve">且按照</w:t>
      </w:r>
      <w:r>
        <w:rPr>
          <w:rFonts w:hint="eastAsia" w:hAnsi="宋体" w:cs="宋体"/>
          <w:sz w:val="24"/>
          <w:szCs w:val="24"/>
        </w:rPr>
        <w:t xml:space="preserve">评审因素的量化指标评审得分最高的投标人为排名第一的中标候选人。</w:t>
      </w:r>
      <w:r/>
    </w:p>
    <w:p>
      <w:pPr>
        <w:ind w:firstLine="964"/>
        <w:spacing w:line="360" w:lineRule="auto"/>
        <w:rPr>
          <w:rFonts w:hAnsi="宋体" w:cs="宋体"/>
          <w:b/>
          <w:sz w:val="24"/>
          <w:szCs w:val="24"/>
        </w:rPr>
        <w:sectPr>
          <w:footnotePr/>
          <w:endnotePr/>
          <w:type w:val="nextPage"/>
          <w:pgSz w:w="11907" w:h="16839" w:orient="portrait"/>
          <w:pgMar w:top="1440" w:right="1800" w:bottom="1440" w:left="1800" w:header="720" w:footer="720" w:gutter="0"/>
          <w:pgNumType w:start="1"/>
          <w:cols w:num="1" w:sep="0" w:space="1701" w:equalWidth="1"/>
          <w:docGrid w:linePitch="360"/>
        </w:sectPr>
      </w:pPr>
      <w:r>
        <w:rPr>
          <w:rFonts w:hint="eastAsia" w:hAnsi="宋体" w:cs="宋体"/>
          <w:b/>
          <w:bCs/>
          <w:sz w:val="32"/>
          <w:szCs w:val="32"/>
          <w:lang w:val="en-US"/>
        </w:rPr>
        <w:br w:type="page" w:clear="all"/>
      </w:r>
      <w:r/>
    </w:p>
    <w:p>
      <w:pPr>
        <w:pStyle w:val="1089"/>
        <w:jc w:val="center"/>
        <w:keepLines w:val="0"/>
        <w:keepNext w:val="0"/>
        <w:spacing w:line="360" w:lineRule="auto"/>
        <w:rPr>
          <w:rFonts w:ascii="宋体" w:hAnsi="宋体" w:cs="宋体"/>
          <w:sz w:val="84"/>
          <w:szCs w:val="84"/>
        </w:rPr>
      </w:pPr>
      <w:r/>
      <w:bookmarkStart w:id="125" w:name="_Toc27326"/>
      <w:r/>
      <w:bookmarkStart w:id="126" w:name="_Toc10483"/>
      <w:r/>
      <w:bookmarkStart w:id="127" w:name="_Toc4193"/>
      <w:r/>
      <w:bookmarkEnd w:id="125"/>
      <w:r/>
      <w:bookmarkEnd w:id="126"/>
      <w:r/>
      <w:bookmarkEnd w:id="127"/>
      <w:r>
        <w:rPr>
          <w:rFonts w:hint="eastAsia" w:ascii="宋体" w:hAnsi="宋体" w:cs="宋体"/>
          <w:sz w:val="44"/>
          <w:szCs w:val="44"/>
        </w:rPr>
        <w:t xml:space="preserve">第六部分    投标文件格式</w:t>
      </w:r>
      <w:bookmarkStart w:id="128" w:name="_Hlt26671244"/>
      <w:r/>
      <w:bookmarkStart w:id="129" w:name="_Hlt26955039"/>
      <w:r/>
      <w:bookmarkStart w:id="130" w:name="_Toc120614282"/>
      <w:r/>
      <w:bookmarkStart w:id="131" w:name="_Toc49090576"/>
      <w:r/>
      <w:bookmarkStart w:id="132" w:name="_Toc26554094"/>
      <w:r/>
      <w:bookmarkEnd w:id="128"/>
      <w:r/>
      <w:bookmarkEnd w:id="129"/>
      <w:r/>
      <w:r/>
    </w:p>
    <w:p>
      <w:pPr>
        <w:jc w:val="center"/>
        <w:spacing w:line="360" w:lineRule="auto"/>
        <w:rPr>
          <w:rFonts w:hAnsi="宋体" w:cs="宋体"/>
          <w:b/>
          <w:sz w:val="84"/>
          <w:szCs w:val="84"/>
        </w:rPr>
      </w:pPr>
      <w:r>
        <w:rPr>
          <w:rFonts w:hAnsi="宋体" w:cs="宋体"/>
          <w:b/>
          <w:sz w:val="84"/>
          <w:szCs w:val="84"/>
        </w:rPr>
      </w:r>
      <w:r/>
    </w:p>
    <w:p>
      <w:pPr>
        <w:jc w:val="center"/>
        <w:spacing w:line="360" w:lineRule="auto"/>
        <w:rPr>
          <w:rFonts w:hAnsi="宋体" w:cs="宋体"/>
          <w:b/>
          <w:sz w:val="84"/>
          <w:szCs w:val="84"/>
        </w:rPr>
      </w:pPr>
      <w:r>
        <w:rPr>
          <w:rFonts w:hint="eastAsia" w:hAnsi="宋体" w:cs="宋体"/>
          <w:b/>
          <w:sz w:val="84"/>
          <w:szCs w:val="84"/>
        </w:rPr>
        <w:t xml:space="preserve">投 标 文 件</w:t>
      </w:r>
      <w:r/>
    </w:p>
    <w:p>
      <w:pPr>
        <w:jc w:val="both"/>
        <w:spacing w:line="360" w:lineRule="auto"/>
        <w:rPr>
          <w:rFonts w:hAnsi="宋体" w:cs="宋体"/>
          <w:b/>
          <w:bCs/>
          <w:sz w:val="36"/>
          <w:szCs w:val="36"/>
        </w:rPr>
      </w:pPr>
      <w:r>
        <w:rPr>
          <w:rFonts w:hAnsi="宋体" w:cs="宋体"/>
          <w:b/>
          <w:bCs/>
          <w:sz w:val="36"/>
          <w:szCs w:val="36"/>
        </w:rPr>
      </w:r>
      <w:r/>
    </w:p>
    <w:p>
      <w:pPr>
        <w:jc w:val="both"/>
        <w:spacing w:line="360" w:lineRule="auto"/>
        <w:rPr>
          <w:rFonts w:hAnsi="宋体" w:cs="宋体"/>
          <w:b/>
          <w:bCs/>
          <w:sz w:val="36"/>
          <w:szCs w:val="36"/>
        </w:rPr>
      </w:pPr>
      <w:r>
        <w:rPr>
          <w:rFonts w:hAnsi="宋体" w:cs="宋体"/>
          <w:b/>
          <w:bCs/>
          <w:sz w:val="36"/>
          <w:szCs w:val="36"/>
        </w:rPr>
      </w:r>
      <w:r/>
    </w:p>
    <w:p>
      <w:pPr>
        <w:jc w:val="both"/>
        <w:spacing w:line="360" w:lineRule="auto"/>
        <w:rPr>
          <w:rFonts w:hAnsi="宋体" w:cs="宋体"/>
          <w:b/>
          <w:bCs/>
          <w:sz w:val="36"/>
          <w:szCs w:val="36"/>
        </w:rPr>
      </w:pPr>
      <w:r>
        <w:rPr>
          <w:rFonts w:hAnsi="宋体" w:cs="宋体"/>
          <w:b/>
          <w:bCs/>
          <w:sz w:val="36"/>
          <w:szCs w:val="36"/>
        </w:rPr>
      </w:r>
      <w:r/>
    </w:p>
    <w:p>
      <w:pPr>
        <w:jc w:val="center"/>
        <w:spacing w:line="360" w:lineRule="auto"/>
        <w:rPr>
          <w:rFonts w:hAnsi="宋体" w:cs="宋体"/>
          <w:b/>
          <w:bCs/>
          <w:sz w:val="36"/>
          <w:szCs w:val="36"/>
          <w:lang w:val="en-US"/>
        </w:rPr>
      </w:pPr>
      <w:r>
        <w:rPr>
          <w:rFonts w:hint="eastAsia" w:hAnsi="宋体" w:cs="宋体"/>
          <w:b/>
          <w:bCs/>
          <w:sz w:val="36"/>
          <w:szCs w:val="36"/>
        </w:rPr>
        <w:t xml:space="preserve">项目编号：</w:t>
      </w:r>
      <w:r>
        <w:rPr>
          <w:rFonts w:hint="eastAsia" w:hAnsi="宋体" w:cs="宋体"/>
          <w:b/>
          <w:bCs/>
          <w:sz w:val="36"/>
          <w:szCs w:val="36"/>
          <w:shd w:val="clear" w:color="auto" w:fill="ffffff"/>
          <w:lang w:val="en-US"/>
        </w:rPr>
        <w:t xml:space="preserve">JSZC-321100-JSZZ-G2025-0013</w:t>
      </w:r>
      <w:r/>
    </w:p>
    <w:p>
      <w:pPr>
        <w:pStyle w:val="1122"/>
        <w:ind w:firstLine="0"/>
        <w:jc w:val="center"/>
        <w:spacing w:line="360" w:lineRule="auto"/>
        <w:rPr>
          <w:rFonts w:hAnsi="宋体" w:cs="宋体"/>
          <w:b/>
          <w:bCs/>
          <w:sz w:val="36"/>
          <w:szCs w:val="36"/>
        </w:rPr>
      </w:pPr>
      <w:r>
        <w:rPr>
          <w:rFonts w:hAnsi="宋体" w:cs="宋体"/>
          <w:b/>
          <w:bCs/>
          <w:sz w:val="36"/>
          <w:szCs w:val="36"/>
        </w:rPr>
      </w:r>
      <w:r/>
    </w:p>
    <w:p>
      <w:pPr>
        <w:pStyle w:val="1122"/>
        <w:ind w:firstLine="0"/>
        <w:jc w:val="center"/>
        <w:spacing w:line="360" w:lineRule="auto"/>
        <w:rPr>
          <w:rFonts w:hAnsi="宋体" w:cs="宋体"/>
          <w:b/>
          <w:bCs/>
          <w:sz w:val="36"/>
          <w:szCs w:val="36"/>
        </w:rPr>
      </w:pPr>
      <w:r>
        <w:rPr>
          <w:rFonts w:hAnsi="宋体" w:cs="宋体"/>
          <w:b/>
          <w:bCs/>
          <w:sz w:val="36"/>
          <w:szCs w:val="36"/>
        </w:rPr>
      </w:r>
      <w:r/>
    </w:p>
    <w:p>
      <w:pPr>
        <w:pStyle w:val="1122"/>
        <w:ind w:firstLine="0"/>
        <w:jc w:val="center"/>
        <w:spacing w:line="360" w:lineRule="auto"/>
        <w:rPr>
          <w:rFonts w:hAnsi="宋体" w:cs="宋体"/>
          <w:b/>
          <w:bCs/>
          <w:sz w:val="36"/>
          <w:szCs w:val="36"/>
        </w:rPr>
      </w:pPr>
      <w:r>
        <w:rPr>
          <w:rFonts w:hAnsi="宋体" w:cs="宋体"/>
          <w:b/>
          <w:bCs/>
          <w:sz w:val="36"/>
          <w:szCs w:val="36"/>
        </w:rPr>
      </w:r>
      <w:r/>
    </w:p>
    <w:p>
      <w:pPr>
        <w:pStyle w:val="1122"/>
        <w:ind w:firstLine="0"/>
        <w:jc w:val="center"/>
        <w:spacing w:line="360" w:lineRule="auto"/>
        <w:rPr>
          <w:rFonts w:hAnsi="宋体" w:cs="宋体"/>
          <w:b/>
          <w:bCs/>
          <w:sz w:val="36"/>
          <w:szCs w:val="36"/>
        </w:rPr>
      </w:pPr>
      <w:r>
        <w:rPr>
          <w:rFonts w:hint="eastAsia" w:hAnsi="宋体" w:cs="宋体"/>
          <w:b/>
          <w:bCs/>
          <w:sz w:val="36"/>
          <w:szCs w:val="36"/>
        </w:rPr>
        <w:t xml:space="preserve">项目名称：镇江市北固居住房产管理处2025年度</w:t>
      </w:r>
      <w:r/>
    </w:p>
    <w:p>
      <w:pPr>
        <w:pStyle w:val="1122"/>
        <w:ind w:firstLine="0"/>
        <w:jc w:val="center"/>
        <w:spacing w:line="360" w:lineRule="auto"/>
        <w:rPr>
          <w:rFonts w:hAnsi="宋体" w:cs="宋体"/>
          <w:b/>
          <w:bCs/>
          <w:sz w:val="36"/>
          <w:szCs w:val="36"/>
          <w:lang w:val="en-US"/>
        </w:rPr>
      </w:pPr>
      <w:r>
        <w:rPr>
          <w:rFonts w:hint="eastAsia" w:hAnsi="宋体" w:cs="宋体"/>
          <w:b/>
          <w:bCs/>
          <w:sz w:val="36"/>
          <w:szCs w:val="36"/>
          <w:lang w:val="en-US"/>
        </w:rPr>
        <w:t xml:space="preserve">         </w:t>
      </w:r>
      <w:r>
        <w:rPr>
          <w:rFonts w:hint="eastAsia" w:hAnsi="宋体" w:cs="宋体"/>
          <w:b/>
          <w:bCs/>
          <w:sz w:val="36"/>
          <w:szCs w:val="36"/>
        </w:rPr>
        <w:t xml:space="preserve">修缮工程主要建筑材料供应采购</w:t>
      </w:r>
      <w:r/>
    </w:p>
    <w:p>
      <w:pPr>
        <w:jc w:val="center"/>
        <w:spacing w:line="360" w:lineRule="auto"/>
        <w:rPr>
          <w:rFonts w:hAnsi="宋体" w:cs="宋体"/>
          <w:b/>
          <w:sz w:val="36"/>
          <w:szCs w:val="36"/>
        </w:rPr>
      </w:pPr>
      <w:r>
        <w:rPr>
          <w:rFonts w:hAnsi="宋体" w:cs="宋体"/>
          <w:b/>
          <w:sz w:val="36"/>
          <w:szCs w:val="36"/>
        </w:rPr>
      </w:r>
      <w:r/>
    </w:p>
    <w:p>
      <w:pPr>
        <w:jc w:val="center"/>
        <w:spacing w:line="360" w:lineRule="auto"/>
        <w:rPr>
          <w:rFonts w:hAnsi="宋体" w:cs="宋体"/>
          <w:b/>
          <w:sz w:val="36"/>
          <w:szCs w:val="36"/>
        </w:rPr>
      </w:pPr>
      <w:r>
        <w:rPr>
          <w:rFonts w:hAnsi="宋体" w:cs="宋体"/>
          <w:b/>
          <w:sz w:val="36"/>
          <w:szCs w:val="36"/>
        </w:rPr>
      </w:r>
      <w:r/>
    </w:p>
    <w:p>
      <w:pPr>
        <w:jc w:val="center"/>
        <w:spacing w:line="360" w:lineRule="auto"/>
        <w:rPr>
          <w:rFonts w:hAnsi="宋体" w:cs="宋体"/>
          <w:b/>
          <w:sz w:val="36"/>
          <w:szCs w:val="36"/>
        </w:rPr>
      </w:pPr>
      <w:r>
        <w:rPr>
          <w:rFonts w:hint="eastAsia" w:hAnsi="宋体" w:cs="宋体"/>
          <w:b/>
          <w:sz w:val="36"/>
          <w:szCs w:val="36"/>
        </w:rPr>
        <w:t xml:space="preserve">投标人名称</w:t>
      </w:r>
      <w:r>
        <w:rPr>
          <w:rFonts w:hint="eastAsia" w:hAnsi="宋体" w:cs="宋体"/>
          <w:b/>
          <w:sz w:val="36"/>
          <w:szCs w:val="36"/>
          <w:lang w:val="en-US"/>
        </w:rPr>
        <w:t xml:space="preserve">(盖章)</w:t>
      </w:r>
      <w:r>
        <w:rPr>
          <w:rFonts w:hint="eastAsia" w:hAnsi="宋体" w:cs="宋体"/>
          <w:b/>
          <w:sz w:val="36"/>
          <w:szCs w:val="36"/>
        </w:rPr>
        <w:t xml:space="preserve">：</w:t>
      </w:r>
      <w:bookmarkEnd w:id="130"/>
      <w:r/>
      <w:bookmarkEnd w:id="131"/>
      <w:r/>
      <w:bookmarkEnd w:id="132"/>
      <w:r/>
      <w:r/>
    </w:p>
    <w:p>
      <w:pPr>
        <w:jc w:val="center"/>
        <w:spacing w:line="360" w:lineRule="auto"/>
        <w:rPr>
          <w:rFonts w:hAnsi="宋体" w:cs="宋体"/>
          <w:b/>
          <w:sz w:val="36"/>
          <w:szCs w:val="36"/>
        </w:rPr>
      </w:pPr>
      <w:r>
        <w:rPr>
          <w:rFonts w:hAnsi="宋体" w:cs="宋体"/>
          <w:b/>
          <w:sz w:val="36"/>
          <w:szCs w:val="36"/>
        </w:rPr>
      </w:r>
      <w:r/>
    </w:p>
    <w:p>
      <w:pPr>
        <w:jc w:val="center"/>
        <w:spacing w:line="360" w:lineRule="auto"/>
        <w:rPr>
          <w:rFonts w:hAnsi="宋体" w:cs="宋体"/>
          <w:b/>
          <w:sz w:val="36"/>
          <w:szCs w:val="36"/>
        </w:rPr>
        <w:sectPr>
          <w:headerReference w:type="default" r:id="rId12"/>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b/>
          <w:sz w:val="36"/>
          <w:szCs w:val="36"/>
        </w:rPr>
        <w:t xml:space="preserve">日期</w:t>
      </w:r>
      <w:r/>
    </w:p>
    <w:p>
      <w:pPr>
        <w:pStyle w:val="870"/>
        <w:jc w:val="center"/>
        <w:spacing w:line="360" w:lineRule="auto"/>
        <w:rPr>
          <w:rFonts w:ascii="宋体" w:hAnsi="宋体" w:eastAsia="宋体" w:cs="宋体"/>
          <w:b/>
          <w:bCs/>
          <w:sz w:val="24"/>
          <w:szCs w:val="24"/>
        </w:rPr>
      </w:pPr>
      <w:r/>
      <w:bookmarkStart w:id="133" w:name="OLE_LINK65"/>
      <w:r/>
      <w:bookmarkStart w:id="134" w:name="OLE_LINK66"/>
      <w:r>
        <w:rPr>
          <w:rFonts w:hint="eastAsia" w:ascii="宋体" w:hAnsi="宋体" w:eastAsia="宋体" w:cs="宋体"/>
          <w:b/>
          <w:bCs/>
          <w:sz w:val="24"/>
          <w:szCs w:val="24"/>
          <w:lang w:val="en-US"/>
        </w:rPr>
        <w:t xml:space="preserve">一、</w:t>
      </w:r>
      <w:r>
        <w:rPr>
          <w:rFonts w:hint="eastAsia" w:ascii="宋体" w:hAnsi="宋体" w:eastAsia="宋体" w:cs="宋体"/>
          <w:b/>
          <w:bCs/>
          <w:sz w:val="24"/>
          <w:szCs w:val="24"/>
        </w:rPr>
        <w:t xml:space="preserve">资格部分</w:t>
      </w:r>
      <w:r/>
    </w:p>
    <w:p>
      <w:pPr>
        <w:jc w:val="center"/>
        <w:spacing w:line="360" w:lineRule="auto"/>
        <w:rPr>
          <w:rFonts w:hAnsi="宋体" w:cs="宋体"/>
          <w:b/>
          <w:bCs/>
          <w:sz w:val="24"/>
          <w:szCs w:val="24"/>
        </w:rPr>
      </w:pPr>
      <w:r>
        <w:rPr>
          <w:rFonts w:hint="eastAsia" w:hAnsi="宋体" w:cs="宋体"/>
          <w:b/>
          <w:bCs/>
          <w:sz w:val="24"/>
          <w:szCs w:val="24"/>
        </w:rPr>
        <w:t xml:space="preserve">（</w:t>
      </w:r>
      <w:r>
        <w:rPr>
          <w:rFonts w:hint="eastAsia" w:hAnsi="宋体" w:cs="宋体"/>
          <w:b/>
          <w:bCs/>
          <w:sz w:val="24"/>
          <w:szCs w:val="24"/>
          <w:lang w:val="en-US"/>
        </w:rPr>
        <w:t xml:space="preserve">一</w:t>
      </w:r>
      <w:r>
        <w:rPr>
          <w:rFonts w:hint="eastAsia" w:hAnsi="宋体" w:cs="宋体"/>
          <w:b/>
          <w:bCs/>
          <w:sz w:val="24"/>
          <w:szCs w:val="24"/>
        </w:rPr>
        <w:t xml:space="preserve">）投标函</w:t>
      </w:r>
      <w:r/>
    </w:p>
    <w:p>
      <w:pPr>
        <w:pStyle w:val="870"/>
        <w:spacing w:line="360" w:lineRule="auto"/>
        <w:rPr>
          <w:rFonts w:ascii="宋体" w:hAnsi="宋体" w:eastAsia="宋体" w:cs="宋体"/>
          <w:b/>
          <w:bCs/>
          <w:sz w:val="24"/>
          <w:szCs w:val="24"/>
        </w:rPr>
      </w:pPr>
      <w:r>
        <w:rPr>
          <w:rFonts w:hint="eastAsia" w:ascii="宋体" w:hAnsi="宋体" w:eastAsia="宋体" w:cs="宋体"/>
          <w:b/>
          <w:sz w:val="24"/>
          <w:szCs w:val="24"/>
          <w:u w:val="single"/>
        </w:rPr>
        <w:t xml:space="preserve">致：</w:t>
      </w:r>
      <w:r>
        <w:rPr>
          <w:rFonts w:hint="eastAsia" w:ascii="宋体" w:hAnsi="宋体" w:eastAsia="宋体" w:cs="宋体"/>
          <w:b/>
          <w:sz w:val="24"/>
          <w:szCs w:val="24"/>
          <w:u w:val="single"/>
        </w:rPr>
        <w:t xml:space="preserve">江苏专筑项目管理</w:t>
      </w:r>
      <w:r>
        <w:rPr>
          <w:rFonts w:hint="eastAsia" w:ascii="宋体" w:hAnsi="宋体" w:eastAsia="宋体" w:cs="宋体"/>
          <w:b/>
          <w:sz w:val="24"/>
          <w:szCs w:val="24"/>
          <w:u w:val="single"/>
        </w:rPr>
        <w:t xml:space="preserve">有限公司</w:t>
      </w:r>
      <w:r/>
    </w:p>
    <w:p>
      <w:pPr>
        <w:pStyle w:val="900"/>
        <w:ind w:left="0"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根据贵方关于</w:t>
      </w:r>
      <w:r>
        <w:rPr>
          <w:rFonts w:hint="eastAsia" w:ascii="宋体" w:hAnsi="宋体" w:eastAsia="宋体" w:cs="宋体"/>
          <w:sz w:val="24"/>
          <w:szCs w:val="24"/>
          <w:u w:val="single"/>
        </w:rPr>
        <w:t xml:space="preserve">镇江市北固居住房产管理处2025年度修缮工程建筑材料分批供应采购</w:t>
      </w:r>
      <w:r>
        <w:rPr>
          <w:rFonts w:hint="eastAsia" w:ascii="宋体" w:hAnsi="宋体" w:eastAsia="宋体" w:cs="宋体"/>
          <w:sz w:val="24"/>
          <w:szCs w:val="24"/>
          <w:shd w:val="clear" w:color="auto" w:fill="ffffff"/>
          <w:lang w:val="en-US"/>
        </w:rPr>
        <w:t xml:space="preserve">JSZC-321100-JSZZ-G2025-0013</w:t>
      </w:r>
      <w:r>
        <w:rPr>
          <w:rFonts w:hint="eastAsia" w:ascii="宋体" w:hAnsi="宋体" w:eastAsia="宋体" w:cs="宋体"/>
          <w:sz w:val="24"/>
          <w:szCs w:val="24"/>
        </w:rPr>
        <w:t xml:space="preserve">的投标邀请，我方已完全理解招标文件的所有内容。</w:t>
      </w:r>
      <w:r/>
    </w:p>
    <w:p>
      <w:pPr>
        <w:pStyle w:val="886"/>
        <w:ind w:left="1" w:firstLine="480"/>
        <w:spacing w:line="360" w:lineRule="auto"/>
        <w:rPr>
          <w:rFonts w:ascii="宋体" w:hAnsi="宋体" w:eastAsia="宋体" w:cs="宋体"/>
          <w:sz w:val="24"/>
          <w:szCs w:val="24"/>
        </w:rPr>
      </w:pPr>
      <w:r>
        <w:rPr>
          <w:rFonts w:hint="eastAsia" w:ascii="宋体" w:hAnsi="宋体" w:eastAsia="宋体" w:cs="宋体"/>
          <w:sz w:val="24"/>
          <w:szCs w:val="24"/>
        </w:rPr>
        <w:t xml:space="preserve">据此函，我方</w:t>
      </w:r>
      <w:r>
        <w:rPr>
          <w:rFonts w:hint="eastAsia" w:ascii="宋体" w:hAnsi="宋体" w:eastAsia="宋体" w:cs="宋体"/>
          <w:sz w:val="24"/>
          <w:szCs w:val="24"/>
        </w:rPr>
        <w:t xml:space="preserve">兹宣布</w:t>
      </w:r>
      <w:r>
        <w:rPr>
          <w:rFonts w:hint="eastAsia" w:ascii="宋体" w:hAnsi="宋体" w:eastAsia="宋体" w:cs="宋体"/>
          <w:sz w:val="24"/>
          <w:szCs w:val="24"/>
        </w:rPr>
        <w:t xml:space="preserve">同意如下：</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1．按招标文件规定提供货物（服务）的唯一投标报价见开标一览表。</w:t>
      </w:r>
      <w:r>
        <w:rPr>
          <w:rFonts w:hint="eastAsia" w:hAnsi="宋体" w:cs="宋体"/>
          <w:sz w:val="24"/>
          <w:szCs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hAnsi="宋体" w:cs="宋体"/>
          <w:sz w:val="24"/>
          <w:szCs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hAnsi="宋体" w:cs="宋体"/>
          <w:sz w:val="24"/>
          <w:szCs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hAnsi="宋体" w:cs="宋体"/>
          <w:sz w:val="24"/>
          <w:szCs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Ansi="宋体" w:cs="宋体"/>
          <w:sz w:val="24"/>
          <w:szCs w:val="24"/>
        </w:rPr>
      </w:pPr>
      <w:r>
        <w:rPr>
          <w:rFonts w:hint="eastAsia" w:hAnsi="宋体" w:cs="宋体"/>
          <w:sz w:val="24"/>
          <w:szCs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hAnsi="宋体" w:cs="宋体"/>
          <w:sz w:val="24"/>
          <w:szCs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hAnsi="宋体" w:cs="宋体"/>
          <w:sz w:val="24"/>
          <w:szCs w:val="24"/>
        </w:rPr>
        <w:t xml:space="preserve">2．我方承诺根据招标文件的规定，完成合同义务，并承担责任（如有偏离，在投标文件中另作说明）。</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4．我方已详读全部投标文件，保证提供的投标文件及所有材料的完整、真实、合法、有效性并对其负责，承诺在评审期间，如评标委员会对我方提出澄清要求，将及时</w:t>
      </w:r>
      <w:r>
        <w:rPr>
          <w:rFonts w:hint="eastAsia" w:hAnsi="宋体" w:cs="宋体"/>
          <w:sz w:val="24"/>
          <w:szCs w:val="24"/>
        </w:rPr>
        <w:t xml:space="preserve">作出</w:t>
      </w:r>
      <w:r>
        <w:rPr>
          <w:rFonts w:hint="eastAsia" w:hAnsi="宋体" w:cs="宋体"/>
          <w:sz w:val="24"/>
          <w:szCs w:val="24"/>
        </w:rPr>
        <w:t xml:space="preserve">响应，否则自行承担后果。</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5．我方同意从规定的招标日期起遵循本招标文件，并在规定的投标有效期期满之前均具有约束力。</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6．我方同意向贵方提供贵方可能要求的与本投标有关的任何证据或资料。</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8．我方承诺：参加政府采购活动前三年内，在经营活动中没有重大违法记录。</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9．本次投标文件内容与招标文件内容偏离情况见偏离说明（如果有）。</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10．遵守招标文件中要求的收费项目和标准。</w:t>
      </w:r>
      <w:r/>
    </w:p>
    <w:p>
      <w:pPr>
        <w:ind w:firstLine="480"/>
        <w:spacing w:line="360" w:lineRule="auto"/>
        <w:tabs>
          <w:tab w:val="left" w:pos="1125" w:leader="none"/>
        </w:tabs>
        <w:rPr>
          <w:rFonts w:hAnsi="宋体" w:cs="宋体"/>
          <w:sz w:val="24"/>
          <w:szCs w:val="24"/>
        </w:rPr>
      </w:pPr>
      <w:r>
        <w:rPr>
          <w:rFonts w:hint="eastAsia" w:hAnsi="宋体" w:cs="宋体"/>
          <w:sz w:val="24"/>
          <w:szCs w:val="24"/>
        </w:rPr>
        <w:t xml:space="preserve">11．与本投标有关的一切正式往来通讯请寄：</w:t>
      </w:r>
      <w:r/>
    </w:p>
    <w:p>
      <w:pPr>
        <w:pStyle w:val="886"/>
        <w:ind w:firstLine="480"/>
        <w:spacing w:line="360" w:lineRule="auto"/>
        <w:rPr>
          <w:rFonts w:ascii="宋体" w:hAnsi="宋体" w:eastAsia="宋体" w:cs="宋体"/>
          <w:b/>
          <w:sz w:val="24"/>
          <w:szCs w:val="24"/>
          <w:u w:val="single"/>
        </w:rPr>
      </w:pPr>
      <w:r>
        <w:rPr>
          <w:rFonts w:hint="eastAsia" w:ascii="宋体" w:hAnsi="宋体" w:eastAsia="宋体" w:cs="宋体"/>
          <w:sz w:val="24"/>
          <w:szCs w:val="24"/>
        </w:rPr>
        <w:t xml:space="preserve">地址： </w:t>
      </w:r>
      <w:r>
        <w:rPr>
          <w:rFonts w:hint="eastAsia" w:ascii="宋体" w:hAnsi="宋体" w:eastAsia="宋体" w:cs="宋体"/>
          <w:b/>
          <w:sz w:val="24"/>
          <w:szCs w:val="24"/>
          <w:u w:val="single"/>
        </w:rPr>
        <w:t xml:space="preserve">××</w:t>
      </w:r>
      <w:r/>
    </w:p>
    <w:p>
      <w:pPr>
        <w:pStyle w:val="88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  </w:t>
      </w:r>
      <w:r/>
    </w:p>
    <w:p>
      <w:pPr>
        <w:pStyle w:val="88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 </w:t>
      </w:r>
      <w:r/>
    </w:p>
    <w:p>
      <w:pPr>
        <w:pStyle w:val="88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b/>
          <w:sz w:val="24"/>
          <w:szCs w:val="24"/>
          <w:u w:val="single"/>
        </w:rPr>
        <w:t xml:space="preserve">××</w:t>
      </w:r>
      <w:r/>
    </w:p>
    <w:p>
      <w:pPr>
        <w:pStyle w:val="88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投标人（公章）：</w:t>
      </w:r>
      <w:r>
        <w:rPr>
          <w:rFonts w:hint="eastAsia" w:ascii="宋体" w:hAnsi="宋体" w:eastAsia="宋体" w:cs="宋体"/>
          <w:b/>
          <w:sz w:val="24"/>
          <w:szCs w:val="24"/>
          <w:u w:val="single"/>
        </w:rPr>
        <w:t xml:space="preserve">××</w:t>
      </w:r>
      <w:r/>
    </w:p>
    <w:p>
      <w:pPr>
        <w:pStyle w:val="88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 </w:t>
      </w:r>
      <w:r>
        <w:rPr>
          <w:rFonts w:hint="eastAsia" w:ascii="宋体" w:hAnsi="宋体" w:eastAsia="宋体" w:cs="宋体"/>
          <w:b/>
          <w:sz w:val="24"/>
          <w:szCs w:val="24"/>
          <w:u w:val="single"/>
        </w:rPr>
        <w:t xml:space="preserve">××   </w:t>
      </w:r>
      <w:r/>
    </w:p>
    <w:p>
      <w:pPr>
        <w:pStyle w:val="886"/>
        <w:ind w:right="1060"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月</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日  </w:t>
      </w:r>
      <w:bookmarkEnd w:id="133"/>
      <w:bookmarkEnd w:id="134"/>
      <w:r/>
    </w:p>
    <w:p>
      <w:pPr>
        <w:jc w:val="both"/>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b/>
          <w:bCs/>
          <w:sz w:val="24"/>
          <w:szCs w:val="24"/>
        </w:rPr>
        <w:sectPr>
          <w:headerReference w:type="default" r:id="rId13"/>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rPr>
      </w:r>
      <w:r/>
    </w:p>
    <w:p>
      <w:pPr>
        <w:jc w:val="center"/>
        <w:spacing w:line="360" w:lineRule="auto"/>
        <w:rPr>
          <w:rFonts w:hAnsi="宋体" w:cs="宋体"/>
          <w:b/>
          <w:bCs/>
          <w:sz w:val="24"/>
          <w:szCs w:val="24"/>
        </w:rPr>
      </w:pPr>
      <w:r>
        <w:rPr>
          <w:rFonts w:hint="eastAsia" w:hAnsi="宋体" w:cs="宋体"/>
          <w:b/>
          <w:bCs/>
          <w:sz w:val="24"/>
          <w:szCs w:val="24"/>
        </w:rPr>
        <w:t xml:space="preserve">（</w:t>
      </w:r>
      <w:r>
        <w:rPr>
          <w:rFonts w:hint="eastAsia" w:hAnsi="宋体" w:cs="宋体"/>
          <w:b/>
          <w:bCs/>
          <w:sz w:val="24"/>
          <w:szCs w:val="24"/>
          <w:lang w:val="en-US"/>
        </w:rPr>
        <w:t xml:space="preserve">二</w:t>
      </w:r>
      <w:r>
        <w:rPr>
          <w:rFonts w:hint="eastAsia" w:hAnsi="宋体" w:cs="宋体"/>
          <w:b/>
          <w:bCs/>
          <w:sz w:val="24"/>
          <w:szCs w:val="24"/>
        </w:rPr>
        <w:t xml:space="preserve">）独立承担民事责任的能力</w:t>
      </w:r>
      <w:r/>
    </w:p>
    <w:p>
      <w:pPr>
        <w:ind w:firstLine="560"/>
        <w:jc w:val="both"/>
        <w:spacing w:line="360" w:lineRule="auto"/>
        <w:rPr>
          <w:rFonts w:hAnsi="宋体" w:cs="宋体"/>
          <w:b/>
          <w:bCs/>
          <w:sz w:val="24"/>
          <w:szCs w:val="24"/>
        </w:rPr>
      </w:pPr>
      <w:r>
        <w:rPr>
          <w:rFonts w:hint="eastAsia" w:hAnsi="宋体" w:cs="宋体"/>
          <w:sz w:val="24"/>
          <w:szCs w:val="24"/>
        </w:rPr>
        <w:t xml:space="preserve">提供法人或者其他组织的营业执照等证明文件扫描件；投标人为自然人的，提供其身份证扫描件</w:t>
      </w:r>
      <w:r/>
    </w:p>
    <w:p>
      <w:pPr>
        <w:jc w:val="both"/>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b/>
          <w:bC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rPr>
      </w:r>
      <w:r/>
    </w:p>
    <w:p>
      <w:pPr>
        <w:jc w:val="center"/>
        <w:spacing w:line="360" w:lineRule="auto"/>
        <w:rPr>
          <w:rFonts w:hAnsi="宋体" w:cs="宋体"/>
          <w:b/>
          <w:bCs/>
          <w:sz w:val="24"/>
          <w:szCs w:val="24"/>
        </w:rPr>
      </w:pPr>
      <w:r>
        <w:rPr>
          <w:rFonts w:hint="eastAsia" w:hAnsi="宋体" w:cs="宋体"/>
          <w:b/>
          <w:bCs/>
          <w:sz w:val="24"/>
          <w:szCs w:val="24"/>
        </w:rPr>
        <w:t xml:space="preserve">（</w:t>
      </w:r>
      <w:r>
        <w:rPr>
          <w:rFonts w:hint="eastAsia" w:hAnsi="宋体" w:cs="宋体"/>
          <w:b/>
          <w:bCs/>
          <w:sz w:val="24"/>
          <w:szCs w:val="24"/>
          <w:lang w:val="en-US"/>
        </w:rPr>
        <w:t xml:space="preserve">三</w:t>
      </w:r>
      <w:r>
        <w:rPr>
          <w:rFonts w:hint="eastAsia" w:hAnsi="宋体" w:cs="宋体"/>
          <w:b/>
          <w:bCs/>
          <w:sz w:val="24"/>
          <w:szCs w:val="24"/>
        </w:rPr>
        <w:t xml:space="preserve">）良好的商业信誉和健全的财务会计制度</w:t>
      </w:r>
      <w:r/>
    </w:p>
    <w:p>
      <w:pPr>
        <w:ind w:firstLine="560"/>
        <w:jc w:val="both"/>
        <w:spacing w:line="360" w:lineRule="auto"/>
        <w:rPr>
          <w:rFonts w:hAnsi="宋体" w:cs="宋体"/>
          <w:sz w:val="24"/>
          <w:szCs w:val="24"/>
        </w:rPr>
      </w:pPr>
      <w:r>
        <w:rPr>
          <w:rFonts w:hint="eastAsia" w:hAnsi="宋体" w:cs="宋体"/>
          <w:sz w:val="24"/>
          <w:szCs w:val="24"/>
        </w:rPr>
        <w:t xml:space="preserve">提供2024年度财务报告、成立不满一年的提供至少一个月财务报告，或银行出具的资信证明，或财政部门认可的政府采购专业担保机构出具的投标担保函等，或资格承诺函（格式见第六部分）</w:t>
      </w:r>
      <w:r/>
    </w:p>
    <w:p>
      <w:pPr>
        <w:jc w:val="both"/>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b/>
          <w:bC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rPr>
      </w:r>
      <w:r/>
    </w:p>
    <w:p>
      <w:pPr>
        <w:jc w:val="center"/>
        <w:spacing w:line="360" w:lineRule="auto"/>
        <w:rPr>
          <w:rFonts w:hAnsi="宋体" w:cs="宋体"/>
          <w:b/>
          <w:bCs/>
          <w:sz w:val="24"/>
          <w:szCs w:val="24"/>
        </w:rPr>
      </w:pPr>
      <w:r>
        <w:rPr>
          <w:rFonts w:hint="eastAsia" w:hAnsi="宋体" w:cs="宋体"/>
          <w:b/>
          <w:bCs/>
          <w:sz w:val="24"/>
          <w:szCs w:val="24"/>
        </w:rPr>
        <w:t xml:space="preserve">（</w:t>
      </w:r>
      <w:r>
        <w:rPr>
          <w:rFonts w:hint="eastAsia" w:hAnsi="宋体" w:cs="宋体"/>
          <w:b/>
          <w:bCs/>
          <w:sz w:val="24"/>
          <w:szCs w:val="24"/>
          <w:lang w:val="en-US"/>
        </w:rPr>
        <w:t xml:space="preserve">四</w:t>
      </w:r>
      <w:r>
        <w:rPr>
          <w:rFonts w:hint="eastAsia" w:hAnsi="宋体" w:cs="宋体"/>
          <w:b/>
          <w:bCs/>
          <w:sz w:val="24"/>
          <w:szCs w:val="24"/>
        </w:rPr>
        <w:t xml:space="preserve">）履行合同所必需的设备和专业技术能力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填写下述</w:t>
      </w:r>
      <w:r>
        <w:rPr>
          <w:rFonts w:hint="eastAsia" w:hAnsi="宋体" w:cs="宋体"/>
          <w:sz w:val="24"/>
          <w:szCs w:val="24"/>
        </w:rPr>
        <w:t xml:space="preserve">声明</w:t>
      </w:r>
      <w:r>
        <w:rPr>
          <w:rFonts w:hint="eastAsia" w:hAnsi="宋体" w:cs="宋体"/>
          <w:sz w:val="24"/>
          <w:szCs w:val="24"/>
        </w:rPr>
        <w:t xml:space="preserve">或提供资格承诺函（见本部分（六）资格承诺函）</w:t>
      </w:r>
      <w:r/>
    </w:p>
    <w:p>
      <w:pPr>
        <w:pStyle w:val="1153"/>
        <w:jc w:val="center"/>
        <w:spacing w:line="360" w:lineRule="auto"/>
        <w:rPr>
          <w:rStyle w:val="1064"/>
          <w:rFonts w:ascii="宋体" w:hAnsi="宋体" w:cs="宋体"/>
          <w:b/>
          <w:bCs/>
          <w:sz w:val="28"/>
          <w:szCs w:val="24"/>
        </w:rPr>
      </w:pPr>
      <w:r>
        <w:rPr>
          <w:rStyle w:val="1064"/>
          <w:rFonts w:ascii="宋体" w:hAnsi="宋体" w:cs="宋体"/>
          <w:b/>
          <w:bCs/>
          <w:sz w:val="28"/>
          <w:szCs w:val="24"/>
        </w:rPr>
        <w:t xml:space="preserve">具备履行合同所必需的设备和专业技术能力的书面声明</w:t>
      </w:r>
      <w:r/>
    </w:p>
    <w:p>
      <w:pPr>
        <w:pStyle w:val="1134"/>
        <w:ind w:firstLine="480"/>
        <w:spacing w:before="240" w:after="240"/>
        <w:rPr>
          <w:rFonts w:ascii="宋体" w:hAnsi="宋体" w:eastAsia="宋体" w:cs="宋体"/>
        </w:rPr>
      </w:pPr>
      <w:r>
        <w:rPr>
          <w:rFonts w:ascii="宋体" w:hAnsi="宋体" w:eastAsia="宋体" w:cs="宋体"/>
        </w:rPr>
      </w:r>
      <w:r/>
    </w:p>
    <w:p>
      <w:pPr>
        <w:pStyle w:val="1134"/>
        <w:ind w:firstLine="480"/>
        <w:spacing w:before="240" w:after="240"/>
        <w:rPr>
          <w:rFonts w:ascii="宋体" w:hAnsi="宋体" w:eastAsia="宋体" w:cs="宋体"/>
        </w:rPr>
      </w:pPr>
      <w:r>
        <w:rPr>
          <w:rFonts w:ascii="宋体" w:hAnsi="宋体" w:eastAsia="宋体" w:cs="宋体"/>
        </w:rPr>
        <w:t xml:space="preserve">我单位郑重声明：我单位具备履行本项采购合同所必需的设备和专业技术能力，为履行本项采购合同我公司具备如下主要设备和主要专业技术能力： </w:t>
      </w:r>
      <w:r/>
    </w:p>
    <w:p>
      <w:pPr>
        <w:pStyle w:val="1134"/>
        <w:ind w:firstLine="480"/>
        <w:spacing w:before="240" w:after="240"/>
        <w:rPr>
          <w:rFonts w:ascii="宋体" w:hAnsi="宋体" w:eastAsia="宋体" w:cs="宋体"/>
        </w:rPr>
      </w:pPr>
      <w:r>
        <w:rPr>
          <w:rFonts w:ascii="宋体" w:hAnsi="宋体" w:eastAsia="宋体" w:cs="宋体"/>
        </w:rPr>
        <w:t xml:space="preserve">主要设备有： </w:t>
      </w:r>
      <w:r/>
    </w:p>
    <w:p>
      <w:pPr>
        <w:pStyle w:val="1134"/>
        <w:ind w:firstLine="480"/>
        <w:spacing w:before="240" w:after="240"/>
        <w:rPr>
          <w:rFonts w:ascii="宋体" w:hAnsi="宋体" w:eastAsia="宋体" w:cs="宋体"/>
        </w:rPr>
      </w:pPr>
      <w:r>
        <w:rPr>
          <w:rFonts w:ascii="宋体" w:hAnsi="宋体" w:eastAsia="宋体" w:cs="宋体"/>
        </w:rPr>
        <w:t xml:space="preserve">主要专业技术能力有：</w:t>
      </w:r>
      <w:r/>
    </w:p>
    <w:p>
      <w:pPr>
        <w:pStyle w:val="1134"/>
        <w:ind w:firstLine="480"/>
        <w:spacing w:before="240" w:after="240"/>
        <w:rPr>
          <w:rFonts w:ascii="宋体" w:hAnsi="宋体" w:eastAsia="宋体" w:cs="宋体"/>
        </w:rPr>
      </w:pPr>
      <w:r>
        <w:rPr>
          <w:rFonts w:ascii="宋体" w:hAnsi="宋体" w:eastAsia="宋体" w:cs="宋体"/>
        </w:rPr>
      </w:r>
      <w:r/>
    </w:p>
    <w:p>
      <w:pPr>
        <w:pStyle w:val="1134"/>
        <w:ind w:firstLine="480"/>
        <w:spacing w:before="240" w:after="240"/>
        <w:rPr>
          <w:rFonts w:ascii="宋体" w:hAnsi="宋体" w:eastAsia="宋体" w:cs="宋体"/>
        </w:rPr>
      </w:pPr>
      <w:r>
        <w:rPr>
          <w:rFonts w:ascii="宋体" w:hAnsi="宋体" w:eastAsia="宋体" w:cs="宋体"/>
        </w:rPr>
      </w:r>
      <w:r/>
    </w:p>
    <w:p>
      <w:pPr>
        <w:pStyle w:val="1134"/>
        <w:ind w:firstLine="480"/>
        <w:spacing w:before="240" w:after="240"/>
        <w:rPr>
          <w:rFonts w:ascii="宋体" w:hAnsi="宋体" w:eastAsia="宋体" w:cs="宋体"/>
        </w:rPr>
      </w:pPr>
      <w:r>
        <w:rPr>
          <w:rFonts w:hint="eastAsia" w:ascii="宋体" w:hAnsi="宋体" w:eastAsia="宋体" w:cs="宋体"/>
        </w:rPr>
        <w:t xml:space="preserve">供应商</w:t>
      </w:r>
      <w:r>
        <w:rPr>
          <w:rFonts w:ascii="宋体" w:hAnsi="宋体" w:eastAsia="宋体" w:cs="宋体"/>
        </w:rPr>
        <w:t xml:space="preserve">名称(公章)： </w:t>
      </w:r>
      <w:r/>
    </w:p>
    <w:p>
      <w:pPr>
        <w:pStyle w:val="1134"/>
        <w:ind w:firstLine="480"/>
        <w:spacing w:before="240" w:after="240"/>
        <w:rPr>
          <w:rFonts w:ascii="宋体" w:hAnsi="宋体" w:eastAsia="宋体" w:cs="宋体"/>
        </w:rPr>
      </w:pPr>
      <w:r>
        <w:rPr>
          <w:rFonts w:hint="eastAsia" w:ascii="宋体" w:hAnsi="宋体" w:eastAsia="宋体" w:cs="宋体"/>
        </w:rPr>
        <w:t xml:space="preserve">                                                    </w:t>
      </w:r>
      <w:r>
        <w:rPr>
          <w:rFonts w:ascii="宋体" w:hAnsi="宋体" w:eastAsia="宋体" w:cs="宋体"/>
        </w:rPr>
        <w:t xml:space="preserve">日期： 年 月 日</w:t>
      </w:r>
      <w:r/>
    </w:p>
    <w:p>
      <w:pPr>
        <w:ind w:firstLine="480"/>
        <w:spacing w:line="360" w:lineRule="auto"/>
        <w:rPr>
          <w:rFonts w:hAnsi="宋体" w:cs="宋体"/>
          <w:sz w:val="24"/>
          <w:szCs w:val="24"/>
          <w:lang w:val="en-US"/>
        </w:rPr>
      </w:pPr>
      <w:r>
        <w:rPr>
          <w:rFonts w:hAnsi="宋体" w:cs="宋体"/>
          <w:sz w:val="24"/>
          <w:szCs w:val="24"/>
          <w:lang w:val="en-US"/>
        </w:rPr>
      </w:r>
      <w:r/>
    </w:p>
    <w:p>
      <w:pPr>
        <w:jc w:val="center"/>
        <w:spacing w:line="360" w:lineRule="auto"/>
        <w:rPr>
          <w:rFonts w:hAnsi="宋体" w:cs="宋体"/>
          <w:b/>
          <w:bCs/>
          <w:sz w:val="24"/>
          <w:szCs w:val="24"/>
          <w:lang w:val="en-US"/>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lang w:val="en-US"/>
        </w:rPr>
      </w:r>
      <w:r/>
    </w:p>
    <w:p>
      <w:pPr>
        <w:jc w:val="center"/>
        <w:spacing w:line="360" w:lineRule="auto"/>
        <w:rPr>
          <w:rFonts w:hAnsi="宋体" w:cs="宋体"/>
          <w:b/>
          <w:bCs/>
          <w:sz w:val="24"/>
          <w:szCs w:val="24"/>
          <w:shd w:val="clear" w:color="auto" w:fill="fafafa"/>
        </w:rPr>
      </w:pPr>
      <w:r>
        <w:rPr>
          <w:rFonts w:hint="eastAsia" w:hAnsi="宋体" w:cs="宋体"/>
          <w:b/>
          <w:bCs/>
          <w:sz w:val="24"/>
          <w:szCs w:val="24"/>
          <w:lang w:val="en-US"/>
        </w:rPr>
        <w:t xml:space="preserve">（五）依法缴纳税收和社会保障资金的良好记录</w:t>
      </w:r>
      <w:r/>
    </w:p>
    <w:p>
      <w:pPr>
        <w:ind w:firstLine="560"/>
        <w:spacing w:line="360" w:lineRule="auto"/>
        <w:rPr>
          <w:rFonts w:hAnsi="宋体" w:cs="宋体"/>
          <w:sz w:val="24"/>
          <w:szCs w:val="24"/>
        </w:rPr>
      </w:pPr>
      <w:r>
        <w:rPr>
          <w:rFonts w:hint="eastAsia" w:hAnsi="宋体" w:cs="宋体"/>
          <w:sz w:val="24"/>
          <w:szCs w:val="24"/>
        </w:rPr>
        <w:t xml:space="preserve">提供参加本次政府采购活动前半年内任意一个月依法缴纳税收和社会保险的凭据或资格承诺函（格式见第六部分）</w:t>
      </w:r>
      <w:r/>
    </w:p>
    <w:p>
      <w:pPr>
        <w:spacing w:line="360" w:lineRule="auto"/>
        <w:rPr>
          <w:rFonts w:hAnsi="宋体" w:cs="宋体"/>
          <w:bCs/>
          <w:sz w:val="24"/>
          <w:szCs w:val="24"/>
        </w:rPr>
      </w:pPr>
      <w:r>
        <w:rPr>
          <w:rFonts w:hAnsi="宋体" w:cs="宋体"/>
          <w:bCs/>
          <w:sz w:val="24"/>
          <w:szCs w:val="24"/>
        </w:rPr>
      </w:r>
      <w:r/>
    </w:p>
    <w:p>
      <w:pPr>
        <w:jc w:val="center"/>
        <w:spacing w:line="360" w:lineRule="auto"/>
        <w:rPr>
          <w:rFonts w:hAnsi="宋体" w:cs="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sz w:val="24"/>
          <w:szCs w:val="24"/>
        </w:rPr>
      </w:r>
      <w:r/>
    </w:p>
    <w:p>
      <w:pPr>
        <w:jc w:val="center"/>
        <w:spacing w:line="360" w:lineRule="auto"/>
        <w:rPr>
          <w:rFonts w:hAnsi="宋体" w:cs="宋体"/>
          <w:b/>
          <w:sz w:val="24"/>
          <w:szCs w:val="24"/>
        </w:rPr>
      </w:pPr>
      <w:r>
        <w:rPr>
          <w:rFonts w:hint="eastAsia" w:hAnsi="宋体" w:cs="宋体"/>
          <w:b/>
          <w:sz w:val="24"/>
          <w:szCs w:val="24"/>
        </w:rPr>
        <w:t xml:space="preserve">（</w:t>
      </w:r>
      <w:r>
        <w:rPr>
          <w:rFonts w:hint="eastAsia" w:hAnsi="宋体" w:cs="宋体"/>
          <w:b/>
          <w:sz w:val="24"/>
          <w:szCs w:val="24"/>
          <w:lang w:val="en-US"/>
        </w:rPr>
        <w:t xml:space="preserve">六</w:t>
      </w:r>
      <w:r>
        <w:rPr>
          <w:rFonts w:hint="eastAsia" w:hAnsi="宋体" w:cs="宋体"/>
          <w:b/>
          <w:sz w:val="24"/>
          <w:szCs w:val="24"/>
        </w:rPr>
        <w:t xml:space="preserve">）参加政府采购活动前三年内，在经营活动中没有重大违法记录</w:t>
      </w:r>
      <w:r/>
    </w:p>
    <w:p>
      <w:pPr>
        <w:ind w:firstLine="560"/>
        <w:jc w:val="center"/>
        <w:spacing w:line="360" w:lineRule="auto"/>
        <w:rPr>
          <w:rFonts w:hAnsi="宋体" w:cs="宋体"/>
          <w:sz w:val="24"/>
          <w:szCs w:val="24"/>
        </w:rPr>
      </w:pPr>
      <w:r>
        <w:rPr>
          <w:rFonts w:hint="eastAsia" w:hAnsi="宋体" w:cs="宋体"/>
          <w:sz w:val="24"/>
          <w:szCs w:val="24"/>
          <w:lang w:val="en-US"/>
        </w:rPr>
        <w:t xml:space="preserve">见</w:t>
      </w:r>
      <w:r>
        <w:rPr>
          <w:rFonts w:hint="eastAsia" w:hAnsi="宋体" w:cs="宋体"/>
          <w:sz w:val="24"/>
          <w:szCs w:val="24"/>
        </w:rPr>
        <w:t xml:space="preserve">投标函或资格承诺函。</w:t>
      </w:r>
      <w:r/>
    </w:p>
    <w:p>
      <w:pPr>
        <w:ind w:firstLine="560"/>
        <w:spacing w:line="360" w:lineRule="auto"/>
        <w:rPr>
          <w:rFonts w:hAnsi="宋体" w:cs="宋体"/>
          <w:sz w:val="24"/>
          <w:szCs w:val="24"/>
        </w:rPr>
      </w:pPr>
      <w:r>
        <w:rPr>
          <w:rFonts w:hAnsi="宋体" w:cs="宋体"/>
          <w:sz w:val="24"/>
          <w:szCs w:val="24"/>
        </w:rPr>
      </w:r>
      <w:r/>
    </w:p>
    <w:p>
      <w:pPr>
        <w:jc w:val="center"/>
        <w:spacing w:line="360" w:lineRule="auto"/>
        <w:rPr>
          <w:rFonts w:hAnsi="宋体" w:cs="宋体"/>
          <w:b/>
          <w:bC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rPr>
      </w:r>
      <w:r/>
    </w:p>
    <w:p>
      <w:pPr>
        <w:jc w:val="center"/>
        <w:spacing w:line="360" w:lineRule="auto"/>
        <w:rPr>
          <w:rFonts w:hAnsi="宋体" w:cs="宋体"/>
          <w:b/>
          <w:bCs/>
          <w:sz w:val="24"/>
          <w:szCs w:val="24"/>
        </w:rPr>
      </w:pPr>
      <w:r>
        <w:rPr>
          <w:rFonts w:hint="eastAsia" w:hAnsi="宋体" w:cs="宋体"/>
          <w:b/>
          <w:bCs/>
          <w:sz w:val="24"/>
          <w:szCs w:val="24"/>
        </w:rPr>
        <w:t xml:space="preserve">（</w:t>
      </w:r>
      <w:r>
        <w:rPr>
          <w:rFonts w:hint="eastAsia" w:hAnsi="宋体" w:cs="宋体"/>
          <w:b/>
          <w:bCs/>
          <w:sz w:val="24"/>
          <w:szCs w:val="24"/>
          <w:lang w:val="en-US"/>
        </w:rPr>
        <w:t xml:space="preserve">七</w:t>
      </w:r>
      <w:r>
        <w:rPr>
          <w:rFonts w:hint="eastAsia" w:hAnsi="宋体" w:cs="宋体"/>
          <w:b/>
          <w:bCs/>
          <w:sz w:val="24"/>
          <w:szCs w:val="24"/>
        </w:rPr>
        <w:t xml:space="preserve">）法律、行政法规规定的其他条件</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b/>
          <w:bC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rPr>
      </w:r>
      <w:r/>
    </w:p>
    <w:p>
      <w:pPr>
        <w:jc w:val="center"/>
        <w:spacing w:line="360" w:lineRule="auto"/>
        <w:rPr>
          <w:rFonts w:hAnsi="宋体" w:cs="宋体"/>
          <w:b/>
          <w:bCs/>
          <w:sz w:val="24"/>
          <w:szCs w:val="24"/>
        </w:rPr>
      </w:pPr>
      <w:r>
        <w:rPr>
          <w:rFonts w:hint="eastAsia" w:hAnsi="宋体" w:cs="宋体"/>
          <w:b/>
          <w:bCs/>
          <w:sz w:val="24"/>
          <w:szCs w:val="24"/>
        </w:rPr>
        <w:t xml:space="preserve">（</w:t>
      </w:r>
      <w:r>
        <w:rPr>
          <w:rFonts w:hint="eastAsia" w:hAnsi="宋体" w:cs="宋体"/>
          <w:b/>
          <w:bCs/>
          <w:sz w:val="24"/>
          <w:szCs w:val="24"/>
          <w:lang w:val="en-US"/>
        </w:rPr>
        <w:t xml:space="preserve">八</w:t>
      </w:r>
      <w:r>
        <w:rPr>
          <w:rFonts w:hint="eastAsia" w:hAnsi="宋体" w:cs="宋体"/>
          <w:b/>
          <w:bCs/>
          <w:sz w:val="24"/>
          <w:szCs w:val="24"/>
        </w:rPr>
        <w:t xml:space="preserve">）落实政府采购政策需满足的资格要求</w:t>
      </w:r>
      <w:r/>
    </w:p>
    <w:p>
      <w:pPr>
        <w:jc w:val="center"/>
        <w:spacing w:line="360" w:lineRule="auto"/>
        <w:rPr>
          <w:rFonts w:hAnsi="宋体" w:cs="宋体"/>
          <w:sz w:val="24"/>
          <w:szCs w:val="24"/>
        </w:rPr>
      </w:pPr>
      <w:r>
        <w:rPr>
          <w:rFonts w:hint="eastAsia" w:hAnsi="宋体" w:cs="宋体"/>
          <w:sz w:val="24"/>
          <w:szCs w:val="24"/>
        </w:rPr>
        <w:t xml:space="preserve">本项目专门面向中小微企业，</w:t>
      </w:r>
      <w:r>
        <w:rPr>
          <w:rFonts w:hint="eastAsia" w:hAnsi="宋体" w:cs="宋体"/>
          <w:sz w:val="24"/>
          <w:szCs w:val="24"/>
          <w:lang w:val="en-US"/>
        </w:rPr>
        <w:t xml:space="preserve">货物</w:t>
      </w:r>
      <w:r>
        <w:rPr>
          <w:rFonts w:hint="eastAsia" w:hAnsi="宋体" w:cs="宋体"/>
          <w:sz w:val="24"/>
          <w:szCs w:val="24"/>
        </w:rPr>
        <w:t xml:space="preserve">全部由符合政策要求的中小企业承接，提供中小企业声明函</w:t>
      </w:r>
      <w:r/>
    </w:p>
    <w:p>
      <w:pPr>
        <w:spacing w:line="360" w:lineRule="auto"/>
        <w:rPr>
          <w:rFonts w:hAnsi="宋体" w:cs="宋体"/>
          <w:sz w:val="24"/>
          <w:szCs w:val="24"/>
        </w:rPr>
      </w:pPr>
      <w:r>
        <w:rPr>
          <w:rFonts w:hAnsi="宋体" w:cs="宋体"/>
          <w:sz w:val="24"/>
          <w:szCs w:val="24"/>
        </w:rPr>
      </w:r>
      <w:r/>
    </w:p>
    <w:p>
      <w:pPr>
        <w:pStyle w:val="870"/>
        <w:jc w:val="center"/>
        <w:spacing w:line="360" w:lineRule="auto"/>
        <w:rPr>
          <w:rFonts w:ascii="宋体" w:hAnsi="宋体" w:eastAsia="宋体" w:cs="宋体"/>
          <w:b/>
          <w:bC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b/>
          <w:bCs/>
          <w:sz w:val="24"/>
          <w:szCs w:val="24"/>
        </w:rPr>
      </w:r>
      <w:r/>
    </w:p>
    <w:p>
      <w:pPr>
        <w:pStyle w:val="870"/>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rPr>
        <w:t xml:space="preserve">九</w:t>
      </w:r>
      <w:r>
        <w:rPr>
          <w:rFonts w:hint="eastAsia" w:ascii="宋体" w:hAnsi="宋体" w:eastAsia="宋体" w:cs="宋体"/>
          <w:b/>
          <w:bCs/>
          <w:sz w:val="24"/>
          <w:szCs w:val="24"/>
        </w:rPr>
        <w:t xml:space="preserve">）本项目的特定资格要求</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b/>
          <w:bCs/>
          <w:sz w:val="24"/>
          <w:szCs w:val="24"/>
          <w:lang w:val="en-US"/>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lang w:val="en-US"/>
        </w:rPr>
      </w:r>
      <w:r/>
    </w:p>
    <w:p>
      <w:pPr>
        <w:jc w:val="center"/>
        <w:spacing w:line="360" w:lineRule="auto"/>
        <w:rPr>
          <w:rFonts w:hAnsi="宋体" w:cs="宋体"/>
          <w:b/>
          <w:bCs/>
          <w:sz w:val="24"/>
          <w:szCs w:val="24"/>
          <w:lang w:val="en-US"/>
        </w:rPr>
      </w:pPr>
      <w:r>
        <w:rPr>
          <w:rFonts w:hint="eastAsia" w:hAnsi="宋体" w:cs="宋体"/>
          <w:b/>
          <w:bCs/>
          <w:sz w:val="24"/>
          <w:szCs w:val="24"/>
          <w:lang w:val="en-US"/>
        </w:rPr>
        <w:t xml:space="preserve">（十）信用查询</w:t>
      </w:r>
      <w:r/>
    </w:p>
    <w:p>
      <w:pPr>
        <w:pStyle w:val="883"/>
        <w:spacing w:line="360" w:lineRule="auto"/>
        <w:rPr>
          <w:rFonts w:hAnsi="宋体" w:cs="宋体"/>
          <w:sz w:val="24"/>
          <w:szCs w:val="24"/>
          <w:lang w:val="en-US"/>
        </w:rPr>
      </w:pPr>
      <w:r>
        <w:rPr>
          <w:rFonts w:hint="eastAsia" w:hAnsi="宋体" w:cs="宋体"/>
          <w:sz w:val="24"/>
          <w:szCs w:val="24"/>
          <w:lang w:val="en-US"/>
        </w:rPr>
        <w:t xml:space="preserve">“</w:t>
      </w:r>
      <w:r>
        <w:rPr>
          <w:rFonts w:hint="eastAsia" w:hAnsi="宋体" w:cs="宋体"/>
          <w:sz w:val="24"/>
          <w:szCs w:val="24"/>
        </w:rPr>
        <w:t xml:space="preserve">信用中国</w:t>
      </w:r>
      <w:r>
        <w:rPr>
          <w:rFonts w:hint="eastAsia" w:hAnsi="宋体" w:cs="宋体"/>
          <w:sz w:val="24"/>
          <w:szCs w:val="24"/>
          <w:lang w:val="en-US"/>
        </w:rPr>
        <w:t xml:space="preserve">”</w:t>
      </w:r>
      <w:r>
        <w:rPr>
          <w:rFonts w:hint="eastAsia" w:hAnsi="宋体" w:cs="宋体"/>
          <w:sz w:val="24"/>
          <w:szCs w:val="24"/>
        </w:rPr>
        <w:t xml:space="preserve">网站</w:t>
      </w:r>
      <w:r>
        <w:rPr>
          <w:rFonts w:hint="eastAsia" w:hAnsi="宋体" w:cs="宋体"/>
          <w:sz w:val="24"/>
          <w:szCs w:val="24"/>
          <w:lang w:val="en-US"/>
        </w:rPr>
        <w:t xml:space="preserve">（www.creditchina.gov.cn）</w:t>
      </w:r>
      <w:r>
        <w:rPr>
          <w:rFonts w:hint="eastAsia" w:hAnsi="宋体" w:cs="宋体"/>
          <w:sz w:val="24"/>
          <w:szCs w:val="24"/>
        </w:rPr>
        <w:t xml:space="preserve">、中国政府采购网</w:t>
      </w:r>
      <w:r>
        <w:rPr>
          <w:rFonts w:hint="eastAsia" w:hAnsi="宋体" w:cs="宋体"/>
          <w:sz w:val="24"/>
          <w:szCs w:val="24"/>
          <w:lang w:val="en-US"/>
        </w:rPr>
        <w:t xml:space="preserve">（www.ccgp.gov.cn）</w:t>
      </w:r>
      <w:r>
        <w:rPr>
          <w:rFonts w:hint="eastAsia" w:hAnsi="宋体" w:cs="宋体"/>
          <w:sz w:val="24"/>
          <w:szCs w:val="24"/>
        </w:rPr>
        <w:t xml:space="preserve">、</w:t>
      </w:r>
      <w:r>
        <w:rPr>
          <w:rFonts w:hint="eastAsia" w:hAnsi="宋体" w:cs="宋体"/>
          <w:sz w:val="24"/>
          <w:szCs w:val="24"/>
          <w:lang w:val="en-US"/>
        </w:rPr>
        <w:t xml:space="preserve">“</w:t>
      </w:r>
      <w:r>
        <w:rPr>
          <w:rFonts w:hint="eastAsia" w:hAnsi="宋体" w:cs="宋体"/>
          <w:sz w:val="24"/>
          <w:szCs w:val="24"/>
        </w:rPr>
        <w:t xml:space="preserve">信用江苏</w:t>
      </w:r>
      <w:r>
        <w:rPr>
          <w:rFonts w:hint="eastAsia" w:hAnsi="宋体" w:cs="宋体"/>
          <w:sz w:val="24"/>
          <w:szCs w:val="24"/>
          <w:lang w:val="en-US"/>
        </w:rPr>
        <w:t xml:space="preserve">”</w:t>
      </w:r>
      <w:r>
        <w:rPr>
          <w:rFonts w:hint="eastAsia" w:hAnsi="宋体" w:cs="宋体"/>
          <w:sz w:val="24"/>
          <w:szCs w:val="24"/>
        </w:rPr>
        <w:t xml:space="preserve">网站</w:t>
      </w:r>
      <w:r>
        <w:rPr>
          <w:rFonts w:hint="eastAsia" w:hAnsi="宋体" w:cs="宋体"/>
          <w:sz w:val="24"/>
          <w:szCs w:val="24"/>
          <w:lang w:val="en-US"/>
        </w:rPr>
        <w:t xml:space="preserve">（http://credit.jiangsu.gov.cn/）</w:t>
      </w:r>
      <w:r>
        <w:rPr>
          <w:rFonts w:hint="eastAsia" w:hAnsi="宋体" w:cs="宋体"/>
          <w:sz w:val="24"/>
          <w:szCs w:val="24"/>
        </w:rPr>
        <w:t xml:space="preserve">的查询结果未列入失信被执行人名单、重大税收违法案件当事人名单、政府采购严重违法失信行为名单</w:t>
      </w:r>
      <w:r>
        <w:rPr>
          <w:rFonts w:hint="eastAsia" w:hAnsi="宋体" w:cs="宋体"/>
          <w:sz w:val="24"/>
          <w:szCs w:val="24"/>
          <w:lang w:val="en-US"/>
        </w:rPr>
        <w:t xml:space="preserve">（</w:t>
      </w:r>
      <w:r>
        <w:rPr>
          <w:rFonts w:hint="eastAsia" w:hAnsi="宋体" w:cs="宋体"/>
          <w:sz w:val="24"/>
          <w:szCs w:val="24"/>
        </w:rPr>
        <w:t xml:space="preserve">提供查询截图</w:t>
      </w:r>
      <w:r>
        <w:rPr>
          <w:rFonts w:hint="eastAsia" w:hAnsi="宋体" w:cs="宋体"/>
          <w:sz w:val="24"/>
          <w:szCs w:val="24"/>
          <w:lang w:val="en-US"/>
        </w:rPr>
        <w:t xml:space="preserve">）</w:t>
      </w:r>
      <w:r>
        <w:rPr>
          <w:rFonts w:hint="eastAsia" w:hAnsi="宋体" w:cs="宋体"/>
          <w:sz w:val="24"/>
          <w:szCs w:val="24"/>
        </w:rPr>
        <w:t xml:space="preserve">。</w:t>
      </w:r>
      <w:r/>
    </w:p>
    <w:p>
      <w:pPr>
        <w:pStyle w:val="883"/>
        <w:spacing w:line="360" w:lineRule="auto"/>
        <w:rPr>
          <w:rFonts w:hAnsi="宋体" w:cs="宋体"/>
          <w:sz w:val="24"/>
          <w:szCs w:val="24"/>
          <w:lang w:val="en-US"/>
        </w:rPr>
      </w:pPr>
      <w:r>
        <w:rPr>
          <w:rFonts w:hAnsi="宋体" w:cs="宋体"/>
          <w:sz w:val="24"/>
          <w:szCs w:val="24"/>
          <w:lang w:val="en-US"/>
        </w:rPr>
      </w:r>
      <w:r/>
    </w:p>
    <w:p>
      <w:pPr>
        <w:jc w:val="center"/>
        <w:spacing w:line="360" w:lineRule="auto"/>
        <w:rPr>
          <w:rFonts w:hAnsi="宋体" w:cs="宋体"/>
          <w:b/>
          <w:bCs/>
          <w:sz w:val="24"/>
          <w:szCs w:val="24"/>
          <w:lang w:val="en-US"/>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cs="宋体"/>
          <w:b/>
          <w:bCs/>
          <w:sz w:val="24"/>
          <w:szCs w:val="24"/>
          <w:lang w:val="en-US"/>
        </w:rPr>
      </w:r>
      <w:r/>
    </w:p>
    <w:p>
      <w:pPr>
        <w:jc w:val="center"/>
        <w:spacing w:line="360" w:lineRule="auto"/>
        <w:rPr>
          <w:rFonts w:hAnsi="宋体" w:cs="宋体"/>
          <w:b/>
          <w:bCs/>
          <w:sz w:val="24"/>
          <w:szCs w:val="24"/>
          <w:lang w:val="en-US"/>
        </w:rPr>
      </w:pPr>
      <w:r/>
      <w:bookmarkStart w:id="135" w:name="OLE_LINK68"/>
      <w:r>
        <w:rPr>
          <w:rFonts w:hint="eastAsia" w:hAnsi="宋体" w:cs="宋体"/>
          <w:b/>
          <w:bCs/>
          <w:sz w:val="24"/>
          <w:szCs w:val="24"/>
          <w:lang w:val="en-US"/>
        </w:rPr>
        <w:t xml:space="preserve">（十一）</w:t>
      </w:r>
      <w:bookmarkStart w:id="136" w:name="OLE_LINK67"/>
      <w:r>
        <w:rPr>
          <w:rFonts w:hint="eastAsia" w:hAnsi="宋体" w:cs="宋体"/>
          <w:b/>
          <w:bCs/>
          <w:sz w:val="24"/>
          <w:szCs w:val="24"/>
          <w:lang w:val="en-US"/>
        </w:rPr>
        <w:t xml:space="preserve">资格承诺函</w:t>
      </w:r>
      <w:bookmarkEnd w:id="136"/>
      <w:r/>
      <w:r/>
    </w:p>
    <w:p>
      <w:pPr>
        <w:spacing w:line="360" w:lineRule="auto"/>
        <w:rPr>
          <w:rFonts w:hAnsi="宋体" w:cs="宋体"/>
          <w:sz w:val="24"/>
          <w:szCs w:val="24"/>
          <w:u w:val="single"/>
          <w:lang w:val="en-US"/>
        </w:rPr>
      </w:pPr>
      <w:r>
        <w:rPr>
          <w:rFonts w:hint="eastAsia" w:hAnsi="宋体" w:cs="宋体"/>
          <w:sz w:val="24"/>
          <w:szCs w:val="24"/>
          <w:lang w:val="en-US"/>
        </w:rPr>
        <w:t xml:space="preserve">致：</w:t>
      </w:r>
      <w:r>
        <w:rPr>
          <w:rFonts w:hint="eastAsia" w:hAnsi="宋体" w:cs="宋体"/>
          <w:sz w:val="24"/>
          <w:szCs w:val="24"/>
          <w:u w:val="single"/>
          <w:lang w:val="en-US"/>
        </w:rPr>
        <w:t xml:space="preserve">    （采购人、采购代理机构）  </w:t>
      </w:r>
      <w:r/>
    </w:p>
    <w:p>
      <w:pPr>
        <w:spacing w:line="360" w:lineRule="auto"/>
        <w:rPr>
          <w:rFonts w:hAnsi="宋体" w:cs="宋体"/>
          <w:sz w:val="24"/>
          <w:szCs w:val="24"/>
          <w:lang w:val="en-US"/>
        </w:rPr>
      </w:pPr>
      <w:r>
        <w:rPr>
          <w:rFonts w:hint="eastAsia" w:hAnsi="宋体" w:cs="宋体"/>
          <w:sz w:val="24"/>
          <w:szCs w:val="24"/>
          <w:lang w:val="en-US"/>
        </w:rPr>
        <w:t xml:space="preserve">我单位参与</w:t>
      </w:r>
      <w:r>
        <w:rPr>
          <w:rFonts w:hint="eastAsia" w:hAnsi="宋体" w:cs="宋体"/>
          <w:sz w:val="24"/>
          <w:szCs w:val="24"/>
          <w:u w:val="single"/>
          <w:lang w:val="en-US"/>
        </w:rPr>
        <w:t xml:space="preserve">  （项目名称）  （项目编号：    ） </w:t>
      </w:r>
      <w:r>
        <w:rPr>
          <w:rFonts w:hint="eastAsia" w:hAnsi="宋体" w:cs="宋体"/>
          <w:sz w:val="24"/>
          <w:szCs w:val="24"/>
          <w:lang w:val="en-US"/>
        </w:rPr>
        <w:t xml:space="preserve">项目的政府采购活动，</w:t>
      </w:r>
      <w:r>
        <w:rPr>
          <w:rFonts w:hint="eastAsia" w:hAnsi="宋体" w:cs="宋体"/>
          <w:sz w:val="24"/>
          <w:szCs w:val="24"/>
          <w:lang w:val="en-US"/>
        </w:rPr>
        <w:t xml:space="preserve">现承诺</w:t>
      </w:r>
      <w:r>
        <w:rPr>
          <w:rFonts w:hint="eastAsia" w:hAnsi="宋体" w:cs="宋体"/>
          <w:sz w:val="24"/>
          <w:szCs w:val="24"/>
          <w:lang w:val="en-US"/>
        </w:rPr>
        <w:t xml:space="preserve">如下：</w:t>
      </w:r>
      <w:r/>
    </w:p>
    <w:p>
      <w:pPr>
        <w:numPr>
          <w:ilvl w:val="0"/>
          <w:numId w:val="11"/>
        </w:numPr>
        <w:spacing w:line="360" w:lineRule="auto"/>
        <w:rPr>
          <w:rFonts w:hAnsi="宋体" w:cs="宋体"/>
          <w:sz w:val="24"/>
          <w:szCs w:val="24"/>
          <w:lang w:val="en-US"/>
        </w:rPr>
      </w:pPr>
      <w:r>
        <w:rPr>
          <w:rFonts w:hint="eastAsia" w:hAnsi="宋体" w:cs="宋体"/>
          <w:sz w:val="24"/>
          <w:szCs w:val="24"/>
          <w:lang w:val="en-US"/>
        </w:rPr>
        <w:t xml:space="preserve">我方具有良好的商业信誉和健全的财务会计制度。</w:t>
      </w:r>
      <w:r/>
    </w:p>
    <w:p>
      <w:pPr>
        <w:numPr>
          <w:ilvl w:val="0"/>
          <w:numId w:val="11"/>
        </w:numPr>
        <w:spacing w:line="360" w:lineRule="auto"/>
        <w:rPr>
          <w:rFonts w:hAnsi="宋体" w:cs="宋体"/>
          <w:sz w:val="24"/>
          <w:szCs w:val="24"/>
          <w:lang w:val="en-US"/>
        </w:rPr>
      </w:pPr>
      <w:r>
        <w:rPr>
          <w:rFonts w:hint="eastAsia" w:hAnsi="宋体" w:cs="宋体"/>
          <w:sz w:val="24"/>
          <w:szCs w:val="24"/>
          <w:lang w:val="en-US"/>
        </w:rPr>
        <w:t xml:space="preserve">我方具有履行合同所必需的设备和专业技术能力。</w:t>
      </w:r>
      <w:r/>
    </w:p>
    <w:p>
      <w:pPr>
        <w:numPr>
          <w:ilvl w:val="0"/>
          <w:numId w:val="11"/>
        </w:numPr>
        <w:spacing w:line="360" w:lineRule="auto"/>
        <w:rPr>
          <w:rFonts w:hAnsi="宋体" w:cs="宋体"/>
          <w:sz w:val="24"/>
          <w:szCs w:val="24"/>
          <w:lang w:val="en-US"/>
        </w:rPr>
      </w:pPr>
      <w:r>
        <w:rPr>
          <w:rFonts w:hint="eastAsia" w:hAnsi="宋体" w:cs="宋体"/>
          <w:sz w:val="24"/>
          <w:szCs w:val="24"/>
          <w:lang w:val="en-US"/>
        </w:rPr>
        <w:t xml:space="preserve">我方具有依法缴纳税收和社会保障资金的良好记录。</w:t>
      </w:r>
      <w:r/>
    </w:p>
    <w:p>
      <w:pPr>
        <w:numPr>
          <w:ilvl w:val="0"/>
          <w:numId w:val="11"/>
        </w:numPr>
        <w:spacing w:line="360" w:lineRule="auto"/>
        <w:rPr>
          <w:rFonts w:hAnsi="宋体" w:cs="宋体"/>
          <w:sz w:val="24"/>
          <w:szCs w:val="24"/>
          <w:lang w:val="en-US"/>
        </w:rPr>
      </w:pPr>
      <w:r>
        <w:rPr>
          <w:rFonts w:hint="eastAsia" w:hAnsi="宋体" w:cs="宋体"/>
          <w:sz w:val="24"/>
          <w:szCs w:val="24"/>
          <w:lang w:val="en-US"/>
        </w:rPr>
        <w:t xml:space="preserve">我方参加本项目采购活动前三年内，在经营活动中没有重大违法记录。</w:t>
      </w:r>
      <w:r/>
    </w:p>
    <w:p>
      <w:pPr>
        <w:ind w:firstLine="480"/>
        <w:spacing w:line="360" w:lineRule="auto"/>
        <w:rPr>
          <w:rFonts w:hAnsi="宋体" w:cs="宋体"/>
          <w:sz w:val="24"/>
          <w:szCs w:val="24"/>
          <w:lang w:val="en-US"/>
        </w:rPr>
      </w:pPr>
      <w:r>
        <w:rPr>
          <w:rFonts w:hint="eastAsia" w:hAnsi="宋体" w:cs="宋体"/>
          <w:sz w:val="24"/>
          <w:szCs w:val="24"/>
          <w:lang w:val="en-US"/>
        </w:rPr>
        <w:t xml:space="preserve">若我单位承诺不实，自愿承担提供虚假材料谋取中标、成交的法律责任。</w:t>
      </w:r>
      <w:r/>
    </w:p>
    <w:p>
      <w:pPr>
        <w:ind w:firstLine="480"/>
        <w:spacing w:line="360" w:lineRule="auto"/>
        <w:rPr>
          <w:rFonts w:hAnsi="宋体" w:cs="宋体"/>
          <w:sz w:val="24"/>
          <w:szCs w:val="24"/>
          <w:lang w:val="en-US"/>
        </w:rPr>
      </w:pPr>
      <w:r>
        <w:rPr>
          <w:rFonts w:hint="eastAsia" w:hAnsi="宋体" w:cs="宋体"/>
          <w:sz w:val="24"/>
          <w:szCs w:val="24"/>
          <w:lang w:val="en-US"/>
        </w:rPr>
        <w:t xml:space="preserve">投标（响应）供应商（全称并盖章）：         </w:t>
      </w:r>
      <w:r/>
    </w:p>
    <w:p>
      <w:pPr>
        <w:ind w:firstLine="480"/>
        <w:spacing w:line="360" w:lineRule="auto"/>
        <w:rPr>
          <w:rFonts w:hAnsi="宋体" w:cs="宋体"/>
          <w:sz w:val="24"/>
          <w:szCs w:val="24"/>
          <w:lang w:val="en-US"/>
        </w:rPr>
      </w:pPr>
      <w:r>
        <w:rPr>
          <w:rFonts w:hint="eastAsia" w:hAnsi="宋体" w:cs="宋体"/>
          <w:sz w:val="24"/>
          <w:szCs w:val="24"/>
          <w:lang w:val="en-US"/>
        </w:rPr>
        <w:t xml:space="preserve">供应</w:t>
      </w:r>
      <w:r>
        <w:rPr>
          <w:rFonts w:hint="eastAsia" w:hAnsi="宋体" w:cs="宋体"/>
          <w:sz w:val="24"/>
          <w:szCs w:val="24"/>
          <w:lang w:val="en-US"/>
        </w:rPr>
        <w:t xml:space="preserve">商法定</w:t>
      </w:r>
      <w:r>
        <w:rPr>
          <w:rFonts w:hint="eastAsia" w:hAnsi="宋体" w:cs="宋体"/>
          <w:sz w:val="24"/>
          <w:szCs w:val="24"/>
          <w:lang w:val="en-US"/>
        </w:rPr>
        <w:t xml:space="preserve">代表人或授权代表（签字或签章）：    </w:t>
      </w:r>
      <w:r/>
    </w:p>
    <w:p>
      <w:pPr>
        <w:ind w:firstLine="480"/>
        <w:spacing w:line="360" w:lineRule="auto"/>
        <w:rPr>
          <w:rFonts w:hAnsi="宋体" w:cs="宋体"/>
          <w:sz w:val="24"/>
          <w:szCs w:val="24"/>
          <w:lang w:val="en-US"/>
        </w:rPr>
      </w:pPr>
      <w:r>
        <w:rPr>
          <w:rFonts w:hint="eastAsia" w:hAnsi="宋体" w:cs="宋体"/>
          <w:sz w:val="24"/>
          <w:szCs w:val="24"/>
          <w:lang w:val="en-US"/>
        </w:rPr>
        <w:t xml:space="preserve">日期：     </w:t>
      </w:r>
      <w:r/>
    </w:p>
    <w:p>
      <w:pPr>
        <w:ind w:firstLine="480"/>
        <w:spacing w:line="360" w:lineRule="auto"/>
        <w:rPr>
          <w:rFonts w:hAnsi="宋体" w:cs="宋体"/>
          <w:sz w:val="24"/>
          <w:szCs w:val="24"/>
          <w:lang w:val="en-US"/>
        </w:rPr>
      </w:pPr>
      <w:r>
        <w:rPr>
          <w:rFonts w:hint="eastAsia" w:hAnsi="宋体" w:cs="宋体"/>
          <w:sz w:val="24"/>
          <w:szCs w:val="24"/>
          <w:lang w:val="en-US"/>
        </w:rPr>
        <w:t xml:space="preserve">﹍﹍﹍﹍﹍﹍﹍﹍﹍﹍﹍﹍﹍﹍﹍﹍﹍﹍﹍﹍﹍﹍﹍﹍﹍﹍﹍﹍﹍﹍﹍﹍</w:t>
      </w:r>
      <w:r/>
    </w:p>
    <w:p>
      <w:pPr>
        <w:ind w:firstLine="480"/>
        <w:spacing w:line="360" w:lineRule="auto"/>
        <w:rPr>
          <w:rFonts w:hAnsi="宋体" w:cs="宋体"/>
          <w:sz w:val="24"/>
          <w:szCs w:val="24"/>
        </w:rPr>
      </w:pPr>
      <w:r>
        <w:rPr>
          <w:rFonts w:hint="eastAsia" w:hAnsi="宋体" w:cs="宋体"/>
          <w:sz w:val="24"/>
          <w:szCs w:val="24"/>
        </w:rPr>
        <w:t xml:space="preserve">说明：1.供应商可自行选择是否提供</w:t>
      </w:r>
      <w:r>
        <w:rPr>
          <w:rFonts w:hint="eastAsia" w:hAnsi="宋体" w:cs="宋体"/>
          <w:sz w:val="24"/>
          <w:szCs w:val="24"/>
        </w:rPr>
        <w:t xml:space="preserve">本承诺</w:t>
      </w:r>
      <w:r>
        <w:rPr>
          <w:rFonts w:hint="eastAsia" w:hAnsi="宋体" w:cs="宋体"/>
          <w:sz w:val="24"/>
          <w:szCs w:val="24"/>
        </w:rPr>
        <w:t xml:space="preserve">函，若不提供</w:t>
      </w:r>
      <w:r>
        <w:rPr>
          <w:rFonts w:hint="eastAsia" w:hAnsi="宋体" w:cs="宋体"/>
          <w:sz w:val="24"/>
          <w:szCs w:val="24"/>
        </w:rPr>
        <w:t xml:space="preserve">本承诺</w:t>
      </w:r>
      <w:r>
        <w:rPr>
          <w:rFonts w:hint="eastAsia" w:hAnsi="宋体" w:cs="宋体"/>
          <w:sz w:val="24"/>
          <w:szCs w:val="24"/>
        </w:rPr>
        <w:t xml:space="preserve">函的，应按</w:t>
      </w:r>
      <w:r>
        <w:rPr>
          <w:rFonts w:hint="eastAsia" w:hAnsi="宋体" w:cs="宋体"/>
          <w:sz w:val="24"/>
          <w:szCs w:val="24"/>
          <w:lang w:val="en-US"/>
        </w:rPr>
        <w:t xml:space="preserve">招标</w:t>
      </w:r>
      <w:r>
        <w:rPr>
          <w:rFonts w:hint="eastAsia" w:hAnsi="宋体" w:cs="宋体"/>
          <w:sz w:val="24"/>
          <w:szCs w:val="24"/>
        </w:rPr>
        <w:t xml:space="preserve">文件要求提供相应的证明材料。</w:t>
      </w:r>
      <w:r/>
    </w:p>
    <w:p>
      <w:pPr>
        <w:ind w:firstLine="1003"/>
        <w:spacing w:line="360" w:lineRule="auto"/>
        <w:rPr>
          <w:rFonts w:hAnsi="宋体" w:cs="宋体"/>
          <w:sz w:val="24"/>
          <w:szCs w:val="24"/>
        </w:rPr>
      </w:pPr>
      <w:r>
        <w:rPr>
          <w:rFonts w:hint="eastAsia" w:hAnsi="宋体" w:cs="宋体"/>
          <w:sz w:val="24"/>
          <w:szCs w:val="24"/>
        </w:rPr>
        <w:t xml:space="preserve">2.供应商可删减承诺事项，删减的承诺事项须按</w:t>
      </w:r>
      <w:r>
        <w:rPr>
          <w:rFonts w:hint="eastAsia" w:hAnsi="宋体" w:cs="宋体"/>
          <w:sz w:val="24"/>
          <w:szCs w:val="24"/>
          <w:lang w:val="en-US"/>
        </w:rPr>
        <w:t xml:space="preserve">招标</w:t>
      </w:r>
      <w:r>
        <w:rPr>
          <w:rFonts w:hint="eastAsia" w:hAnsi="宋体" w:cs="宋体"/>
          <w:sz w:val="24"/>
          <w:szCs w:val="24"/>
        </w:rPr>
        <w:t xml:space="preserve">文件要求提供相应的证明材料。比如删去</w:t>
      </w:r>
      <w:r>
        <w:rPr>
          <w:rFonts w:hint="eastAsia" w:hAnsi="宋体" w:cs="宋体"/>
          <w:sz w:val="24"/>
          <w:szCs w:val="24"/>
        </w:rPr>
        <w:t xml:space="preserve">本承诺</w:t>
      </w:r>
      <w:r>
        <w:rPr>
          <w:rFonts w:hint="eastAsia" w:hAnsi="宋体" w:cs="宋体"/>
          <w:sz w:val="24"/>
          <w:szCs w:val="24"/>
        </w:rPr>
        <w:t xml:space="preserve">函第3项的，则应按</w:t>
      </w:r>
      <w:r>
        <w:rPr>
          <w:rFonts w:hint="eastAsia" w:hAnsi="宋体" w:cs="宋体"/>
          <w:sz w:val="24"/>
          <w:szCs w:val="24"/>
          <w:lang w:val="en-US"/>
        </w:rPr>
        <w:t xml:space="preserve">招标</w:t>
      </w:r>
      <w:r>
        <w:rPr>
          <w:rFonts w:hint="eastAsia" w:hAnsi="宋体" w:cs="宋体"/>
          <w:sz w:val="24"/>
          <w:szCs w:val="24"/>
        </w:rPr>
        <w:t xml:space="preserve">文件要求提供依法缴纳税收和社会保障资金的良好记录。</w:t>
      </w:r>
      <w:bookmarkEnd w:id="135"/>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br w:type="page" w:clear="all"/>
      </w:r>
      <w:r/>
    </w:p>
    <w:p>
      <w:pPr>
        <w:pStyle w:val="871"/>
        <w:ind w:firstLine="643"/>
        <w:jc w:val="center"/>
        <w:keepLines w:val="0"/>
        <w:keepNext w:val="0"/>
        <w:spacing w:before="0" w:after="0" w:line="360" w:lineRule="auto"/>
        <w:rPr>
          <w:rFonts w:ascii="宋体" w:hAnsi="宋体" w:eastAsia="宋体" w:cs="宋体"/>
          <w:b/>
          <w:bCs/>
          <w:sz w:val="24"/>
          <w:szCs w:val="24"/>
          <w:u w:val="single"/>
        </w:rPr>
      </w:pPr>
      <w:r/>
      <w:bookmarkStart w:id="137" w:name="OLE_LINK70"/>
      <w:r/>
      <w:bookmarkStart w:id="138" w:name="OLE_LINK71"/>
      <w:r>
        <w:rPr>
          <w:rFonts w:hint="eastAsia" w:ascii="宋体" w:hAnsi="宋体" w:eastAsia="宋体" w:cs="宋体"/>
          <w:b/>
          <w:bCs/>
          <w:sz w:val="24"/>
          <w:szCs w:val="24"/>
        </w:rPr>
        <w:t xml:space="preserve">二、</w:t>
      </w:r>
      <w:bookmarkStart w:id="139" w:name="OLE_LINK69"/>
      <w:r>
        <w:rPr>
          <w:rFonts w:hint="eastAsia" w:ascii="宋体" w:hAnsi="宋体" w:eastAsia="宋体" w:cs="宋体"/>
          <w:b/>
          <w:bCs/>
          <w:sz w:val="24"/>
          <w:szCs w:val="24"/>
        </w:rPr>
        <w:t xml:space="preserve">法定代表人身份证明书</w:t>
      </w:r>
      <w:bookmarkEnd w:id="139"/>
      <w:r/>
      <w:r/>
    </w:p>
    <w:p>
      <w:pPr>
        <w:ind w:firstLine="560"/>
        <w:spacing w:line="360" w:lineRule="auto"/>
        <w:rPr>
          <w:rFonts w:hAnsi="宋体" w:cs="宋体"/>
          <w:sz w:val="24"/>
          <w:szCs w:val="24"/>
        </w:rPr>
      </w:pPr>
      <w:r>
        <w:rPr>
          <w:rFonts w:hAnsi="宋体" w:cs="宋体"/>
          <w:sz w:val="24"/>
          <w:szCs w:val="24"/>
        </w:rPr>
      </w:r>
      <w:r/>
    </w:p>
    <w:p>
      <w:pPr>
        <w:ind w:firstLine="560"/>
        <w:spacing w:line="360" w:lineRule="auto"/>
        <w:rPr>
          <w:rFonts w:hAnsi="宋体" w:cs="宋体"/>
          <w:sz w:val="24"/>
          <w:szCs w:val="24"/>
        </w:rPr>
      </w:pPr>
      <w:r>
        <w:rPr>
          <w:rFonts w:hint="eastAsia" w:hAnsi="宋体" w:cs="宋体"/>
          <w:sz w:val="24"/>
          <w:szCs w:val="24"/>
        </w:rPr>
        <w:t xml:space="preserve">兹证明</w:t>
      </w:r>
      <w:r>
        <w:rPr>
          <w:rFonts w:hint="eastAsia" w:hAnsi="宋体" w:cs="宋体"/>
          <w:b/>
          <w:sz w:val="24"/>
          <w:szCs w:val="24"/>
          <w:u w:val="single"/>
        </w:rPr>
        <w:t xml:space="preserve">×××（姓名）</w:t>
      </w:r>
      <w:r>
        <w:rPr>
          <w:rFonts w:hint="eastAsia" w:hAnsi="宋体" w:cs="宋体"/>
          <w:sz w:val="24"/>
          <w:szCs w:val="24"/>
        </w:rPr>
        <w:t xml:space="preserve">同志，性别</w:t>
      </w:r>
      <w:r>
        <w:rPr>
          <w:rFonts w:hint="eastAsia" w:hAnsi="宋体" w:cs="宋体"/>
          <w:b/>
          <w:sz w:val="24"/>
          <w:szCs w:val="24"/>
          <w:u w:val="single"/>
        </w:rPr>
        <w:t xml:space="preserve">×××</w:t>
      </w:r>
      <w:r>
        <w:rPr>
          <w:rFonts w:hint="eastAsia" w:hAnsi="宋体" w:cs="宋体"/>
          <w:sz w:val="24"/>
          <w:szCs w:val="24"/>
        </w:rPr>
        <w:t xml:space="preserve">，居民身份证号</w:t>
      </w:r>
      <w:r>
        <w:rPr>
          <w:rFonts w:hint="eastAsia" w:hAnsi="宋体" w:cs="宋体"/>
          <w:b/>
          <w:sz w:val="24"/>
          <w:szCs w:val="24"/>
          <w:u w:val="single"/>
        </w:rPr>
        <w:t xml:space="preserve">×××</w:t>
      </w:r>
      <w:r>
        <w:rPr>
          <w:rFonts w:hint="eastAsia" w:hAnsi="宋体" w:cs="宋体"/>
          <w:sz w:val="24"/>
          <w:szCs w:val="24"/>
        </w:rPr>
        <w:t xml:space="preserve">，在我单位任</w:t>
      </w:r>
      <w:r>
        <w:rPr>
          <w:rFonts w:hint="eastAsia" w:hAnsi="宋体" w:cs="宋体"/>
          <w:sz w:val="24"/>
          <w:szCs w:val="24"/>
          <w:u w:val="single"/>
        </w:rPr>
        <w:t xml:space="preserve">               </w:t>
      </w:r>
      <w:r>
        <w:rPr>
          <w:rFonts w:hint="eastAsia" w:hAnsi="宋体" w:cs="宋体"/>
          <w:sz w:val="24"/>
          <w:szCs w:val="24"/>
        </w:rPr>
        <w:t xml:space="preserve">职务，系我单位主要负责人即法定代表人。</w:t>
      </w:r>
      <w:r/>
    </w:p>
    <w:p>
      <w:pPr>
        <w:ind w:firstLine="560"/>
        <w:spacing w:line="360" w:lineRule="auto"/>
        <w:rPr>
          <w:rFonts w:hAnsi="宋体" w:cs="宋体"/>
          <w:sz w:val="24"/>
          <w:szCs w:val="24"/>
        </w:rPr>
      </w:pPr>
      <w:r>
        <w:rPr>
          <w:rFonts w:hAnsi="宋体" w:cs="宋体"/>
          <w:sz w:val="24"/>
          <w:szCs w:val="24"/>
        </w:rPr>
      </w:r>
      <w:r/>
    </w:p>
    <w:p>
      <w:pPr>
        <w:ind w:firstLine="560"/>
        <w:spacing w:line="360" w:lineRule="auto"/>
        <w:rPr>
          <w:rFonts w:hAnsi="宋体" w:cs="宋体"/>
          <w:sz w:val="24"/>
          <w:szCs w:val="24"/>
        </w:rPr>
      </w:pPr>
      <w:r>
        <w:rPr>
          <w:rFonts w:hint="eastAsia" w:hAnsi="宋体" w:cs="宋体"/>
          <w:sz w:val="24"/>
          <w:szCs w:val="24"/>
        </w:rPr>
        <w:t xml:space="preserve">单位地址：</w:t>
      </w:r>
      <w:r/>
    </w:p>
    <w:p>
      <w:pPr>
        <w:ind w:firstLine="560"/>
        <w:spacing w:line="360" w:lineRule="auto"/>
        <w:rPr>
          <w:rFonts w:hAnsi="宋体" w:cs="宋体"/>
          <w:sz w:val="24"/>
          <w:szCs w:val="24"/>
        </w:rPr>
      </w:pPr>
      <w:r>
        <w:rPr>
          <w:rFonts w:hAnsi="宋体" w:cs="宋体"/>
          <w:sz w:val="24"/>
          <w:szCs w:val="24"/>
        </w:rPr>
      </w:r>
      <w:r/>
    </w:p>
    <w:p>
      <w:pPr>
        <w:ind w:firstLine="560"/>
        <w:spacing w:line="360" w:lineRule="auto"/>
        <w:rPr>
          <w:rFonts w:hAnsi="宋体" w:cs="宋体"/>
          <w:sz w:val="24"/>
          <w:szCs w:val="24"/>
        </w:rPr>
      </w:pPr>
      <w:r>
        <w:rPr>
          <w:rFonts w:hint="eastAsia" w:hAnsi="宋体" w:cs="宋体"/>
          <w:sz w:val="24"/>
          <w:szCs w:val="24"/>
        </w:rPr>
        <w:t xml:space="preserve">电    话：</w:t>
      </w:r>
      <w:r/>
    </w:p>
    <w:p>
      <w:pPr>
        <w:ind w:firstLine="560"/>
        <w:spacing w:line="360" w:lineRule="auto"/>
        <w:rPr>
          <w:rFonts w:hAnsi="宋体" w:cs="宋体"/>
          <w:sz w:val="24"/>
          <w:szCs w:val="24"/>
        </w:rPr>
      </w:pPr>
      <w:r>
        <w:rPr>
          <w:rFonts w:hAnsi="宋体" w:cs="宋体"/>
          <w:sz w:val="24"/>
          <w:szCs w:val="24"/>
        </w:rPr>
      </w:r>
      <w:r/>
    </w:p>
    <w:p>
      <w:pPr>
        <w:ind w:firstLine="560"/>
        <w:spacing w:line="360" w:lineRule="auto"/>
        <w:rPr>
          <w:rFonts w:hAnsi="宋体" w:cs="宋体"/>
          <w:sz w:val="24"/>
          <w:szCs w:val="24"/>
        </w:rPr>
      </w:pPr>
      <w:r>
        <w:rPr>
          <w:rFonts w:hint="eastAsia" w:hAnsi="宋体" w:cs="宋体"/>
          <w:sz w:val="24"/>
          <w:szCs w:val="24"/>
        </w:rPr>
        <w:t xml:space="preserve">单位全称：  </w:t>
      </w:r>
      <w:r/>
    </w:p>
    <w:p>
      <w:pPr>
        <w:ind w:firstLine="560"/>
        <w:spacing w:line="360" w:lineRule="auto"/>
        <w:rPr>
          <w:rFonts w:hAnsi="宋体" w:cs="宋体"/>
          <w:sz w:val="24"/>
          <w:szCs w:val="24"/>
        </w:rPr>
      </w:pPr>
      <w:r>
        <w:rPr>
          <w:rFonts w:hAnsi="宋体" w:cs="宋体"/>
          <w:sz w:val="24"/>
          <w:szCs w:val="24"/>
        </w:rPr>
      </w:r>
      <w:r/>
    </w:p>
    <w:p>
      <w:pPr>
        <w:ind w:firstLine="560"/>
        <w:spacing w:line="360" w:lineRule="auto"/>
        <w:rPr>
          <w:rFonts w:hAnsi="宋体" w:cs="宋体"/>
          <w:sz w:val="24"/>
          <w:szCs w:val="24"/>
        </w:rPr>
      </w:pPr>
      <w:r>
        <w:rPr>
          <w:rFonts w:hint="eastAsia" w:hAnsi="宋体" w:cs="宋体"/>
          <w:sz w:val="24"/>
          <w:szCs w:val="24"/>
        </w:rPr>
        <w:t xml:space="preserve">公    章： </w:t>
      </w:r>
      <w:r/>
    </w:p>
    <w:p>
      <w:pPr>
        <w:ind w:firstLine="560"/>
        <w:spacing w:line="360" w:lineRule="auto"/>
        <w:tabs>
          <w:tab w:val="left" w:pos="7290" w:leader="none"/>
        </w:tabs>
        <w:rPr>
          <w:rFonts w:hAnsi="宋体" w:cs="宋体"/>
          <w:sz w:val="24"/>
          <w:szCs w:val="24"/>
        </w:rPr>
      </w:pPr>
      <w:r>
        <w:rPr>
          <w:rFonts w:hint="eastAsia" w:hAnsi="宋体" w:cs="宋体"/>
          <w:sz w:val="24"/>
          <w:szCs w:val="24"/>
        </w:rPr>
        <w:t xml:space="preserve">                               </w:t>
      </w:r>
      <w:r/>
    </w:p>
    <w:p>
      <w:pPr>
        <w:ind w:firstLine="560"/>
        <w:jc w:val="right"/>
        <w:spacing w:line="360" w:lineRule="auto"/>
        <w:tabs>
          <w:tab w:val="left" w:pos="7290" w:leader="none"/>
        </w:tabs>
        <w:rPr>
          <w:rFonts w:hAnsi="宋体" w:cs="宋体"/>
          <w:sz w:val="24"/>
          <w:szCs w:val="24"/>
        </w:rPr>
      </w:pPr>
      <w:r>
        <w:rPr>
          <w:rFonts w:hint="eastAsia" w:hAnsi="宋体" w:cs="宋体"/>
          <w:sz w:val="24"/>
          <w:szCs w:val="24"/>
        </w:rPr>
        <w:t xml:space="preserve">  年     月    日</w:t>
      </w:r>
      <w:r/>
    </w:p>
    <w:p>
      <w:pPr>
        <w:spacing w:line="360" w:lineRule="auto"/>
        <w:rPr>
          <w:rFonts w:hAnsi="宋体" w:cs="宋体"/>
          <w:b/>
          <w:sz w:val="24"/>
          <w:szCs w:val="24"/>
        </w:rPr>
      </w:pPr>
      <w:r>
        <w:rPr>
          <w:rFonts w:hAnsi="宋体" w:cs="宋体"/>
          <w:b/>
          <w:sz w:val="24"/>
          <w:szCs w:val="24"/>
        </w:rPr>
      </w:r>
      <w:r/>
    </w:p>
    <w:p>
      <w:pPr>
        <w:ind w:firstLine="643"/>
        <w:spacing w:line="360" w:lineRule="auto"/>
        <w:rPr>
          <w:rFonts w:hAnsi="宋体" w:cs="宋体"/>
          <w:b/>
          <w:sz w:val="24"/>
          <w:szCs w:val="24"/>
        </w:rPr>
      </w:pPr>
      <w:r>
        <w:rPr>
          <w:rFonts w:hint="eastAsia" w:hAnsi="宋体" w:cs="宋体"/>
          <w:b/>
          <w:sz w:val="24"/>
          <w:szCs w:val="24"/>
        </w:rPr>
        <w:t xml:space="preserve">附：法定代表人居民身份证复印件</w:t>
      </w:r>
      <w:r/>
    </w:p>
    <w:p>
      <w:pPr>
        <w:ind w:firstLine="560"/>
        <w:spacing w:line="360" w:lineRule="auto"/>
        <w:tabs>
          <w:tab w:val="left" w:pos="7290" w:leader="none"/>
        </w:tabs>
        <w:rPr>
          <w:rFonts w:hAnsi="宋体" w:cs="宋体"/>
          <w:sz w:val="24"/>
          <w:szCs w:val="24"/>
        </w:rPr>
      </w:pPr>
      <w:r>
        <w:rPr>
          <w:rFonts w:hint="eastAsia" w:hAnsi="宋体" w:cs="宋体"/>
          <w:sz w:val="24"/>
          <w:szCs w:val="24"/>
          <w:u w:val="single"/>
        </w:rPr>
        <w:t xml:space="preserve">注：1.“法定代表人”直接参加投标响应活动的仅需填写本身份证明</w:t>
      </w:r>
      <w:r>
        <w:rPr>
          <w:rFonts w:hint="eastAsia" w:hAnsi="宋体" w:cs="宋体"/>
          <w:sz w:val="24"/>
          <w:szCs w:val="24"/>
        </w:rPr>
        <w:t xml:space="preserve">。</w:t>
      </w:r>
      <w:r/>
    </w:p>
    <w:p>
      <w:pPr>
        <w:ind w:firstLine="562"/>
        <w:spacing w:line="360" w:lineRule="auto"/>
        <w:tabs>
          <w:tab w:val="left" w:pos="7290" w:leader="none"/>
        </w:tabs>
        <w:rPr>
          <w:rFonts w:hAnsi="宋体" w:cs="宋体"/>
          <w:b/>
          <w:sz w:val="24"/>
          <w:szCs w:val="24"/>
          <w:u w:val="single"/>
        </w:rPr>
      </w:pPr>
      <w:r>
        <w:rPr>
          <w:rFonts w:hint="eastAsia" w:hAnsi="宋体" w:cs="宋体"/>
          <w:b/>
          <w:sz w:val="24"/>
          <w:szCs w:val="24"/>
          <w:u w:val="single"/>
        </w:rPr>
        <w:t xml:space="preserve">2.投标人属于非法人组织的，按照法律、行政法规规定能够对外代表其从事民事活动的主要负责人，视同法定代表人。</w:t>
      </w:r>
      <w:bookmarkEnd w:id="137"/>
      <w:bookmarkEnd w:id="138"/>
      <w:r/>
    </w:p>
    <w:p>
      <w:pPr>
        <w:spacing w:line="360" w:lineRule="auto"/>
        <w:widowControl/>
        <w:rPr>
          <w:rFonts w:hAnsi="宋体" w:cs="宋体"/>
          <w:b/>
          <w:sz w:val="24"/>
          <w:szCs w:val="24"/>
        </w:rPr>
      </w:pPr>
      <w:r>
        <w:rPr>
          <w:rFonts w:hint="eastAsia" w:hAnsi="宋体" w:cs="宋体"/>
          <w:sz w:val="24"/>
          <w:szCs w:val="24"/>
        </w:rPr>
        <w:br w:type="page" w:clear="all"/>
      </w:r>
      <w:r/>
    </w:p>
    <w:p>
      <w:pPr>
        <w:pStyle w:val="871"/>
        <w:ind w:firstLine="643"/>
        <w:jc w:val="center"/>
        <w:keepLines w:val="0"/>
        <w:keepNext w:val="0"/>
        <w:spacing w:before="0" w:after="0" w:line="360" w:lineRule="auto"/>
        <w:rPr>
          <w:rFonts w:ascii="宋体" w:hAnsi="宋体" w:eastAsia="宋体" w:cs="宋体"/>
          <w:b/>
          <w:bCs/>
          <w:sz w:val="24"/>
          <w:szCs w:val="24"/>
        </w:rPr>
      </w:pPr>
      <w:r/>
      <w:bookmarkStart w:id="140" w:name="OLE_LINK74"/>
      <w:r/>
      <w:bookmarkStart w:id="141" w:name="OLE_LINK75"/>
      <w:r>
        <w:rPr>
          <w:rFonts w:hint="eastAsia" w:ascii="宋体" w:hAnsi="宋体" w:eastAsia="宋体" w:cs="宋体"/>
          <w:b/>
          <w:bCs/>
          <w:sz w:val="24"/>
          <w:szCs w:val="24"/>
        </w:rPr>
        <w:t xml:space="preserve">三、</w:t>
      </w:r>
      <w:bookmarkStart w:id="142" w:name="OLE_LINK72"/>
      <w:r/>
      <w:bookmarkStart w:id="143" w:name="OLE_LINK73"/>
      <w:r>
        <w:rPr>
          <w:rFonts w:hint="eastAsia" w:ascii="宋体" w:hAnsi="宋体" w:eastAsia="宋体" w:cs="宋体"/>
          <w:b/>
          <w:bCs/>
          <w:sz w:val="24"/>
          <w:szCs w:val="24"/>
        </w:rPr>
        <w:t xml:space="preserve">法定代表人授权委托书</w:t>
      </w:r>
      <w:bookmarkEnd w:id="142"/>
      <w:r/>
      <w:bookmarkEnd w:id="143"/>
      <w:r/>
      <w:r/>
    </w:p>
    <w:p>
      <w:pPr>
        <w:ind w:right="420" w:firstLine="560"/>
        <w:spacing w:line="360" w:lineRule="auto"/>
        <w:rPr>
          <w:rFonts w:hAnsi="宋体" w:cs="宋体"/>
          <w:sz w:val="24"/>
          <w:szCs w:val="24"/>
        </w:rPr>
      </w:pPr>
      <w:r>
        <w:rPr>
          <w:rFonts w:hAnsi="宋体" w:cs="宋体"/>
          <w:sz w:val="24"/>
          <w:szCs w:val="24"/>
        </w:rPr>
      </w:r>
      <w:r/>
    </w:p>
    <w:p>
      <w:pPr>
        <w:ind w:right="420" w:firstLine="560"/>
        <w:spacing w:line="360" w:lineRule="auto"/>
        <w:rPr>
          <w:rFonts w:hAnsi="宋体" w:cs="宋体"/>
          <w:sz w:val="24"/>
          <w:szCs w:val="24"/>
        </w:rPr>
      </w:pPr>
      <w:r>
        <w:rPr>
          <w:rFonts w:hint="eastAsia" w:hAnsi="宋体" w:cs="宋体"/>
          <w:sz w:val="24"/>
          <w:szCs w:val="24"/>
        </w:rPr>
        <w:t xml:space="preserve">本授权书声明：</w:t>
      </w:r>
      <w:r>
        <w:rPr>
          <w:rFonts w:hint="eastAsia" w:hAnsi="宋体" w:cs="宋体"/>
          <w:b/>
          <w:sz w:val="24"/>
          <w:szCs w:val="24"/>
          <w:u w:val="single"/>
        </w:rPr>
        <w:t xml:space="preserve">×××（投标人名称）</w:t>
      </w:r>
      <w:r>
        <w:rPr>
          <w:rFonts w:hint="eastAsia" w:hAnsi="宋体" w:cs="宋体"/>
          <w:sz w:val="24"/>
          <w:szCs w:val="24"/>
          <w:u w:val="single"/>
        </w:rPr>
        <w:t xml:space="preserve"> </w:t>
      </w:r>
      <w:r>
        <w:rPr>
          <w:rFonts w:hint="eastAsia" w:hAnsi="宋体" w:cs="宋体"/>
          <w:sz w:val="24"/>
          <w:szCs w:val="24"/>
        </w:rPr>
        <w:t xml:space="preserve">法定代表人</w:t>
      </w:r>
      <w:r>
        <w:rPr>
          <w:rFonts w:hint="eastAsia" w:hAnsi="宋体" w:cs="宋体"/>
          <w:b/>
          <w:sz w:val="24"/>
          <w:szCs w:val="24"/>
          <w:u w:val="single"/>
        </w:rPr>
        <w:t xml:space="preserve">×××（姓名） </w:t>
      </w:r>
      <w:r>
        <w:rPr>
          <w:rFonts w:hint="eastAsia" w:hAnsi="宋体" w:cs="宋体"/>
          <w:sz w:val="24"/>
          <w:szCs w:val="24"/>
        </w:rPr>
        <w:t xml:space="preserve">授权</w:t>
      </w:r>
      <w:r>
        <w:rPr>
          <w:rFonts w:hint="eastAsia" w:hAnsi="宋体" w:cs="宋体"/>
          <w:b/>
          <w:sz w:val="24"/>
          <w:szCs w:val="24"/>
          <w:u w:val="single"/>
        </w:rPr>
        <w:t xml:space="preserve">×××（委托代理人的姓名、身份证号）</w:t>
      </w:r>
      <w:r>
        <w:rPr>
          <w:rFonts w:hint="eastAsia" w:hAnsi="宋体" w:cs="宋体"/>
          <w:sz w:val="24"/>
          <w:szCs w:val="24"/>
        </w:rPr>
        <w:t xml:space="preserve">为我方就</w:t>
      </w:r>
      <w:r>
        <w:rPr>
          <w:rFonts w:hint="eastAsia" w:hAnsi="宋体" w:cs="宋体"/>
          <w:b/>
          <w:sz w:val="24"/>
          <w:szCs w:val="24"/>
          <w:u w:val="single"/>
        </w:rPr>
        <w:t xml:space="preserve">××××（代理机构）代理的××××（项目编号）</w:t>
      </w:r>
      <w:r>
        <w:rPr>
          <w:rFonts w:hint="eastAsia" w:hAnsi="宋体" w:cs="宋体"/>
          <w:bCs/>
          <w:sz w:val="24"/>
          <w:szCs w:val="24"/>
        </w:rPr>
        <w:t xml:space="preserve">项目</w:t>
      </w:r>
      <w:r>
        <w:rPr>
          <w:rFonts w:hint="eastAsia" w:hAnsi="宋体" w:cs="宋体"/>
          <w:sz w:val="24"/>
          <w:szCs w:val="24"/>
        </w:rPr>
        <w:t xml:space="preserve">的投标活动的合法代理人，以本公司名义全权处理一切与该项目投标有关的事务（</w:t>
      </w:r>
      <w:r>
        <w:rPr>
          <w:rFonts w:hint="eastAsia" w:hAnsi="宋体" w:cs="宋体"/>
          <w:sz w:val="24"/>
          <w:szCs w:val="24"/>
        </w:rPr>
        <w:t xml:space="preserve">含合同</w:t>
      </w:r>
      <w:r>
        <w:rPr>
          <w:rFonts w:hint="eastAsia" w:hAnsi="宋体" w:cs="宋体"/>
          <w:sz w:val="24"/>
          <w:szCs w:val="24"/>
        </w:rPr>
        <w:t xml:space="preserve">签订）。</w:t>
      </w:r>
      <w:r/>
    </w:p>
    <w:p>
      <w:pPr>
        <w:ind w:firstLine="560"/>
        <w:spacing w:line="360" w:lineRule="auto"/>
        <w:tabs>
          <w:tab w:val="left" w:pos="5560" w:leader="none"/>
        </w:tabs>
        <w:rPr>
          <w:rFonts w:hAnsi="宋体" w:cs="宋体"/>
          <w:sz w:val="24"/>
          <w:szCs w:val="24"/>
        </w:rPr>
      </w:pPr>
      <w:r>
        <w:rPr>
          <w:rFonts w:hint="eastAsia" w:hAnsi="宋体" w:cs="宋体"/>
          <w:sz w:val="24"/>
          <w:szCs w:val="24"/>
        </w:rPr>
        <w:tab/>
      </w:r>
      <w:r/>
    </w:p>
    <w:p>
      <w:pPr>
        <w:ind w:firstLine="560"/>
        <w:spacing w:line="360" w:lineRule="auto"/>
        <w:rPr>
          <w:rFonts w:hAnsi="宋体" w:cs="宋体"/>
          <w:sz w:val="24"/>
          <w:szCs w:val="24"/>
        </w:rPr>
      </w:pPr>
      <w:r>
        <w:rPr>
          <w:rFonts w:hint="eastAsia" w:hAnsi="宋体" w:cs="宋体"/>
          <w:sz w:val="24"/>
          <w:szCs w:val="24"/>
        </w:rPr>
        <w:t xml:space="preserve">本授权书于</w:t>
      </w:r>
      <w:r>
        <w:rPr>
          <w:rFonts w:hint="eastAsia" w:hAnsi="宋体" w:cs="宋体"/>
          <w:sz w:val="24"/>
          <w:szCs w:val="24"/>
          <w:u w:val="single"/>
        </w:rPr>
        <w:t xml:space="preserve"> </w:t>
      </w:r>
      <w:r>
        <w:rPr>
          <w:rFonts w:hint="eastAsia" w:hAnsi="宋体" w:cs="宋体"/>
          <w:sz w:val="24"/>
          <w:szCs w:val="24"/>
          <w:u w:val="single"/>
          <w:lang w:val="en-US"/>
        </w:rPr>
        <w:t xml:space="preserve">  </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u w:val="single"/>
          <w:lang w:val="en-US"/>
        </w:rPr>
        <w:t xml:space="preserve"> </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u w:val="single"/>
          <w:lang w:val="en-US"/>
        </w:rPr>
        <w:t xml:space="preserve"> </w:t>
      </w:r>
      <w:r>
        <w:rPr>
          <w:rFonts w:hint="eastAsia" w:hAnsi="宋体" w:cs="宋体"/>
          <w:sz w:val="24"/>
          <w:szCs w:val="24"/>
          <w:u w:val="single"/>
        </w:rPr>
        <w:t xml:space="preserve"> </w:t>
      </w:r>
      <w:r>
        <w:rPr>
          <w:rFonts w:hint="eastAsia" w:hAnsi="宋体" w:cs="宋体"/>
          <w:sz w:val="24"/>
          <w:szCs w:val="24"/>
        </w:rPr>
        <w:t xml:space="preserve">日签字生效，特此声明。</w:t>
      </w:r>
      <w:r/>
    </w:p>
    <w:p>
      <w:pPr>
        <w:ind w:firstLine="560"/>
        <w:spacing w:line="360" w:lineRule="auto"/>
        <w:rPr>
          <w:rFonts w:hAnsi="宋体" w:cs="宋体"/>
          <w:sz w:val="24"/>
          <w:szCs w:val="24"/>
        </w:rPr>
      </w:pPr>
      <w:r>
        <w:rPr>
          <w:rFonts w:hint="eastAsia" w:hAnsi="宋体" w:cs="宋体"/>
          <w:sz w:val="24"/>
          <w:szCs w:val="24"/>
        </w:rPr>
        <w:t xml:space="preserve">委托代理人身份证号码：</w:t>
      </w:r>
      <w:r>
        <w:rPr>
          <w:rFonts w:hint="eastAsia" w:hAnsi="宋体" w:cs="宋体"/>
          <w:sz w:val="24"/>
          <w:szCs w:val="24"/>
          <w:u w:val="single"/>
        </w:rPr>
        <w:t xml:space="preserve">                        </w:t>
      </w:r>
      <w:r/>
    </w:p>
    <w:p>
      <w:pPr>
        <w:ind w:firstLine="560"/>
        <w:spacing w:line="360" w:lineRule="auto"/>
        <w:rPr>
          <w:rFonts w:hAnsi="宋体" w:cs="宋体"/>
          <w:sz w:val="24"/>
          <w:szCs w:val="24"/>
        </w:rPr>
      </w:pPr>
      <w:r>
        <w:rPr>
          <w:rFonts w:hint="eastAsia" w:hAnsi="宋体" w:cs="宋体"/>
          <w:sz w:val="24"/>
          <w:szCs w:val="24"/>
        </w:rPr>
        <w:t xml:space="preserve">委托代理人联系电话：（手机）</w:t>
      </w:r>
      <w:r>
        <w:rPr>
          <w:rFonts w:hint="eastAsia" w:hAnsi="宋体" w:cs="宋体"/>
          <w:sz w:val="24"/>
          <w:szCs w:val="24"/>
          <w:u w:val="single"/>
        </w:rPr>
        <w:t xml:space="preserve">                  </w:t>
      </w:r>
      <w:r/>
    </w:p>
    <w:p>
      <w:pPr>
        <w:ind w:firstLine="560"/>
        <w:spacing w:line="360" w:lineRule="auto"/>
        <w:rPr>
          <w:rFonts w:hAnsi="宋体" w:cs="宋体"/>
          <w:sz w:val="24"/>
          <w:szCs w:val="24"/>
        </w:rPr>
      </w:pPr>
      <w:r>
        <w:rPr>
          <w:rFonts w:hAnsi="宋体" w:cs="宋体"/>
          <w:sz w:val="24"/>
          <w:szCs w:val="24"/>
        </w:rPr>
      </w:r>
      <w:r/>
    </w:p>
    <w:p>
      <w:pPr>
        <w:ind w:firstLine="560"/>
        <w:spacing w:line="360" w:lineRule="auto"/>
        <w:rPr>
          <w:rFonts w:hAnsi="宋体" w:cs="宋体"/>
          <w:sz w:val="24"/>
          <w:szCs w:val="24"/>
          <w:u w:val="single"/>
        </w:rPr>
      </w:pPr>
      <w:r>
        <w:rPr>
          <w:rFonts w:hint="eastAsia" w:hAnsi="宋体" w:cs="宋体"/>
          <w:sz w:val="24"/>
          <w:szCs w:val="24"/>
        </w:rPr>
        <w:t xml:space="preserve">法定代表人签字或盖章：          </w:t>
      </w:r>
      <w:r/>
    </w:p>
    <w:p>
      <w:pPr>
        <w:ind w:firstLine="560"/>
        <w:spacing w:line="360" w:lineRule="auto"/>
        <w:rPr>
          <w:rFonts w:hAnsi="宋体" w:cs="宋体"/>
          <w:sz w:val="24"/>
          <w:szCs w:val="24"/>
        </w:rPr>
      </w:pPr>
      <w:r>
        <w:rPr>
          <w:rFonts w:hAnsi="宋体" w:cs="宋体"/>
          <w:sz w:val="24"/>
          <w:szCs w:val="24"/>
        </w:rPr>
      </w:r>
      <w:r/>
    </w:p>
    <w:p>
      <w:pPr>
        <w:ind w:firstLine="560"/>
        <w:spacing w:line="360" w:lineRule="auto"/>
        <w:rPr>
          <w:rFonts w:hAnsi="宋体" w:cs="宋体"/>
          <w:sz w:val="24"/>
          <w:szCs w:val="24"/>
        </w:rPr>
      </w:pPr>
      <w:r>
        <w:rPr>
          <w:rFonts w:hint="eastAsia" w:hAnsi="宋体" w:cs="宋体"/>
          <w:sz w:val="24"/>
          <w:szCs w:val="24"/>
        </w:rPr>
        <w:t xml:space="preserve">投标人名称（公章）：</w:t>
      </w:r>
      <w:r/>
    </w:p>
    <w:p>
      <w:pPr>
        <w:ind w:firstLine="560"/>
        <w:spacing w:line="360" w:lineRule="auto"/>
        <w:rPr>
          <w:rFonts w:hAnsi="宋体" w:cs="宋体"/>
          <w:sz w:val="24"/>
          <w:szCs w:val="24"/>
          <w:u w:val="single"/>
        </w:rPr>
      </w:pPr>
      <w:r>
        <w:rPr>
          <w:rFonts w:hint="eastAsia" w:hAnsi="宋体" w:cs="宋体"/>
          <w:sz w:val="24"/>
          <w:szCs w:val="24"/>
        </w:rPr>
        <w:t xml:space="preserve">日     期：</w:t>
      </w:r>
      <w:r/>
    </w:p>
    <w:p>
      <w:pPr>
        <w:ind w:firstLine="560"/>
        <w:spacing w:line="360" w:lineRule="auto"/>
        <w:rPr>
          <w:rFonts w:hAnsi="宋体" w:cs="宋体"/>
          <w:sz w:val="24"/>
          <w:szCs w:val="24"/>
        </w:rPr>
      </w:pPr>
      <w:r>
        <w:rPr>
          <w:rFonts w:hAnsi="宋体" w:cs="宋体"/>
          <w:sz w:val="24"/>
          <w:szCs w:val="24"/>
        </w:rPr>
      </w:r>
      <w:r/>
    </w:p>
    <w:p>
      <w:pPr>
        <w:ind w:firstLine="643"/>
        <w:spacing w:line="360" w:lineRule="auto"/>
        <w:rPr>
          <w:rFonts w:hAnsi="宋体" w:cs="宋体"/>
          <w:sz w:val="24"/>
          <w:szCs w:val="24"/>
          <w:u w:val="single"/>
        </w:rPr>
      </w:pPr>
      <w:r>
        <w:rPr>
          <w:rFonts w:hint="eastAsia" w:hAnsi="宋体" w:cs="宋体"/>
          <w:b/>
          <w:sz w:val="24"/>
          <w:szCs w:val="24"/>
        </w:rPr>
        <w:t xml:space="preserve">附：委托代理人居民身份证复印件</w:t>
      </w:r>
      <w:r/>
    </w:p>
    <w:p>
      <w:pPr>
        <w:pStyle w:val="1094"/>
        <w:ind w:left="0"/>
        <w:spacing w:before="0" w:line="360" w:lineRule="auto"/>
        <w:tabs>
          <w:tab w:val="left" w:pos="10560" w:leader="none"/>
        </w:tabs>
        <w:rPr>
          <w:rFonts w:hAnsi="宋体" w:cs="宋体"/>
          <w:sz w:val="24"/>
          <w:szCs w:val="24"/>
        </w:rPr>
      </w:pPr>
      <w:r>
        <w:rPr>
          <w:rFonts w:hint="eastAsia" w:hAnsi="宋体" w:cs="宋体"/>
          <w:b/>
          <w:bCs/>
          <w:sz w:val="24"/>
          <w:szCs w:val="24"/>
          <w:u w:val="single"/>
        </w:rPr>
        <w:t xml:space="preserve">注：</w:t>
      </w:r>
      <w:r>
        <w:rPr>
          <w:rFonts w:hint="eastAsia" w:hAnsi="宋体" w:cs="宋体"/>
          <w:sz w:val="24"/>
          <w:szCs w:val="24"/>
          <w:u w:val="single"/>
        </w:rPr>
        <w:t xml:space="preserve">“法定代表人”授权其他人（必须为投标人正式员工，证明材料：近半年内</w:t>
      </w:r>
      <w:r>
        <w:rPr>
          <w:rFonts w:hint="eastAsia" w:hAnsi="宋体" w:cs="宋体"/>
          <w:sz w:val="24"/>
          <w:szCs w:val="24"/>
          <w:u w:val="single"/>
          <w:lang w:val="en-US"/>
        </w:rPr>
        <w:t xml:space="preserve">任意</w:t>
      </w:r>
      <w:r>
        <w:rPr>
          <w:rFonts w:hint="eastAsia" w:hAnsi="宋体" w:cs="宋体"/>
          <w:sz w:val="24"/>
          <w:szCs w:val="24"/>
          <w:u w:val="single"/>
        </w:rPr>
        <w:t xml:space="preserve">一个月社会保险缴纳材料附后）投标的，须填写法定代表人身份证明书和本委托书</w:t>
      </w:r>
      <w:r>
        <w:rPr>
          <w:rFonts w:hint="eastAsia" w:hAnsi="宋体" w:cs="宋体"/>
          <w:sz w:val="24"/>
          <w:szCs w:val="24"/>
        </w:rPr>
        <w:t xml:space="preserve">。</w:t>
      </w:r>
      <w:bookmarkEnd w:id="140"/>
      <w:bookmarkEnd w:id="141"/>
      <w:r/>
    </w:p>
    <w:p>
      <w:pPr>
        <w:pStyle w:val="1094"/>
        <w:ind w:left="0"/>
        <w:jc w:val="center"/>
        <w:spacing w:before="0" w:line="360" w:lineRule="auto"/>
        <w:tabs>
          <w:tab w:val="left" w:pos="10560" w:leader="none"/>
        </w:tabs>
        <w:rPr>
          <w:rFonts w:hAnsi="宋体" w:cs="宋体"/>
          <w:sz w:val="24"/>
          <w:szCs w:val="24"/>
          <w:shd w:val="clear" w:color="auto" w:fill="ffffff"/>
          <w:lang w:val="en-US"/>
        </w:rPr>
      </w:pPr>
      <w:r>
        <w:rPr>
          <w:rFonts w:hAnsi="宋体" w:cs="宋体"/>
          <w:sz w:val="24"/>
          <w:szCs w:val="24"/>
          <w:shd w:val="clear" w:color="auto" w:fill="ffffff"/>
          <w:lang w:val="en-US"/>
        </w:rPr>
      </w:r>
      <w:r/>
    </w:p>
    <w:p>
      <w:pPr>
        <w:pStyle w:val="1094"/>
        <w:ind w:left="0"/>
        <w:jc w:val="center"/>
        <w:spacing w:before="0" w:line="360" w:lineRule="auto"/>
        <w:tabs>
          <w:tab w:val="left" w:pos="10560" w:leader="none"/>
        </w:tabs>
        <w:rPr>
          <w:rFonts w:hAnsi="宋体" w:cs="宋体"/>
          <w:sz w:val="24"/>
          <w:szCs w:val="24"/>
          <w:shd w:val="clear" w:color="auto" w:fill="ffffff"/>
          <w:lang w:val="en-US"/>
        </w:rPr>
      </w:pPr>
      <w:r>
        <w:rPr>
          <w:rFonts w:hAnsi="宋体" w:cs="宋体"/>
          <w:sz w:val="24"/>
          <w:szCs w:val="24"/>
          <w:shd w:val="clear" w:color="auto" w:fill="ffffff"/>
          <w:lang w:val="en-US"/>
        </w:rPr>
      </w:r>
      <w:r/>
    </w:p>
    <w:p>
      <w:pPr>
        <w:pStyle w:val="1094"/>
        <w:ind w:left="0"/>
        <w:jc w:val="center"/>
        <w:spacing w:before="0" w:line="360" w:lineRule="auto"/>
        <w:tabs>
          <w:tab w:val="left" w:pos="10560" w:leader="none"/>
        </w:tabs>
        <w:rPr>
          <w:rFonts w:hAnsi="宋体" w:cs="宋体"/>
          <w:sz w:val="24"/>
          <w:szCs w:val="24"/>
          <w:shd w:val="clear" w:color="auto" w:fill="ffffff"/>
          <w:lang w:val="en-US"/>
        </w:rPr>
      </w:pPr>
      <w:r>
        <w:rPr>
          <w:rFonts w:hAnsi="宋体" w:cs="宋体"/>
          <w:sz w:val="24"/>
          <w:szCs w:val="24"/>
          <w:shd w:val="clear" w:color="auto" w:fill="ffffff"/>
          <w:lang w:val="en-US"/>
        </w:rPr>
      </w:r>
      <w:r/>
    </w:p>
    <w:p>
      <w:pPr>
        <w:pStyle w:val="1094"/>
        <w:ind w:left="0"/>
        <w:jc w:val="center"/>
        <w:spacing w:before="0" w:line="360" w:lineRule="auto"/>
        <w:tabs>
          <w:tab w:val="left" w:pos="10560" w:leader="none"/>
        </w:tabs>
        <w:rPr>
          <w:rFonts w:hAnsi="宋体" w:cs="宋体"/>
          <w:sz w:val="24"/>
          <w:szCs w:val="24"/>
          <w:shd w:val="clear" w:color="auto" w:fill="ffffff"/>
          <w:lang w:val="en-US"/>
        </w:rPr>
      </w:pPr>
      <w:r>
        <w:rPr>
          <w:rFonts w:hAnsi="宋体" w:cs="宋体"/>
          <w:sz w:val="24"/>
          <w:szCs w:val="24"/>
          <w:shd w:val="clear" w:color="auto" w:fill="ffffff"/>
          <w:lang w:val="en-US"/>
        </w:rPr>
      </w:r>
      <w:r/>
    </w:p>
    <w:p>
      <w:pPr>
        <w:pStyle w:val="1094"/>
        <w:ind w:left="0"/>
        <w:jc w:val="center"/>
        <w:spacing w:before="0" w:line="360" w:lineRule="auto"/>
        <w:tabs>
          <w:tab w:val="left" w:pos="10560" w:leader="none"/>
        </w:tabs>
        <w:rPr>
          <w:rFonts w:hAnsi="宋体" w:cs="宋体"/>
          <w:sz w:val="24"/>
          <w:szCs w:val="24"/>
          <w:shd w:val="clear" w:color="auto" w:fill="ffffff"/>
          <w:lang w:val="en-US"/>
        </w:rPr>
      </w:pPr>
      <w:r>
        <w:rPr>
          <w:rFonts w:hAnsi="宋体" w:cs="宋体"/>
          <w:sz w:val="24"/>
          <w:szCs w:val="24"/>
          <w:shd w:val="clear" w:color="auto" w:fill="ffffff"/>
          <w:lang w:val="en-US"/>
        </w:rPr>
      </w:r>
      <w:r/>
    </w:p>
    <w:p>
      <w:pPr>
        <w:pStyle w:val="870"/>
        <w:ind w:firstLine="723"/>
        <w:jc w:val="center"/>
        <w:spacing w:line="360" w:lineRule="auto"/>
        <w:rPr>
          <w:rFonts w:ascii="宋体" w:hAnsi="宋体" w:eastAsia="宋体" w:cs="宋体"/>
          <w:b/>
          <w:bC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b/>
          <w:bCs/>
          <w:sz w:val="24"/>
          <w:szCs w:val="24"/>
        </w:rPr>
      </w:r>
      <w:r/>
    </w:p>
    <w:p>
      <w:pPr>
        <w:pStyle w:val="870"/>
        <w:ind w:firstLine="72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四、价格部分</w:t>
      </w:r>
      <w:r/>
    </w:p>
    <w:p>
      <w:pPr>
        <w:pStyle w:val="870"/>
        <w:ind w:firstLine="643"/>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开标一览表</w:t>
      </w:r>
      <w:r/>
    </w:p>
    <w:p>
      <w:pPr>
        <w:spacing w:line="360" w:lineRule="auto"/>
        <w:rPr>
          <w:rFonts w:hAnsi="宋体" w:cs="宋体"/>
          <w:sz w:val="24"/>
          <w:szCs w:val="24"/>
        </w:rPr>
      </w:pPr>
      <w:r>
        <w:rPr>
          <w:rFonts w:hint="eastAsia" w:hAnsi="宋体" w:cs="宋体"/>
          <w:sz w:val="24"/>
          <w:szCs w:val="24"/>
        </w:rPr>
        <w:t xml:space="preserve">单位名称（加盖公章）： </w:t>
      </w:r>
      <w:r/>
    </w:p>
    <w:tbl>
      <w:tblPr>
        <w:tblStyle w:val="1141"/>
        <w:tblW w:w="8879" w:type="dxa"/>
        <w:jc w:val="center"/>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4A0" w:firstRow="1" w:lastRow="0" w:firstColumn="1" w:lastColumn="0" w:noHBand="0" w:noVBand="1"/>
      </w:tblPr>
      <w:tblGrid>
        <w:gridCol w:w="4678"/>
        <w:gridCol w:w="4201"/>
      </w:tblGrid>
      <w:tr>
        <w:trPr>
          <w:jc w:val="center"/>
          <w:trHeight w:val="825"/>
        </w:trPr>
        <w:tc>
          <w:tcPr>
            <w:tcBorders>
              <w:top w:val="single" w:color="808080" w:sz="2" w:space="0"/>
              <w:bottom w:val="single" w:color="808080" w:sz="2" w:space="0"/>
            </w:tcBorders>
            <w:tcW w:w="4678" w:type="dxa"/>
            <w:textDirection w:val="lrTb"/>
            <w:noWrap w:val="false"/>
          </w:tcPr>
          <w:p>
            <w:pPr>
              <w:jc w:val="center"/>
              <w:spacing w:before="78" w:line="360" w:lineRule="auto"/>
              <w:rPr>
                <w:rFonts w:hAnsi="宋体" w:cs="宋体"/>
                <w:sz w:val="24"/>
                <w:szCs w:val="24"/>
              </w:rPr>
            </w:pPr>
            <w:r>
              <w:rPr>
                <w:rFonts w:hint="eastAsia" w:hAnsi="宋体" w:cs="宋体"/>
                <w:spacing w:val="-4"/>
                <w:sz w:val="24"/>
                <w:szCs w:val="24"/>
              </w:rPr>
              <w:t xml:space="preserve">标</w:t>
            </w:r>
            <w:r>
              <w:rPr>
                <w:rFonts w:hint="eastAsia" w:hAnsi="宋体" w:cs="宋体"/>
                <w:spacing w:val="-2"/>
                <w:sz w:val="24"/>
                <w:szCs w:val="24"/>
              </w:rPr>
              <w:t xml:space="preserve">题</w:t>
            </w:r>
            <w:r/>
          </w:p>
        </w:tc>
        <w:tc>
          <w:tcPr>
            <w:tcBorders>
              <w:top w:val="single" w:color="808080" w:sz="2" w:space="0"/>
              <w:bottom w:val="single" w:color="808080" w:sz="2" w:space="0"/>
            </w:tcBorders>
            <w:tcW w:w="4201" w:type="dxa"/>
            <w:textDirection w:val="lrTb"/>
            <w:noWrap w:val="false"/>
          </w:tcPr>
          <w:p>
            <w:pPr>
              <w:jc w:val="center"/>
              <w:spacing w:before="78" w:line="360" w:lineRule="auto"/>
              <w:rPr>
                <w:rFonts w:hAnsi="宋体" w:cs="宋体"/>
                <w:sz w:val="24"/>
                <w:szCs w:val="24"/>
              </w:rPr>
            </w:pPr>
            <w:r>
              <w:rPr>
                <w:rFonts w:hint="eastAsia" w:hAnsi="宋体" w:cs="宋体"/>
                <w:spacing w:val="-11"/>
                <w:sz w:val="24"/>
                <w:szCs w:val="24"/>
              </w:rPr>
              <w:t xml:space="preserve">内</w:t>
            </w:r>
            <w:r>
              <w:rPr>
                <w:rFonts w:hint="eastAsia" w:hAnsi="宋体" w:cs="宋体"/>
                <w:spacing w:val="-9"/>
                <w:sz w:val="24"/>
                <w:szCs w:val="24"/>
              </w:rPr>
              <w:t xml:space="preserve">容</w:t>
            </w:r>
            <w:r/>
          </w:p>
        </w:tc>
      </w:tr>
      <w:tr>
        <w:trPr>
          <w:jc w:val="center"/>
          <w:trHeight w:val="630"/>
        </w:trPr>
        <w:tc>
          <w:tcPr>
            <w:tcBorders>
              <w:top w:val="single" w:color="808080" w:sz="2" w:space="0"/>
              <w:bottom w:val="single" w:color="808080" w:sz="2" w:space="0"/>
            </w:tcBorders>
            <w:tcW w:w="4678" w:type="dxa"/>
            <w:textDirection w:val="lrTb"/>
            <w:noWrap w:val="false"/>
          </w:tcPr>
          <w:p>
            <w:pPr>
              <w:jc w:val="center"/>
              <w:spacing w:before="78" w:line="360" w:lineRule="auto"/>
              <w:rPr>
                <w:rFonts w:hAnsi="宋体" w:cs="宋体"/>
                <w:sz w:val="24"/>
                <w:szCs w:val="24"/>
              </w:rPr>
            </w:pPr>
            <w:r>
              <w:rPr>
                <w:rFonts w:hint="eastAsia" w:hAnsi="宋体" w:cs="宋体"/>
                <w:spacing w:val="-3"/>
                <w:sz w:val="24"/>
                <w:szCs w:val="24"/>
              </w:rPr>
              <w:t xml:space="preserve">单</w:t>
            </w:r>
            <w:r>
              <w:rPr>
                <w:rFonts w:hint="eastAsia" w:hAnsi="宋体" w:cs="宋体"/>
                <w:spacing w:val="-2"/>
                <w:sz w:val="24"/>
                <w:szCs w:val="24"/>
              </w:rPr>
              <w:t xml:space="preserve">位名称</w:t>
            </w:r>
            <w:r/>
          </w:p>
        </w:tc>
        <w:tc>
          <w:tcPr>
            <w:tcBorders>
              <w:top w:val="single" w:color="808080" w:sz="2" w:space="0"/>
              <w:bottom w:val="single" w:color="808080" w:sz="2" w:space="0"/>
            </w:tcBorders>
            <w:tcW w:w="4201" w:type="dxa"/>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Height w:val="1414"/>
        </w:trPr>
        <w:tc>
          <w:tcPr>
            <w:tcBorders>
              <w:top w:val="single" w:color="808080" w:sz="2" w:space="0"/>
              <w:bottom w:val="single" w:color="808080" w:sz="2" w:space="0"/>
            </w:tcBorders>
            <w:tcW w:w="4678" w:type="dxa"/>
            <w:vAlign w:val="center"/>
            <w:textDirection w:val="lrTb"/>
            <w:noWrap w:val="false"/>
          </w:tcPr>
          <w:p>
            <w:pPr>
              <w:pStyle w:val="885"/>
              <w:jc w:val="center"/>
              <w:spacing w:line="360" w:lineRule="auto"/>
              <w:rPr>
                <w:rFonts w:ascii="宋体" w:hAnsi="宋体" w:eastAsia="宋体" w:cs="宋体"/>
                <w:spacing w:val="-4"/>
                <w:sz w:val="24"/>
                <w:szCs w:val="24"/>
                <w:lang w:val="en-US"/>
              </w:rPr>
            </w:pPr>
            <w:r>
              <w:rPr>
                <w:rFonts w:hint="eastAsia" w:ascii="宋体" w:hAnsi="宋体" w:eastAsia="宋体" w:cs="宋体"/>
                <w:spacing w:val="-4"/>
                <w:sz w:val="24"/>
                <w:szCs w:val="24"/>
                <w:lang w:val="en-US"/>
              </w:rPr>
              <w:t xml:space="preserve">项目总报价</w:t>
            </w:r>
            <w:r/>
          </w:p>
        </w:tc>
        <w:tc>
          <w:tcPr>
            <w:tcBorders>
              <w:top w:val="single" w:color="808080" w:sz="2" w:space="0"/>
              <w:bottom w:val="single" w:color="808080" w:sz="2" w:space="0"/>
            </w:tcBorders>
            <w:tcW w:w="4201" w:type="dxa"/>
            <w:vAlign w:val="center"/>
            <w:textDirection w:val="lrTb"/>
            <w:noWrap w:val="false"/>
          </w:tcPr>
          <w:p>
            <w:pPr>
              <w:spacing w:line="360" w:lineRule="auto"/>
              <w:rPr>
                <w:rFonts w:hAnsi="宋体" w:cs="宋体"/>
                <w:spacing w:val="-4"/>
                <w:sz w:val="24"/>
                <w:szCs w:val="24"/>
                <w:lang w:val="en-US"/>
              </w:rPr>
            </w:pPr>
            <w:r>
              <w:rPr>
                <w:rFonts w:hint="eastAsia" w:hAnsi="宋体" w:cs="宋体"/>
                <w:spacing w:val="-4"/>
                <w:sz w:val="24"/>
                <w:szCs w:val="24"/>
                <w:lang w:val="en-US"/>
              </w:rPr>
              <w:t xml:space="preserve">小写：</w:t>
            </w:r>
            <w:r/>
          </w:p>
          <w:p>
            <w:pPr>
              <w:spacing w:line="360" w:lineRule="auto"/>
              <w:rPr>
                <w:rFonts w:hAnsi="宋体" w:cs="宋体"/>
                <w:spacing w:val="-4"/>
                <w:sz w:val="24"/>
                <w:szCs w:val="24"/>
                <w:lang w:val="en-US"/>
              </w:rPr>
            </w:pPr>
            <w:r>
              <w:rPr>
                <w:rFonts w:hAnsi="宋体" w:cs="宋体"/>
                <w:spacing w:val="-4"/>
                <w:sz w:val="24"/>
                <w:szCs w:val="24"/>
                <w:lang w:val="en-US"/>
              </w:rPr>
            </w:r>
            <w:r/>
          </w:p>
          <w:p>
            <w:pPr>
              <w:jc w:val="both"/>
              <w:spacing w:line="360" w:lineRule="auto"/>
              <w:widowControl/>
              <w:rPr>
                <w:rFonts w:hAnsi="宋体" w:cs="宋体"/>
                <w:spacing w:val="-4"/>
                <w:sz w:val="24"/>
                <w:szCs w:val="24"/>
                <w:lang w:val="en-US"/>
              </w:rPr>
            </w:pPr>
            <w:r>
              <w:rPr>
                <w:rFonts w:hint="eastAsia" w:hAnsi="宋体" w:cs="宋体"/>
                <w:spacing w:val="-4"/>
                <w:sz w:val="24"/>
                <w:szCs w:val="24"/>
                <w:lang w:val="en-US"/>
              </w:rPr>
              <w:t xml:space="preserve">大写：</w:t>
            </w:r>
            <w:r/>
          </w:p>
        </w:tc>
      </w:tr>
      <w:tr>
        <w:trPr>
          <w:jc w:val="center"/>
          <w:trHeight w:val="555"/>
        </w:trPr>
        <w:tc>
          <w:tcPr>
            <w:tcBorders>
              <w:top w:val="single" w:color="808080" w:sz="2" w:space="0"/>
              <w:bottom w:val="single" w:color="808080" w:sz="2" w:space="0"/>
            </w:tcBorders>
            <w:tcW w:w="4678" w:type="dxa"/>
            <w:vAlign w:val="center"/>
            <w:textDirection w:val="lrTb"/>
            <w:noWrap w:val="false"/>
          </w:tcPr>
          <w:p>
            <w:pPr>
              <w:pStyle w:val="885"/>
              <w:jc w:val="center"/>
              <w:spacing w:line="360" w:lineRule="auto"/>
              <w:rPr>
                <w:rFonts w:ascii="宋体" w:hAnsi="宋体" w:eastAsia="宋体" w:cs="宋体"/>
                <w:spacing w:val="-4"/>
                <w:sz w:val="24"/>
                <w:szCs w:val="24"/>
                <w:lang w:val="en-US"/>
              </w:rPr>
            </w:pPr>
            <w:r>
              <w:rPr>
                <w:rFonts w:hint="eastAsia" w:ascii="宋体" w:hAnsi="宋体" w:eastAsia="宋体" w:cs="宋体"/>
                <w:spacing w:val="-4"/>
                <w:sz w:val="24"/>
                <w:szCs w:val="24"/>
                <w:lang w:val="en-US"/>
              </w:rPr>
              <w:t xml:space="preserve">备注</w:t>
            </w:r>
            <w:r/>
          </w:p>
        </w:tc>
        <w:tc>
          <w:tcPr>
            <w:tcBorders>
              <w:top w:val="single" w:color="808080" w:sz="2" w:space="0"/>
              <w:bottom w:val="single" w:color="808080" w:sz="2" w:space="0"/>
            </w:tcBorders>
            <w:tcW w:w="4201" w:type="dxa"/>
            <w:vAlign w:val="center"/>
            <w:textDirection w:val="lrTb"/>
            <w:noWrap w:val="false"/>
          </w:tcPr>
          <w:p>
            <w:pPr>
              <w:pStyle w:val="885"/>
              <w:ind w:firstLine="1508"/>
              <w:spacing w:line="360" w:lineRule="auto"/>
              <w:rPr>
                <w:rFonts w:ascii="宋体" w:hAnsi="宋体" w:eastAsia="宋体" w:cs="宋体"/>
                <w:spacing w:val="-4"/>
                <w:sz w:val="24"/>
                <w:szCs w:val="24"/>
                <w:lang w:val="en-US"/>
              </w:rPr>
            </w:pPr>
            <w:r>
              <w:rPr>
                <w:rFonts w:ascii="宋体" w:hAnsi="宋体" w:eastAsia="宋体" w:cs="宋体"/>
                <w:spacing w:val="-4"/>
                <w:sz w:val="24"/>
                <w:szCs w:val="24"/>
                <w:lang w:val="en-US"/>
              </w:rPr>
            </w:r>
            <w:r/>
          </w:p>
        </w:tc>
      </w:tr>
    </w:tbl>
    <w:p>
      <w:pPr>
        <w:pStyle w:val="885"/>
        <w:ind w:firstLine="482"/>
        <w:spacing w:line="360" w:lineRule="auto"/>
        <w:rPr>
          <w:rFonts w:ascii="宋体" w:hAnsi="宋体" w:eastAsia="宋体" w:cs="宋体"/>
          <w:sz w:val="24"/>
          <w:szCs w:val="24"/>
          <w:u w:val="single"/>
        </w:rPr>
      </w:pPr>
      <w:r>
        <w:rPr>
          <w:rFonts w:hint="eastAsia" w:ascii="宋体" w:hAnsi="宋体" w:eastAsia="宋体" w:cs="宋体"/>
          <w:b/>
          <w:sz w:val="24"/>
          <w:szCs w:val="24"/>
        </w:rPr>
        <w:t xml:space="preserve">注： </w:t>
      </w:r>
      <w:r>
        <w:rPr>
          <w:rFonts w:hint="eastAsia" w:ascii="宋体" w:hAnsi="宋体" w:eastAsia="宋体" w:cs="宋体"/>
          <w:sz w:val="24"/>
          <w:szCs w:val="24"/>
          <w:u w:val="single"/>
        </w:rPr>
        <w:t xml:space="preserve">1.“项目总报价”包括本次招标要求提供的</w:t>
      </w:r>
      <w:r>
        <w:rPr>
          <w:rFonts w:hint="eastAsia" w:ascii="宋体" w:hAnsi="宋体" w:eastAsia="宋体" w:cs="宋体"/>
          <w:sz w:val="24"/>
          <w:szCs w:val="24"/>
          <w:u w:val="single"/>
          <w:lang w:val="en-US"/>
        </w:rPr>
        <w:t xml:space="preserve">货物</w:t>
      </w:r>
      <w:r>
        <w:rPr>
          <w:rFonts w:hint="eastAsia" w:ascii="宋体" w:hAnsi="宋体" w:eastAsia="宋体" w:cs="宋体"/>
          <w:sz w:val="24"/>
          <w:szCs w:val="24"/>
          <w:u w:val="single"/>
        </w:rPr>
        <w:t xml:space="preserve">已支付或将支付的所有费用；</w:t>
      </w:r>
      <w:r/>
    </w:p>
    <w:p>
      <w:pPr>
        <w:pStyle w:val="885"/>
        <w:ind w:firstLine="480"/>
        <w:spacing w:line="360" w:lineRule="auto"/>
        <w:rPr>
          <w:rFonts w:ascii="宋体" w:hAnsi="宋体" w:eastAsia="宋体" w:cs="宋体"/>
          <w:bCs/>
          <w:sz w:val="24"/>
          <w:szCs w:val="24"/>
          <w:u w:val="single"/>
        </w:rPr>
      </w:pPr>
      <w:r>
        <w:rPr>
          <w:rFonts w:hint="eastAsia" w:ascii="宋体" w:hAnsi="宋体" w:eastAsia="宋体" w:cs="宋体"/>
          <w:bCs/>
          <w:sz w:val="24"/>
          <w:szCs w:val="24"/>
          <w:u w:val="single"/>
        </w:rPr>
        <w:t xml:space="preserve">2.投标人必须据实填写此表，报价所含与招标文件要求的内容一致；</w:t>
      </w:r>
      <w:r/>
    </w:p>
    <w:p>
      <w:pPr>
        <w:pStyle w:val="885"/>
        <w:ind w:firstLine="480"/>
        <w:spacing w:line="360" w:lineRule="auto"/>
        <w:rPr>
          <w:rFonts w:ascii="宋体" w:hAnsi="宋体" w:eastAsia="宋体" w:cs="宋体"/>
          <w:bCs/>
          <w:sz w:val="24"/>
          <w:szCs w:val="24"/>
          <w:u w:val="single"/>
        </w:rPr>
      </w:pPr>
      <w:r>
        <w:rPr>
          <w:rFonts w:hint="eastAsia" w:ascii="宋体" w:hAnsi="宋体" w:eastAsia="宋体" w:cs="宋体"/>
          <w:bCs/>
          <w:sz w:val="24"/>
          <w:szCs w:val="24"/>
          <w:u w:val="single"/>
        </w:rPr>
        <w:t xml:space="preserve">3.报价保留至小数点后两位，四舍五入。</w:t>
      </w:r>
      <w:r/>
    </w:p>
    <w:p>
      <w:pPr>
        <w:pStyle w:val="885"/>
        <w:spacing w:line="360" w:lineRule="auto"/>
        <w:rPr>
          <w:rFonts w:ascii="宋体" w:hAnsi="宋体" w:eastAsia="宋体" w:cs="宋体"/>
          <w:sz w:val="24"/>
          <w:szCs w:val="24"/>
        </w:rPr>
      </w:pPr>
      <w:r>
        <w:rPr>
          <w:rFonts w:ascii="宋体" w:hAnsi="宋体" w:eastAsia="宋体" w:cs="宋体"/>
          <w:sz w:val="24"/>
          <w:szCs w:val="24"/>
        </w:rPr>
      </w:r>
      <w:r/>
    </w:p>
    <w:p>
      <w:pPr>
        <w:pStyle w:val="885"/>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b/>
          <w:sz w:val="24"/>
          <w:szCs w:val="24"/>
          <w:u w:val="single"/>
        </w:rPr>
        <w:t xml:space="preserve">××××</w:t>
      </w:r>
      <w:r/>
    </w:p>
    <w:p>
      <w:pPr>
        <w:ind w:right="160"/>
        <w:jc w:val="both"/>
        <w:spacing w:line="360" w:lineRule="auto"/>
        <w:rPr>
          <w:rFonts w:hAnsi="宋体" w:cs="宋体"/>
          <w:sz w:val="24"/>
          <w:szCs w:val="24"/>
        </w:rPr>
      </w:pPr>
      <w:r>
        <w:rPr>
          <w:rFonts w:hint="eastAsia" w:hAnsi="宋体" w:cs="宋体"/>
          <w:sz w:val="24"/>
          <w:szCs w:val="24"/>
        </w:rPr>
        <w:t xml:space="preserve">日期：</w:t>
      </w:r>
      <w:r>
        <w:rPr>
          <w:rFonts w:hint="eastAsia" w:hAnsi="宋体" w:cs="宋体"/>
          <w:b/>
          <w:sz w:val="24"/>
          <w:szCs w:val="24"/>
          <w:u w:val="single"/>
        </w:rPr>
        <w:t xml:space="preserve">××××</w:t>
      </w:r>
      <w:r>
        <w:rPr>
          <w:rFonts w:hint="eastAsia" w:hAnsi="宋体" w:cs="宋体"/>
          <w:sz w:val="24"/>
          <w:szCs w:val="24"/>
        </w:rPr>
        <w:t xml:space="preserve">年</w:t>
      </w:r>
      <w:r>
        <w:rPr>
          <w:rFonts w:hint="eastAsia" w:hAnsi="宋体" w:cs="宋体"/>
          <w:b/>
          <w:sz w:val="24"/>
          <w:szCs w:val="24"/>
          <w:u w:val="single"/>
        </w:rPr>
        <w:t xml:space="preserve">××</w:t>
      </w:r>
      <w:r>
        <w:rPr>
          <w:rFonts w:hint="eastAsia" w:hAnsi="宋体" w:cs="宋体"/>
          <w:sz w:val="24"/>
          <w:szCs w:val="24"/>
        </w:rPr>
        <w:t xml:space="preserve">月</w:t>
      </w:r>
      <w:r>
        <w:rPr>
          <w:rFonts w:hint="eastAsia" w:hAnsi="宋体" w:cs="宋体"/>
          <w:b/>
          <w:sz w:val="24"/>
          <w:szCs w:val="24"/>
          <w:u w:val="single"/>
        </w:rPr>
        <w:t xml:space="preserve">××</w:t>
      </w:r>
      <w:r>
        <w:rPr>
          <w:rFonts w:hint="eastAsia" w:hAnsi="宋体" w:cs="宋体"/>
          <w:sz w:val="24"/>
          <w:szCs w:val="24"/>
        </w:rPr>
        <w:t xml:space="preserve">日</w:t>
      </w:r>
      <w:r/>
    </w:p>
    <w:p>
      <w:pPr>
        <w:rPr>
          <w:rFonts w:hAnsi="宋体" w:cs="宋体"/>
          <w:sz w:val="24"/>
          <w:szCs w:val="24"/>
        </w:rPr>
      </w:pPr>
      <w:r>
        <w:rPr>
          <w:rFonts w:hint="eastAsia" w:hAnsi="宋体" w:cs="宋体"/>
          <w:sz w:val="24"/>
          <w:szCs w:val="24"/>
        </w:rPr>
        <w:br w:type="page" w:clear="all"/>
      </w:r>
      <w:r/>
    </w:p>
    <w:p>
      <w:pPr>
        <w:pStyle w:val="883"/>
        <w:ind w:firstLine="0"/>
        <w:jc w:val="center"/>
        <w:spacing w:line="360" w:lineRule="auto"/>
        <w:rPr>
          <w:rFonts w:hAnsi="宋体" w:cs="宋体"/>
          <w:b/>
          <w:bCs/>
          <w:sz w:val="24"/>
          <w:szCs w:val="24"/>
        </w:rPr>
      </w:pPr>
      <w:r/>
      <w:bookmarkStart w:id="144" w:name="OLE_LINK76"/>
      <w:r>
        <w:rPr>
          <w:rFonts w:hint="eastAsia" w:hAnsi="宋体" w:cs="宋体"/>
          <w:b/>
          <w:bCs/>
          <w:sz w:val="24"/>
          <w:szCs w:val="24"/>
        </w:rPr>
        <w:t xml:space="preserve">明细报价表</w:t>
      </w:r>
      <w:r/>
    </w:p>
    <w:p>
      <w:pPr>
        <w:pStyle w:val="883"/>
        <w:ind w:firstLine="482"/>
        <w:jc w:val="center"/>
        <w:spacing w:line="360" w:lineRule="auto"/>
        <w:rPr>
          <w:rFonts w:hAnsi="宋体" w:cs="宋体"/>
          <w:sz w:val="24"/>
          <w:szCs w:val="24"/>
          <w:lang w:val="en-US"/>
        </w:rPr>
      </w:pPr>
      <w:r>
        <w:rPr>
          <w:rFonts w:hint="eastAsia" w:hAnsi="宋体" w:cs="宋体"/>
          <w:b/>
          <w:bCs/>
          <w:sz w:val="24"/>
          <w:szCs w:val="24"/>
          <w:lang w:val="en-US"/>
        </w:rPr>
        <w:t xml:space="preserve">                                                           </w:t>
      </w:r>
      <w:r>
        <w:rPr>
          <w:rFonts w:hint="eastAsia" w:hAnsi="宋体" w:cs="宋体"/>
          <w:sz w:val="24"/>
          <w:szCs w:val="24"/>
          <w:lang w:val="en-US"/>
        </w:rPr>
        <w:t xml:space="preserve">单位：人民币（元）</w:t>
      </w:r>
      <w:r/>
    </w:p>
    <w:tbl>
      <w:tblPr>
        <w:tblW w:w="9133" w:type="dxa"/>
        <w:tblInd w:w="93" w:type="dxa"/>
        <w:tblLook w:val="04A0" w:firstRow="1" w:lastRow="0" w:firstColumn="1" w:lastColumn="0" w:noHBand="0" w:noVBand="1"/>
      </w:tblPr>
      <w:tblGrid>
        <w:gridCol w:w="512"/>
        <w:gridCol w:w="1536"/>
        <w:gridCol w:w="1779"/>
        <w:gridCol w:w="607"/>
        <w:gridCol w:w="917"/>
        <w:gridCol w:w="1218"/>
        <w:gridCol w:w="1187"/>
        <w:gridCol w:w="1377"/>
      </w:tblGrid>
      <w:tr>
        <w:trPr>
          <w:trHeight w:val="311"/>
        </w:trPr>
        <w:tc>
          <w:tcPr>
            <w:shd w:val="clear" w:color="auto" w:fill="ffffff"/>
            <w:tcBorders>
              <w:top w:val="single" w:color="000000" w:sz="8" w:space="0"/>
              <w:left w:val="single" w:color="000000" w:sz="8" w:space="0"/>
              <w:bottom w:val="single" w:color="000000" w:sz="4" w:space="0"/>
              <w:right w:val="single" w:color="000000" w:sz="4" w:space="0"/>
            </w:tcBorders>
            <w:tcW w:w="512" w:type="dxa"/>
            <w:vAlign w:val="center"/>
            <w:vMerge w:val="restart"/>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36" w:type="dxa"/>
            <w:vAlign w:val="center"/>
            <w:vMerge w:val="restart"/>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79" w:type="dxa"/>
            <w:vAlign w:val="center"/>
            <w:vMerge w:val="restart"/>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计量</w:t>
            </w:r>
            <w:r>
              <w:rPr>
                <w:rFonts w:hint="eastAsia" w:hAnsi="宋体" w:cs="宋体"/>
                <w:color w:val="000000"/>
                <w:sz w:val="24"/>
                <w:szCs w:val="24"/>
                <w:lang w:val="en-US" w:bidi="ar"/>
              </w:rPr>
              <w:b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378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金额（元）</w:t>
            </w:r>
            <w:r/>
          </w:p>
        </w:tc>
      </w:tr>
      <w:tr>
        <w:trPr>
          <w:trHeight w:val="311"/>
        </w:trPr>
        <w:tc>
          <w:tcPr>
            <w:shd w:val="clear" w:color="auto" w:fill="ffffff"/>
            <w:tcBorders>
              <w:top w:val="single" w:color="000000" w:sz="8" w:space="0"/>
              <w:left w:val="single" w:color="000000" w:sz="8" w:space="0"/>
              <w:bottom w:val="single" w:color="000000" w:sz="4" w:space="0"/>
              <w:right w:val="single" w:color="000000" w:sz="4" w:space="0"/>
            </w:tcBorders>
            <w:tcW w:w="512"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779"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vMerge w:val="restart"/>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其中</w:t>
            </w:r>
            <w:r/>
          </w:p>
        </w:tc>
      </w:tr>
      <w:tr>
        <w:trPr>
          <w:trHeight w:val="311"/>
        </w:trPr>
        <w:tc>
          <w:tcPr>
            <w:shd w:val="clear" w:color="auto" w:fill="ffffff"/>
            <w:tcBorders>
              <w:top w:val="single" w:color="000000" w:sz="8" w:space="0"/>
              <w:left w:val="single" w:color="000000" w:sz="8" w:space="0"/>
              <w:bottom w:val="single" w:color="000000" w:sz="4" w:space="0"/>
              <w:right w:val="single" w:color="000000" w:sz="4" w:space="0"/>
            </w:tcBorders>
            <w:tcW w:w="512"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779"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vMerge w:val="continue"/>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暂估价</w:t>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中粗砂</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1、中粗砂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507"/>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1、规格：5-16mm</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754"/>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粘土标准砖</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1、规格：240*120*53</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603"/>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平瓦</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1、规格：400*240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纤维板</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1、规格：1*2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699"/>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圆木</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w:t>
            </w:r>
            <w:r>
              <w:rPr>
                <w:rFonts w:hint="eastAsia" w:hAnsi="宋体" w:cs="宋体"/>
                <w:color w:val="000000"/>
                <w:sz w:val="24"/>
                <w:szCs w:val="24"/>
                <w:lang w:val="en-US" w:bidi="ar"/>
              </w:rPr>
              <w:t xml:space="preserve">梢径10、12</w:t>
            </w:r>
            <w:r>
              <w:rPr>
                <w:rFonts w:hint="eastAsia" w:hAnsi="宋体" w:cs="宋体"/>
                <w:color w:val="000000"/>
                <w:sz w:val="24"/>
                <w:szCs w:val="24"/>
                <w:lang w:val="en-US"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130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成材方木</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1、断面尺寸：25*25、30*40、40*50、40*60、60*80、70*140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普通硅酸盐水泥</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1、C32.5袋装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白水泥</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1、C32.5袋装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镀锌铁皮</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1、规格：厚0.4mm</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油毡（300g）</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1、油毡（300g）</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塑料扣板</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1、规格：厚10mm</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调和漆</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1、调和漆</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1、乳胶漆</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SBS卷材</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1、3mm</w:t>
            </w:r>
            <w:r>
              <w:rPr>
                <w:rFonts w:hint="eastAsia" w:hAnsi="宋体" w:cs="宋体"/>
                <w:color w:val="000000"/>
                <w:sz w:val="24"/>
                <w:szCs w:val="24"/>
                <w:lang w:val="en-US" w:bidi="ar"/>
              </w:rPr>
              <w:t xml:space="preserve">聚脂胎</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1、规格：6路</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漏电保护器</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1、规格：40A</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PVC</w:t>
            </w:r>
            <w:r>
              <w:rPr>
                <w:rFonts w:hint="eastAsia" w:hAnsi="宋体" w:cs="宋体"/>
                <w:color w:val="000000"/>
                <w:sz w:val="24"/>
                <w:szCs w:val="24"/>
                <w:lang w:val="en-US" w:bidi="ar"/>
              </w:rPr>
              <w:t xml:space="preserve">阻燃管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1、规格：管径16mm</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1、开关</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1、五孔插座</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1、规格：20A</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铜芯线</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1、规格：BV-1.5mm2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铜芯线</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1、规格：BV-2.5mm2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铜芯线</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1、规格：BV-4mm2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PVC钙塑排水管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1、规格：管径110mm</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PP-R热水管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1、规格：D20*3.4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1、规格：15mm</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墙砖</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1、规格：300*600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地砖</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1、规格：600*600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地砖</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1、规格：300*300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JS防水材料</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用于卫生间防水</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PP-R热水管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1、规格：D25*3.5</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PP-R热水管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1、规格：D32*3.6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PP-R冷水管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1、规格：D20*2.3</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PP-R冷水管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1、规格：D25*2.8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PP-R冷水管</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1、规格：D32*3.6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面盆水嘴</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淋浴龙头</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1、规格：DN50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立式洗脸盆铜活</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823"/>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铝合金门</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rPr>
            </w:pPr>
            <w:r>
              <w:rPr>
                <w:rFonts w:hint="eastAsia" w:hAnsi="宋体" w:cs="宋体"/>
                <w:color w:val="000000"/>
                <w:sz w:val="24"/>
                <w:szCs w:val="24"/>
                <w:lang w:val="en-US" w:bidi="ar"/>
              </w:rPr>
              <w:t xml:space="preserve">1、成品铝合金门</w:t>
            </w:r>
            <w:r>
              <w:rPr>
                <w:rFonts w:hint="eastAsia" w:hAnsi="宋体" w:cs="宋体"/>
                <w:color w:val="000000"/>
                <w:sz w:val="24"/>
                <w:szCs w:val="24"/>
                <w:lang w:val="en-US" w:bidi="ar"/>
              </w:rPr>
              <w:br/>
              <w:t xml:space="preserve">2、10厚双层钢化玻璃</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rPr>
            </w:pPr>
            <w:r>
              <w:rPr>
                <w:rFonts w:hint="eastAsia" w:hAnsi="宋体" w:cs="宋体"/>
                <w:color w:val="000000"/>
                <w:sz w:val="24"/>
                <w:szCs w:val="24"/>
                <w:lang w:val="en-US"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823"/>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widowControl/>
              <w:rPr>
                <w:rFonts w:hAnsi="宋体" w:cs="宋体"/>
                <w:color w:val="000000"/>
                <w:sz w:val="24"/>
                <w:szCs w:val="24"/>
                <w:lang w:val="en-US" w:bidi="ar"/>
              </w:rPr>
            </w:pPr>
            <w:r>
              <w:rPr>
                <w:rFonts w:hint="eastAsia" w:hAnsi="宋体" w:cs="宋体"/>
                <w:color w:val="000000"/>
                <w:sz w:val="24"/>
                <w:szCs w:val="24"/>
                <w:lang w:val="en-US"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widowControl/>
              <w:rPr>
                <w:rFonts w:hAnsi="宋体" w:cs="宋体"/>
                <w:color w:val="000000"/>
                <w:sz w:val="24"/>
                <w:szCs w:val="24"/>
                <w:lang w:val="en-US" w:bidi="ar"/>
              </w:rPr>
            </w:pPr>
            <w:r>
              <w:rPr>
                <w:rFonts w:hint="eastAsia" w:hAnsi="宋体" w:cs="宋体"/>
                <w:color w:val="000000"/>
                <w:sz w:val="24"/>
                <w:szCs w:val="24"/>
                <w:lang w:val="en-US" w:bidi="ar"/>
              </w:rPr>
              <w:t xml:space="preserve">铝合金窗</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widowControl/>
              <w:rPr>
                <w:rFonts w:hAnsi="宋体" w:cs="宋体"/>
                <w:color w:val="000000"/>
                <w:sz w:val="24"/>
                <w:szCs w:val="24"/>
                <w:lang w:val="en-US" w:bidi="ar"/>
              </w:rPr>
            </w:pPr>
            <w:r>
              <w:rPr>
                <w:rFonts w:hint="eastAsia" w:hAnsi="宋体" w:cs="宋体"/>
                <w:color w:val="000000"/>
                <w:sz w:val="24"/>
                <w:szCs w:val="24"/>
                <w:lang w:val="en-US" w:bidi="ar"/>
              </w:rPr>
              <w:t xml:space="preserve">1、80系列彩铝窗</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hAnsi="宋体" w:cs="宋体"/>
                <w:color w:val="000000"/>
                <w:sz w:val="24"/>
                <w:szCs w:val="24"/>
                <w:lang w:val="en-US" w:bidi="ar"/>
              </w:rPr>
            </w:pPr>
            <w:r>
              <w:rPr>
                <w:rFonts w:hint="eastAsia" w:hAnsi="宋体" w:cs="宋体"/>
                <w:color w:val="000000"/>
                <w:sz w:val="24"/>
                <w:szCs w:val="24"/>
                <w:lang w:val="en-US"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widowControl/>
              <w:rPr>
                <w:rFonts w:hAnsi="宋体" w:cs="宋体"/>
                <w:color w:val="000000"/>
                <w:sz w:val="24"/>
                <w:szCs w:val="24"/>
                <w:lang w:val="en-US" w:bidi="ar"/>
              </w:rPr>
            </w:pPr>
            <w:r>
              <w:rPr>
                <w:rFonts w:hint="eastAsia" w:hAnsi="宋体" w:cs="宋体"/>
                <w:color w:val="000000"/>
                <w:sz w:val="24"/>
                <w:szCs w:val="24"/>
                <w:lang w:val="en-US"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r>
        <w:trPr>
          <w:trHeight w:val="355"/>
        </w:trPr>
        <w:tc>
          <w:tcPr>
            <w:shd w:val="clear" w:color="auto" w:fill="auto"/>
            <w:tcBorders>
              <w:top w:val="single" w:color="000000" w:sz="4" w:space="0"/>
              <w:left w:val="single" w:color="000000" w:sz="8" w:space="0"/>
              <w:bottom w:val="single" w:color="000000" w:sz="4" w:space="0"/>
              <w:right w:val="single" w:color="000000" w:sz="4" w:space="0"/>
            </w:tcBorders>
            <w:tcW w:w="512" w:type="dxa"/>
            <w:vAlign w:val="center"/>
            <w:textDirection w:val="lrTb"/>
            <w:noWrap w:val="false"/>
          </w:tcPr>
          <w:p>
            <w:pPr>
              <w:jc w:val="center"/>
              <w:rPr>
                <w:rFonts w:hAnsi="宋体" w:cs="宋体"/>
                <w:color w:val="000000"/>
                <w:sz w:val="24"/>
                <w:szCs w:val="24"/>
              </w:rPr>
            </w:pPr>
            <w:r>
              <w:rPr>
                <w:rFonts w:hAnsi="宋体" w:cs="宋体"/>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widowControl/>
              <w:rPr>
                <w:rFonts w:hAnsi="宋体" w:cs="宋体"/>
                <w:color w:val="000000"/>
                <w:sz w:val="24"/>
                <w:szCs w:val="24"/>
              </w:rPr>
            </w:pPr>
            <w:r>
              <w:rPr>
                <w:rFonts w:hint="eastAsia" w:hAnsi="宋体" w:cs="宋体"/>
                <w:color w:val="000000"/>
                <w:sz w:val="24"/>
                <w:szCs w:val="24"/>
                <w:lang w:val="en-US"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right"/>
              <w:widowControl/>
              <w:rPr>
                <w:rFonts w:hAnsi="宋体" w:cs="宋体"/>
                <w:color w:val="000000"/>
                <w:sz w:val="24"/>
                <w:szCs w:val="24"/>
              </w:rPr>
            </w:pPr>
            <w:r>
              <w:rPr>
                <w:rFonts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8" w:space="0"/>
            </w:tcBorders>
            <w:tcW w:w="1377" w:type="dxa"/>
            <w:vAlign w:val="center"/>
            <w:textDirection w:val="lrTb"/>
            <w:noWrap w:val="false"/>
          </w:tcPr>
          <w:p>
            <w:pPr>
              <w:jc w:val="right"/>
              <w:rPr>
                <w:rFonts w:hAnsi="宋体" w:cs="宋体"/>
                <w:color w:val="000000"/>
                <w:sz w:val="24"/>
                <w:szCs w:val="24"/>
              </w:rPr>
            </w:pPr>
            <w:r>
              <w:rPr>
                <w:rFonts w:hAnsi="宋体" w:cs="宋体"/>
                <w:color w:val="000000"/>
                <w:sz w:val="24"/>
                <w:szCs w:val="24"/>
              </w:rPr>
            </w:r>
            <w:r/>
          </w:p>
        </w:tc>
      </w:tr>
    </w:tbl>
    <w:p>
      <w:pPr>
        <w:spacing w:line="360" w:lineRule="auto"/>
        <w:rPr>
          <w:rFonts w:hAnsi="宋体" w:cs="宋体"/>
          <w:b/>
          <w:sz w:val="24"/>
          <w:szCs w:val="24"/>
        </w:rPr>
      </w:pPr>
      <w:r>
        <w:rPr>
          <w:rFonts w:hint="eastAsia" w:hAnsi="宋体" w:cs="宋体"/>
          <w:b/>
          <w:sz w:val="24"/>
          <w:szCs w:val="24"/>
        </w:rPr>
        <w:t xml:space="preserve">注：采购货物总数量按实际需求计取并结算。</w:t>
      </w:r>
      <w:r/>
    </w:p>
    <w:p>
      <w:pPr>
        <w:ind w:firstLine="240"/>
        <w:spacing w:line="360" w:lineRule="auto"/>
        <w:rPr>
          <w:rFonts w:hAnsi="宋体" w:cs="宋体"/>
          <w:b/>
          <w:sz w:val="24"/>
          <w:szCs w:val="24"/>
          <w:u w:val="single"/>
        </w:rPr>
      </w:pPr>
      <w:r>
        <w:rPr>
          <w:rFonts w:hint="eastAsia" w:hAnsi="宋体" w:cs="宋体"/>
          <w:sz w:val="24"/>
          <w:szCs w:val="24"/>
        </w:rPr>
        <w:t xml:space="preserve">1、</w:t>
      </w:r>
      <w:r>
        <w:rPr>
          <w:rFonts w:hint="eastAsia" w:hAnsi="宋体" w:cs="宋体"/>
          <w:b/>
          <w:sz w:val="24"/>
          <w:szCs w:val="24"/>
          <w:u w:val="single"/>
        </w:rPr>
        <w:t xml:space="preserve">投标人应当按照招标文件采购需求及相关报价要求填写</w:t>
      </w:r>
      <w:r>
        <w:rPr>
          <w:rFonts w:hint="eastAsia" w:hAnsi="宋体" w:cs="宋体"/>
          <w:sz w:val="24"/>
          <w:szCs w:val="24"/>
          <w:u w:val="single"/>
        </w:rPr>
        <w:t xml:space="preserve">。</w:t>
      </w:r>
      <w:r/>
    </w:p>
    <w:p>
      <w:pPr>
        <w:ind w:left="-297" w:firstLine="480"/>
        <w:spacing w:line="360" w:lineRule="auto"/>
        <w:rPr>
          <w:rFonts w:hAnsi="宋体" w:cs="宋体"/>
          <w:sz w:val="24"/>
          <w:szCs w:val="24"/>
          <w:u w:val="single"/>
        </w:rPr>
      </w:pPr>
      <w:r>
        <w:rPr>
          <w:rFonts w:hint="eastAsia" w:hAnsi="宋体" w:cs="宋体"/>
          <w:sz w:val="24"/>
          <w:szCs w:val="24"/>
        </w:rPr>
        <w:t xml:space="preserve">2、</w:t>
      </w:r>
      <w:r>
        <w:rPr>
          <w:rFonts w:hint="eastAsia" w:hAnsi="宋体" w:cs="宋体"/>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97" w:firstLine="480"/>
        <w:spacing w:line="360" w:lineRule="auto"/>
        <w:rPr>
          <w:rFonts w:hAnsi="宋体" w:cs="宋体"/>
          <w:sz w:val="24"/>
          <w:szCs w:val="24"/>
          <w:u w:val="single"/>
        </w:rPr>
      </w:pPr>
      <w:r>
        <w:rPr>
          <w:rFonts w:hint="eastAsia" w:hAnsi="宋体" w:cs="宋体"/>
          <w:sz w:val="24"/>
          <w:szCs w:val="24"/>
        </w:rPr>
        <w:t xml:space="preserve">3、</w:t>
      </w:r>
      <w:r>
        <w:rPr>
          <w:rFonts w:hint="eastAsia" w:hAnsi="宋体" w:cs="宋体"/>
          <w:sz w:val="24"/>
          <w:szCs w:val="24"/>
          <w:u w:val="single"/>
        </w:rPr>
        <w:t xml:space="preserve">本表中项目总报价应与开标一览表</w:t>
      </w:r>
      <w:r>
        <w:rPr>
          <w:rFonts w:hint="eastAsia" w:hAnsi="宋体" w:cs="宋体"/>
          <w:sz w:val="24"/>
          <w:szCs w:val="24"/>
          <w:u w:val="single"/>
        </w:rPr>
        <w:t xml:space="preserve">中项目</w:t>
      </w:r>
      <w:r>
        <w:rPr>
          <w:rFonts w:hint="eastAsia" w:hAnsi="宋体" w:cs="宋体"/>
          <w:sz w:val="24"/>
          <w:szCs w:val="24"/>
          <w:u w:val="single"/>
        </w:rPr>
        <w:t xml:space="preserve">总报价保持一致。</w:t>
      </w:r>
      <w:r/>
    </w:p>
    <w:p>
      <w:pPr>
        <w:ind w:left="-297" w:firstLine="480"/>
        <w:spacing w:line="360" w:lineRule="auto"/>
        <w:rPr>
          <w:rFonts w:hAnsi="宋体" w:cs="宋体"/>
          <w:bCs/>
          <w:sz w:val="24"/>
          <w:szCs w:val="24"/>
          <w:u w:val="single"/>
        </w:rPr>
      </w:pPr>
      <w:r>
        <w:rPr>
          <w:rFonts w:hint="eastAsia" w:hAnsi="宋体" w:cs="宋体"/>
          <w:sz w:val="24"/>
          <w:szCs w:val="24"/>
        </w:rPr>
        <w:t xml:space="preserve">4、</w:t>
      </w:r>
      <w:r>
        <w:rPr>
          <w:rFonts w:hint="eastAsia" w:hAnsi="宋体" w:cs="宋体"/>
          <w:bCs/>
          <w:sz w:val="24"/>
          <w:szCs w:val="24"/>
          <w:u w:val="single"/>
        </w:rPr>
        <w:t xml:space="preserve">报价保留至小数点后两位，四舍五入。</w:t>
      </w:r>
      <w:r/>
    </w:p>
    <w:p>
      <w:pPr>
        <w:ind w:left="-297" w:firstLine="480"/>
        <w:spacing w:line="360" w:lineRule="auto"/>
        <w:rPr>
          <w:rFonts w:hAnsi="宋体" w:cs="宋体"/>
          <w:bCs/>
          <w:sz w:val="24"/>
          <w:szCs w:val="24"/>
          <w:u w:val="single"/>
        </w:rPr>
      </w:pPr>
      <w:r>
        <w:rPr>
          <w:rFonts w:hint="eastAsia" w:hAnsi="宋体" w:cs="宋体"/>
          <w:bCs/>
          <w:sz w:val="24"/>
          <w:szCs w:val="24"/>
        </w:rPr>
        <w:t xml:space="preserve">5、</w:t>
      </w:r>
      <w:r>
        <w:rPr>
          <w:rFonts w:hint="eastAsia" w:hAnsi="宋体" w:cs="宋体"/>
          <w:bCs/>
          <w:sz w:val="24"/>
          <w:szCs w:val="24"/>
          <w:u w:val="single"/>
        </w:rPr>
        <w:t xml:space="preserve">标的物报价不得为零，否则投标无效。</w:t>
      </w:r>
      <w:r/>
    </w:p>
    <w:p>
      <w:pPr>
        <w:pStyle w:val="885"/>
        <w:spacing w:line="360" w:lineRule="auto"/>
        <w:rPr>
          <w:rFonts w:ascii="宋体" w:hAnsi="宋体" w:eastAsia="宋体" w:cs="宋体"/>
          <w:sz w:val="24"/>
          <w:szCs w:val="24"/>
        </w:rPr>
      </w:pPr>
      <w:r>
        <w:rPr>
          <w:rFonts w:ascii="宋体" w:hAnsi="宋体" w:eastAsia="宋体" w:cs="宋体"/>
          <w:sz w:val="24"/>
          <w:szCs w:val="24"/>
        </w:rPr>
      </w:r>
      <w:r/>
    </w:p>
    <w:p>
      <w:pPr>
        <w:pStyle w:val="885"/>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b/>
          <w:sz w:val="24"/>
          <w:szCs w:val="24"/>
          <w:u w:val="single"/>
        </w:rPr>
        <w:t xml:space="preserve">××××</w:t>
      </w:r>
      <w:r/>
    </w:p>
    <w:p>
      <w:pPr>
        <w:ind w:right="160"/>
        <w:jc w:val="both"/>
        <w:spacing w:line="360" w:lineRule="auto"/>
        <w:rPr>
          <w:rFonts w:hAnsi="宋体" w:cs="宋体"/>
          <w:b/>
          <w:sz w:val="24"/>
          <w:szCs w:val="24"/>
        </w:rPr>
      </w:pPr>
      <w:r>
        <w:rPr>
          <w:rFonts w:hint="eastAsia" w:hAnsi="宋体" w:cs="宋体"/>
          <w:sz w:val="24"/>
          <w:szCs w:val="24"/>
        </w:rPr>
        <w:t xml:space="preserve">日期：</w:t>
      </w:r>
      <w:r>
        <w:rPr>
          <w:rFonts w:hint="eastAsia" w:hAnsi="宋体" w:cs="宋体"/>
          <w:b/>
          <w:sz w:val="24"/>
          <w:szCs w:val="24"/>
          <w:u w:val="single"/>
        </w:rPr>
        <w:t xml:space="preserve">××××</w:t>
      </w:r>
      <w:r>
        <w:rPr>
          <w:rFonts w:hint="eastAsia" w:hAnsi="宋体" w:cs="宋体"/>
          <w:sz w:val="24"/>
          <w:szCs w:val="24"/>
        </w:rPr>
        <w:t xml:space="preserve">年</w:t>
      </w:r>
      <w:r>
        <w:rPr>
          <w:rFonts w:hint="eastAsia" w:hAnsi="宋体" w:cs="宋体"/>
          <w:b/>
          <w:sz w:val="24"/>
          <w:szCs w:val="24"/>
          <w:u w:val="single"/>
        </w:rPr>
        <w:t xml:space="preserve">××</w:t>
      </w:r>
      <w:r>
        <w:rPr>
          <w:rFonts w:hint="eastAsia" w:hAnsi="宋体" w:cs="宋体"/>
          <w:sz w:val="24"/>
          <w:szCs w:val="24"/>
        </w:rPr>
        <w:t xml:space="preserve">月</w:t>
      </w:r>
      <w:r>
        <w:rPr>
          <w:rFonts w:hint="eastAsia" w:hAnsi="宋体" w:cs="宋体"/>
          <w:b/>
          <w:sz w:val="24"/>
          <w:szCs w:val="24"/>
          <w:u w:val="single"/>
        </w:rPr>
        <w:t xml:space="preserve">××</w:t>
      </w:r>
      <w:r>
        <w:rPr>
          <w:rFonts w:hint="eastAsia" w:hAnsi="宋体" w:cs="宋体"/>
          <w:sz w:val="24"/>
          <w:szCs w:val="24"/>
        </w:rPr>
        <w:t xml:space="preserve">日</w:t>
      </w:r>
      <w:r>
        <w:rPr>
          <w:rFonts w:hint="eastAsia" w:hAnsi="宋体" w:cs="宋体"/>
          <w:b/>
          <w:sz w:val="24"/>
          <w:szCs w:val="24"/>
        </w:rPr>
        <w:br w:type="page" w:clear="all"/>
      </w:r>
      <w:r/>
    </w:p>
    <w:p>
      <w:pPr>
        <w:pStyle w:val="883"/>
        <w:ind w:firstLine="120"/>
        <w:jc w:val="center"/>
        <w:spacing w:line="360" w:lineRule="auto"/>
        <w:rPr>
          <w:rFonts w:hAnsi="宋体" w:cs="宋体"/>
          <w:sz w:val="24"/>
          <w:szCs w:val="24"/>
        </w:rPr>
      </w:pPr>
      <w:r/>
      <w:bookmarkStart w:id="145" w:name="OLE_LINK78"/>
      <w:r/>
      <w:bookmarkStart w:id="146" w:name="OLE_LINK79"/>
      <w:r/>
      <w:bookmarkEnd w:id="144"/>
      <w:r>
        <w:rPr>
          <w:rFonts w:hint="eastAsia" w:hAnsi="宋体" w:cs="宋体"/>
          <w:b/>
          <w:sz w:val="24"/>
          <w:szCs w:val="24"/>
        </w:rPr>
        <w:t xml:space="preserve">五、技术部分</w:t>
      </w:r>
      <w:r/>
    </w:p>
    <w:p>
      <w:pPr>
        <w:pStyle w:val="883"/>
        <w:ind w:firstLine="482"/>
        <w:jc w:val="center"/>
        <w:spacing w:line="360" w:lineRule="auto"/>
        <w:rPr>
          <w:rFonts w:hAnsi="宋体" w:cs="宋体"/>
          <w:b/>
          <w:bCs/>
          <w:sz w:val="24"/>
          <w:szCs w:val="24"/>
        </w:rPr>
      </w:pPr>
      <w:r>
        <w:rPr>
          <w:rFonts w:hint="eastAsia" w:hAnsi="宋体" w:cs="宋体"/>
          <w:b/>
          <w:bCs/>
          <w:sz w:val="24"/>
          <w:szCs w:val="24"/>
        </w:rPr>
        <w:t xml:space="preserve">（</w:t>
      </w:r>
      <w:r>
        <w:rPr>
          <w:rFonts w:hint="eastAsia" w:hAnsi="宋体" w:cs="宋体"/>
          <w:b/>
          <w:bCs/>
          <w:sz w:val="24"/>
          <w:szCs w:val="24"/>
          <w:lang w:val="en-US"/>
        </w:rPr>
        <w:t xml:space="preserve">一</w:t>
      </w:r>
      <w:r>
        <w:rPr>
          <w:rFonts w:hint="eastAsia" w:hAnsi="宋体" w:cs="宋体"/>
          <w:b/>
          <w:bCs/>
          <w:sz w:val="24"/>
          <w:szCs w:val="24"/>
        </w:rPr>
        <w:t xml:space="preserve">）</w:t>
      </w:r>
      <w:bookmarkStart w:id="147" w:name="OLE_LINK77"/>
      <w:r>
        <w:rPr>
          <w:rFonts w:hint="eastAsia" w:hAnsi="宋体" w:cs="宋体"/>
          <w:b/>
          <w:bCs/>
          <w:sz w:val="24"/>
          <w:szCs w:val="24"/>
        </w:rPr>
        <w:t xml:space="preserve">技术条款偏离表</w:t>
      </w:r>
      <w:bookmarkEnd w:id="147"/>
      <w:r>
        <w:rPr>
          <w:rFonts w:hint="eastAsia" w:hAnsi="宋体" w:cs="宋体"/>
          <w:b/>
          <w:bCs/>
          <w:sz w:val="24"/>
          <w:szCs w:val="24"/>
        </w:rPr>
        <w:t xml:space="preserve">（格式）</w:t>
      </w:r>
      <w:r/>
    </w:p>
    <w:tbl>
      <w:tblPr>
        <w:tblW w:w="10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1"/>
        <w:gridCol w:w="1421"/>
        <w:gridCol w:w="2520"/>
        <w:gridCol w:w="2025"/>
        <w:gridCol w:w="2820"/>
        <w:gridCol w:w="830"/>
      </w:tblGrid>
      <w:tr>
        <w:trPr>
          <w:jc w:val="center"/>
          <w:trHeight w:val="1267"/>
        </w:trPr>
        <w:tc>
          <w:tcPr>
            <w:tcW w:w="881" w:type="dxa"/>
            <w:vAlign w:val="center"/>
            <w:textDirection w:val="lrTb"/>
            <w:noWrap w:val="false"/>
          </w:tcPr>
          <w:p>
            <w:pPr>
              <w:jc w:val="center"/>
              <w:spacing w:line="360" w:lineRule="auto"/>
              <w:rPr>
                <w:rFonts w:hAnsi="宋体" w:cs="宋体"/>
                <w:bCs/>
                <w:sz w:val="24"/>
                <w:szCs w:val="24"/>
              </w:rPr>
            </w:pPr>
            <w:r>
              <w:rPr>
                <w:rFonts w:hint="eastAsia" w:hAnsi="宋体" w:cs="宋体"/>
                <w:bCs/>
                <w:sz w:val="24"/>
                <w:szCs w:val="24"/>
              </w:rPr>
              <w:t xml:space="preserve">序号</w:t>
            </w:r>
            <w:r/>
          </w:p>
        </w:tc>
        <w:tc>
          <w:tcPr>
            <w:tcW w:w="1421" w:type="dxa"/>
            <w:vAlign w:val="center"/>
            <w:textDirection w:val="lrTb"/>
            <w:noWrap w:val="false"/>
          </w:tcPr>
          <w:p>
            <w:pPr>
              <w:jc w:val="center"/>
              <w:spacing w:line="360" w:lineRule="auto"/>
              <w:rPr>
                <w:rFonts w:hAnsi="宋体" w:cs="宋体"/>
                <w:bCs/>
                <w:sz w:val="24"/>
                <w:szCs w:val="24"/>
              </w:rPr>
            </w:pPr>
            <w:r>
              <w:rPr>
                <w:rFonts w:hint="eastAsia" w:hAnsi="宋体" w:cs="宋体"/>
                <w:bCs/>
                <w:sz w:val="24"/>
                <w:szCs w:val="24"/>
              </w:rPr>
              <w:t xml:space="preserve">名称</w:t>
            </w:r>
            <w:r/>
          </w:p>
        </w:tc>
        <w:tc>
          <w:tcPr>
            <w:tcW w:w="2520" w:type="dxa"/>
            <w:vAlign w:val="center"/>
            <w:textDirection w:val="lrTb"/>
            <w:noWrap w:val="false"/>
          </w:tcPr>
          <w:p>
            <w:pPr>
              <w:jc w:val="center"/>
              <w:spacing w:line="360" w:lineRule="auto"/>
              <w:rPr>
                <w:rFonts w:hAnsi="宋体" w:cs="宋体"/>
                <w:bCs/>
                <w:sz w:val="24"/>
                <w:szCs w:val="24"/>
              </w:rPr>
            </w:pPr>
            <w:r>
              <w:rPr>
                <w:rFonts w:hint="eastAsia" w:hAnsi="宋体" w:cs="宋体"/>
                <w:bCs/>
                <w:sz w:val="24"/>
                <w:szCs w:val="24"/>
                <w:lang w:val="en-US"/>
              </w:rPr>
              <w:t xml:space="preserve">招标</w:t>
            </w:r>
            <w:r>
              <w:rPr>
                <w:rFonts w:hint="eastAsia" w:hAnsi="宋体" w:cs="宋体"/>
                <w:bCs/>
                <w:sz w:val="24"/>
                <w:szCs w:val="24"/>
              </w:rPr>
              <w:t xml:space="preserve">文件要求参数</w:t>
            </w:r>
            <w:r/>
          </w:p>
        </w:tc>
        <w:tc>
          <w:tcPr>
            <w:tcW w:w="2025" w:type="dxa"/>
            <w:vAlign w:val="center"/>
            <w:textDirection w:val="lrTb"/>
            <w:noWrap w:val="false"/>
          </w:tcPr>
          <w:p>
            <w:pPr>
              <w:jc w:val="center"/>
              <w:spacing w:line="360" w:lineRule="auto"/>
              <w:rPr>
                <w:rFonts w:hAnsi="宋体" w:cs="宋体"/>
                <w:bCs/>
                <w:sz w:val="24"/>
                <w:szCs w:val="24"/>
              </w:rPr>
            </w:pPr>
            <w:r>
              <w:rPr>
                <w:rFonts w:hint="eastAsia" w:hAnsi="宋体" w:cs="宋体"/>
                <w:bCs/>
                <w:sz w:val="24"/>
                <w:szCs w:val="24"/>
              </w:rPr>
              <w:t xml:space="preserve">投标实际参数</w:t>
            </w:r>
            <w:r/>
          </w:p>
        </w:tc>
        <w:tc>
          <w:tcPr>
            <w:tcW w:w="2820" w:type="dxa"/>
            <w:vAlign w:val="center"/>
            <w:textDirection w:val="lrTb"/>
            <w:noWrap w:val="false"/>
          </w:tcPr>
          <w:p>
            <w:pPr>
              <w:jc w:val="center"/>
              <w:spacing w:line="360" w:lineRule="auto"/>
              <w:rPr>
                <w:rFonts w:hAnsi="宋体" w:cs="宋体"/>
                <w:bCs/>
                <w:sz w:val="24"/>
                <w:szCs w:val="24"/>
              </w:rPr>
            </w:pPr>
            <w:r>
              <w:rPr>
                <w:rFonts w:hint="eastAsia" w:hAnsi="宋体" w:cs="宋体"/>
                <w:bCs/>
                <w:sz w:val="24"/>
                <w:szCs w:val="24"/>
              </w:rPr>
              <w:t xml:space="preserve">符合/正偏离/负偏离</w:t>
            </w:r>
            <w:r/>
          </w:p>
        </w:tc>
        <w:tc>
          <w:tcPr>
            <w:tcW w:w="830" w:type="dxa"/>
            <w:vAlign w:val="center"/>
            <w:textDirection w:val="lrTb"/>
            <w:noWrap w:val="false"/>
          </w:tcPr>
          <w:p>
            <w:pPr>
              <w:jc w:val="center"/>
              <w:spacing w:line="360" w:lineRule="auto"/>
              <w:rPr>
                <w:rFonts w:hAnsi="宋体" w:cs="宋体"/>
                <w:bCs/>
                <w:sz w:val="24"/>
                <w:szCs w:val="24"/>
              </w:rPr>
            </w:pPr>
            <w:r>
              <w:rPr>
                <w:rFonts w:hint="eastAsia" w:hAnsi="宋体" w:cs="宋体"/>
                <w:bCs/>
                <w:sz w:val="24"/>
                <w:szCs w:val="24"/>
              </w:rPr>
              <w:t xml:space="preserve">备注</w:t>
            </w:r>
            <w:r/>
          </w:p>
        </w:tc>
      </w:tr>
      <w:tr>
        <w:trPr>
          <w:jc w:val="center"/>
          <w:trHeight w:val="639"/>
        </w:trPr>
        <w:tc>
          <w:tcPr>
            <w:tcW w:w="881"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1421" w:type="dxa"/>
            <w:vAlign w:val="center"/>
            <w:textDirection w:val="lrTb"/>
            <w:noWrap w:val="false"/>
          </w:tcPr>
          <w:p>
            <w:pPr>
              <w:spacing w:line="360" w:lineRule="auto"/>
              <w:rPr>
                <w:rFonts w:hAnsi="宋体" w:cs="宋体"/>
                <w:sz w:val="24"/>
                <w:szCs w:val="24"/>
              </w:rPr>
            </w:pPr>
            <w:r>
              <w:rPr>
                <w:rFonts w:hAnsi="宋体" w:cs="宋体"/>
                <w:sz w:val="24"/>
                <w:szCs w:val="24"/>
              </w:rPr>
            </w:r>
            <w:r/>
          </w:p>
        </w:tc>
        <w:tc>
          <w:tcPr>
            <w:tcW w:w="2520" w:type="dxa"/>
            <w:vAlign w:val="center"/>
            <w:textDirection w:val="lrTb"/>
            <w:noWrap w:val="false"/>
          </w:tcPr>
          <w:p>
            <w:pPr>
              <w:spacing w:line="360" w:lineRule="auto"/>
              <w:rPr>
                <w:rFonts w:hAnsi="宋体" w:cs="宋体"/>
                <w:sz w:val="24"/>
                <w:szCs w:val="24"/>
              </w:rPr>
            </w:pPr>
            <w:r>
              <w:rPr>
                <w:rFonts w:hAnsi="宋体" w:cs="宋体"/>
                <w:sz w:val="24"/>
                <w:szCs w:val="24"/>
              </w:rPr>
            </w:r>
            <w:r/>
          </w:p>
        </w:tc>
        <w:tc>
          <w:tcPr>
            <w:tcW w:w="2025"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282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83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r>
      <w:tr>
        <w:trPr>
          <w:jc w:val="center"/>
          <w:trHeight w:val="639"/>
        </w:trPr>
        <w:tc>
          <w:tcPr>
            <w:tcW w:w="881"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1421" w:type="dxa"/>
            <w:vAlign w:val="center"/>
            <w:textDirection w:val="lrTb"/>
            <w:noWrap w:val="false"/>
          </w:tcPr>
          <w:p>
            <w:pPr>
              <w:spacing w:line="360" w:lineRule="auto"/>
              <w:rPr>
                <w:rFonts w:hAnsi="宋体" w:cs="宋体"/>
                <w:sz w:val="24"/>
                <w:szCs w:val="24"/>
              </w:rPr>
            </w:pPr>
            <w:r>
              <w:rPr>
                <w:rFonts w:hAnsi="宋体" w:cs="宋体"/>
                <w:sz w:val="24"/>
                <w:szCs w:val="24"/>
              </w:rPr>
            </w:r>
            <w:r/>
          </w:p>
        </w:tc>
        <w:tc>
          <w:tcPr>
            <w:tcW w:w="2520" w:type="dxa"/>
            <w:vAlign w:val="center"/>
            <w:textDirection w:val="lrTb"/>
            <w:noWrap w:val="false"/>
          </w:tcPr>
          <w:p>
            <w:pPr>
              <w:spacing w:line="360" w:lineRule="auto"/>
              <w:rPr>
                <w:rFonts w:hAnsi="宋体" w:cs="宋体"/>
                <w:sz w:val="24"/>
                <w:szCs w:val="24"/>
              </w:rPr>
            </w:pPr>
            <w:r>
              <w:rPr>
                <w:rFonts w:hAnsi="宋体" w:cs="宋体"/>
                <w:sz w:val="24"/>
                <w:szCs w:val="24"/>
              </w:rPr>
            </w:r>
            <w:r/>
          </w:p>
        </w:tc>
        <w:tc>
          <w:tcPr>
            <w:tcW w:w="2025"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282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83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r>
      <w:tr>
        <w:trPr>
          <w:jc w:val="center"/>
          <w:trHeight w:val="639"/>
        </w:trPr>
        <w:tc>
          <w:tcPr>
            <w:tcW w:w="881"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1421" w:type="dxa"/>
            <w:vAlign w:val="center"/>
            <w:textDirection w:val="lrTb"/>
            <w:noWrap w:val="false"/>
          </w:tcPr>
          <w:p>
            <w:pPr>
              <w:spacing w:line="360" w:lineRule="auto"/>
              <w:rPr>
                <w:rFonts w:hAnsi="宋体" w:cs="宋体"/>
                <w:sz w:val="24"/>
                <w:szCs w:val="24"/>
              </w:rPr>
            </w:pPr>
            <w:r>
              <w:rPr>
                <w:rFonts w:hAnsi="宋体" w:cs="宋体"/>
                <w:sz w:val="24"/>
                <w:szCs w:val="24"/>
              </w:rPr>
            </w:r>
            <w:r/>
          </w:p>
        </w:tc>
        <w:tc>
          <w:tcPr>
            <w:tcW w:w="2520" w:type="dxa"/>
            <w:vAlign w:val="center"/>
            <w:textDirection w:val="lrTb"/>
            <w:noWrap w:val="false"/>
          </w:tcPr>
          <w:p>
            <w:pPr>
              <w:spacing w:line="360" w:lineRule="auto"/>
              <w:rPr>
                <w:rFonts w:hAnsi="宋体" w:cs="宋体"/>
                <w:sz w:val="24"/>
                <w:szCs w:val="24"/>
              </w:rPr>
            </w:pPr>
            <w:r>
              <w:rPr>
                <w:rFonts w:hAnsi="宋体" w:cs="宋体"/>
                <w:sz w:val="24"/>
                <w:szCs w:val="24"/>
              </w:rPr>
            </w:r>
            <w:r/>
          </w:p>
        </w:tc>
        <w:tc>
          <w:tcPr>
            <w:tcW w:w="2025"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282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83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r>
      <w:tr>
        <w:trPr>
          <w:jc w:val="center"/>
          <w:trHeight w:val="649"/>
        </w:trPr>
        <w:tc>
          <w:tcPr>
            <w:tcW w:w="881" w:type="dxa"/>
            <w:vAlign w:val="center"/>
            <w:textDirection w:val="lrTb"/>
            <w:noWrap w:val="false"/>
          </w:tcPr>
          <w:p>
            <w:pPr>
              <w:jc w:val="center"/>
              <w:spacing w:line="360" w:lineRule="auto"/>
              <w:rPr>
                <w:rFonts w:hAnsi="宋体" w:cs="宋体"/>
                <w:bCs/>
                <w:sz w:val="24"/>
                <w:szCs w:val="24"/>
                <w:lang w:val="en-US"/>
              </w:rPr>
            </w:pPr>
            <w:r>
              <w:rPr>
                <w:rFonts w:hint="eastAsia" w:hAnsi="宋体" w:cs="宋体"/>
                <w:bCs/>
                <w:sz w:val="24"/>
                <w:szCs w:val="24"/>
              </w:rPr>
              <w:t xml:space="preserve">..</w:t>
            </w:r>
            <w:r>
              <w:rPr>
                <w:rFonts w:hint="eastAsia" w:hAnsi="宋体" w:cs="宋体"/>
                <w:bCs/>
                <w:sz w:val="24"/>
                <w:szCs w:val="24"/>
                <w:lang w:val="en-US"/>
              </w:rPr>
              <w:t xml:space="preserve">.</w:t>
            </w:r>
            <w:r/>
          </w:p>
        </w:tc>
        <w:tc>
          <w:tcPr>
            <w:tcW w:w="1421" w:type="dxa"/>
            <w:vAlign w:val="center"/>
            <w:textDirection w:val="lrTb"/>
            <w:noWrap w:val="false"/>
          </w:tcPr>
          <w:p>
            <w:pPr>
              <w:spacing w:line="360" w:lineRule="auto"/>
              <w:rPr>
                <w:rFonts w:hAnsi="宋体" w:cs="宋体"/>
                <w:bCs/>
                <w:sz w:val="24"/>
                <w:szCs w:val="24"/>
              </w:rPr>
            </w:pPr>
            <w:r>
              <w:rPr>
                <w:rFonts w:hAnsi="宋体" w:cs="宋体"/>
                <w:bCs/>
                <w:sz w:val="24"/>
                <w:szCs w:val="24"/>
              </w:rPr>
            </w:r>
            <w:r/>
          </w:p>
        </w:tc>
        <w:tc>
          <w:tcPr>
            <w:tcW w:w="2520" w:type="dxa"/>
            <w:vAlign w:val="center"/>
            <w:textDirection w:val="lrTb"/>
            <w:noWrap w:val="false"/>
          </w:tcPr>
          <w:p>
            <w:pPr>
              <w:spacing w:line="360" w:lineRule="auto"/>
              <w:rPr>
                <w:rFonts w:hAnsi="宋体" w:cs="宋体"/>
                <w:bCs/>
                <w:sz w:val="24"/>
                <w:szCs w:val="24"/>
              </w:rPr>
            </w:pPr>
            <w:r>
              <w:rPr>
                <w:rFonts w:hAnsi="宋体" w:cs="宋体"/>
                <w:bCs/>
                <w:sz w:val="24"/>
                <w:szCs w:val="24"/>
              </w:rPr>
            </w:r>
            <w:r/>
          </w:p>
        </w:tc>
        <w:tc>
          <w:tcPr>
            <w:tcW w:w="2025"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282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c>
          <w:tcPr>
            <w:tcW w:w="830" w:type="dxa"/>
            <w:vAlign w:val="center"/>
            <w:textDirection w:val="lrTb"/>
            <w:noWrap w:val="false"/>
          </w:tcPr>
          <w:p>
            <w:pPr>
              <w:jc w:val="center"/>
              <w:spacing w:line="360" w:lineRule="auto"/>
              <w:rPr>
                <w:rFonts w:hAnsi="宋体" w:cs="宋体"/>
                <w:bCs/>
                <w:sz w:val="24"/>
                <w:szCs w:val="24"/>
              </w:rPr>
            </w:pPr>
            <w:r>
              <w:rPr>
                <w:rFonts w:hAnsi="宋体" w:cs="宋体"/>
                <w:bCs/>
                <w:sz w:val="24"/>
                <w:szCs w:val="24"/>
              </w:rPr>
            </w:r>
            <w:r/>
          </w:p>
        </w:tc>
      </w:tr>
    </w:tbl>
    <w:p>
      <w:pPr>
        <w:spacing w:line="360" w:lineRule="auto"/>
        <w:widowControl/>
        <w:rPr>
          <w:rFonts w:hAnsi="宋体" w:cs="宋体"/>
          <w:sz w:val="24"/>
          <w:szCs w:val="24"/>
        </w:rPr>
      </w:pPr>
      <w:r>
        <w:rPr>
          <w:rFonts w:hint="eastAsia" w:hAnsi="宋体" w:cs="宋体"/>
          <w:b/>
          <w:sz w:val="24"/>
          <w:szCs w:val="24"/>
        </w:rPr>
        <w:t xml:space="preserve">注：</w:t>
      </w:r>
      <w:r>
        <w:rPr>
          <w:rFonts w:hint="eastAsia" w:hAnsi="宋体" w:cs="宋体"/>
          <w:sz w:val="24"/>
          <w:szCs w:val="24"/>
          <w:lang w:val="en-US" w:bidi="ar"/>
        </w:rPr>
        <w:t xml:space="preserve">1、主要软、硬件设备需分别填报本表。2、“偏离”系指“正偏离”、“负偏离”或“符合”。 3、按实际投</w:t>
      </w:r>
      <w:r>
        <w:rPr>
          <w:rFonts w:hint="eastAsia" w:hAnsi="宋体" w:cs="宋体"/>
          <w:sz w:val="24"/>
          <w:szCs w:val="24"/>
          <w:lang w:val="en-US" w:bidi="ar"/>
        </w:rPr>
        <w:t xml:space="preserve">报设备</w:t>
      </w:r>
      <w:r>
        <w:rPr>
          <w:rFonts w:hint="eastAsia" w:hAnsi="宋体" w:cs="宋体"/>
          <w:sz w:val="24"/>
          <w:szCs w:val="24"/>
          <w:lang w:val="en-US" w:bidi="ar"/>
        </w:rPr>
        <w:t xml:space="preserve">如实填写偏离表，如果</w:t>
      </w:r>
      <w:r>
        <w:rPr>
          <w:rFonts w:hint="eastAsia" w:hAnsi="宋体" w:cs="宋体"/>
          <w:sz w:val="24"/>
          <w:szCs w:val="24"/>
          <w:lang w:val="en-US" w:bidi="ar"/>
        </w:rPr>
        <w:t xml:space="preserve">虚假响应</w:t>
      </w:r>
      <w:r>
        <w:rPr>
          <w:rFonts w:hint="eastAsia" w:hAnsi="宋体" w:cs="宋体"/>
          <w:sz w:val="24"/>
          <w:szCs w:val="24"/>
          <w:lang w:val="en-US" w:bidi="ar"/>
        </w:rPr>
        <w:t xml:space="preserve">或简单复制招标文件提供的技术参数，将可能被视为无效的响应。4、该表不能作为投标产品的技术文件，投标人应在投标文件中单独提供技术文件。5、行数</w:t>
      </w:r>
      <w:r>
        <w:rPr>
          <w:rFonts w:hint="eastAsia" w:hAnsi="宋体" w:cs="宋体"/>
          <w:sz w:val="24"/>
          <w:szCs w:val="24"/>
          <w:lang w:val="en-US" w:bidi="ar"/>
        </w:rPr>
        <w:t xml:space="preserve">不够可</w:t>
      </w:r>
      <w:r>
        <w:rPr>
          <w:rFonts w:hint="eastAsia" w:hAnsi="宋体" w:cs="宋体"/>
          <w:sz w:val="24"/>
          <w:szCs w:val="24"/>
          <w:lang w:val="en-US" w:bidi="ar"/>
        </w:rPr>
        <w:t xml:space="preserve">自行添加。</w:t>
      </w:r>
      <w:r>
        <w:rPr>
          <w:rFonts w:hint="eastAsia" w:hAnsi="宋体" w:cs="宋体"/>
          <w:b/>
          <w:sz w:val="24"/>
          <w:szCs w:val="24"/>
          <w:lang w:val="en-US" w:bidi="ar"/>
        </w:rPr>
        <w:t xml:space="preserve"> </w:t>
      </w:r>
      <w:r/>
    </w:p>
    <w:p>
      <w:pPr>
        <w:pStyle w:val="885"/>
        <w:spacing w:line="360" w:lineRule="auto"/>
        <w:rPr>
          <w:rFonts w:ascii="宋体" w:hAnsi="宋体" w:eastAsia="宋体" w:cs="宋体"/>
          <w:sz w:val="24"/>
          <w:szCs w:val="24"/>
        </w:rPr>
      </w:pPr>
      <w:r>
        <w:rPr>
          <w:rFonts w:ascii="宋体" w:hAnsi="宋体" w:eastAsia="宋体" w:cs="宋体"/>
          <w:sz w:val="24"/>
          <w:szCs w:val="24"/>
        </w:rPr>
      </w:r>
      <w:r/>
    </w:p>
    <w:p>
      <w:pPr>
        <w:pStyle w:val="885"/>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b/>
          <w:sz w:val="24"/>
          <w:szCs w:val="24"/>
          <w:u w:val="single"/>
        </w:rPr>
        <w:t xml:space="preserve">××××</w:t>
      </w:r>
      <w:r/>
    </w:p>
    <w:p>
      <w:pPr>
        <w:spacing w:line="360" w:lineRule="auto"/>
        <w:rPr>
          <w:rFonts w:hAnsi="宋体" w:cs="宋体"/>
          <w:b/>
          <w:sz w:val="24"/>
          <w:szCs w:val="24"/>
        </w:rPr>
      </w:pPr>
      <w:r>
        <w:rPr>
          <w:rFonts w:hint="eastAsia" w:hAnsi="宋体" w:cs="宋体"/>
          <w:sz w:val="24"/>
          <w:szCs w:val="24"/>
        </w:rPr>
        <w:t xml:space="preserve">日期：</w:t>
      </w:r>
      <w:r>
        <w:rPr>
          <w:rFonts w:hint="eastAsia" w:hAnsi="宋体" w:cs="宋体"/>
          <w:b/>
          <w:sz w:val="24"/>
          <w:szCs w:val="24"/>
          <w:u w:val="single"/>
        </w:rPr>
        <w:t xml:space="preserve">××××</w:t>
      </w:r>
      <w:r>
        <w:rPr>
          <w:rFonts w:hint="eastAsia" w:hAnsi="宋体" w:cs="宋体"/>
          <w:sz w:val="24"/>
          <w:szCs w:val="24"/>
        </w:rPr>
        <w:t xml:space="preserve">年</w:t>
      </w:r>
      <w:r>
        <w:rPr>
          <w:rFonts w:hint="eastAsia" w:hAnsi="宋体" w:cs="宋体"/>
          <w:b/>
          <w:sz w:val="24"/>
          <w:szCs w:val="24"/>
          <w:u w:val="single"/>
        </w:rPr>
        <w:t xml:space="preserve">××</w:t>
      </w:r>
      <w:r>
        <w:rPr>
          <w:rFonts w:hint="eastAsia" w:hAnsi="宋体" w:cs="宋体"/>
          <w:sz w:val="24"/>
          <w:szCs w:val="24"/>
        </w:rPr>
        <w:t xml:space="preserve">月</w:t>
      </w:r>
      <w:r>
        <w:rPr>
          <w:rFonts w:hint="eastAsia" w:hAnsi="宋体" w:cs="宋体"/>
          <w:b/>
          <w:sz w:val="24"/>
          <w:szCs w:val="24"/>
          <w:u w:val="single"/>
        </w:rPr>
        <w:t xml:space="preserve">××</w:t>
      </w:r>
      <w:r>
        <w:rPr>
          <w:rFonts w:hint="eastAsia" w:hAnsi="宋体" w:cs="宋体"/>
          <w:sz w:val="24"/>
          <w:szCs w:val="24"/>
        </w:rPr>
        <w:t xml:space="preserve">日</w:t>
      </w:r>
      <w:r>
        <w:rPr>
          <w:rFonts w:hint="eastAsia" w:hAnsi="宋体" w:cs="宋体"/>
          <w:b/>
          <w:sz w:val="24"/>
          <w:szCs w:val="24"/>
        </w:rPr>
        <w:br w:type="page" w:clear="all"/>
      </w:r>
      <w:bookmarkEnd w:id="145"/>
      <w:bookmarkEnd w:id="146"/>
      <w:r/>
    </w:p>
    <w:p>
      <w:pPr>
        <w:ind w:firstLine="361"/>
        <w:jc w:val="center"/>
        <w:spacing w:line="360" w:lineRule="auto"/>
        <w:widowControl/>
        <w:rPr>
          <w:rFonts w:hAnsi="宋体" w:cs="宋体"/>
          <w:b/>
          <w:sz w:val="24"/>
          <w:szCs w:val="24"/>
        </w:rPr>
      </w:pPr>
      <w:r>
        <w:rPr>
          <w:rFonts w:hint="eastAsia" w:hAnsi="宋体" w:cs="宋体"/>
          <w:b/>
          <w:sz w:val="24"/>
          <w:szCs w:val="24"/>
        </w:rPr>
        <w:t xml:space="preserve">六、商务部分</w:t>
      </w:r>
      <w:r/>
    </w:p>
    <w:p>
      <w:pPr>
        <w:pStyle w:val="883"/>
        <w:ind w:firstLine="3975"/>
        <w:spacing w:line="360" w:lineRule="auto"/>
        <w:rPr>
          <w:rFonts w:hAnsi="宋体" w:cs="宋体"/>
          <w:b/>
          <w:sz w:val="24"/>
          <w:szCs w:val="24"/>
          <w:lang w:val="en-US"/>
        </w:rPr>
      </w:pPr>
      <w:r>
        <w:rPr>
          <w:rFonts w:hAnsi="宋体" w:cs="宋体"/>
          <w:b/>
          <w:sz w:val="24"/>
          <w:szCs w:val="24"/>
          <w:lang w:val="en-US"/>
        </w:rPr>
      </w:r>
      <w:r/>
    </w:p>
    <w:p>
      <w:pPr>
        <w:spacing w:line="360" w:lineRule="auto"/>
        <w:rPr>
          <w:rFonts w:hAnsi="宋体" w:cs="宋体"/>
          <w:b/>
          <w:sz w:val="24"/>
          <w:szCs w:val="24"/>
          <w:lang w:val="en-US"/>
        </w:rPr>
      </w:pPr>
      <w:r>
        <w:rPr>
          <w:rFonts w:hint="eastAsia" w:hAnsi="宋体" w:cs="宋体"/>
          <w:b/>
          <w:sz w:val="24"/>
          <w:szCs w:val="24"/>
          <w:lang w:val="en-US"/>
        </w:rPr>
        <w:br w:type="page" w:clear="all"/>
      </w:r>
      <w:r/>
    </w:p>
    <w:p>
      <w:pPr>
        <w:pStyle w:val="883"/>
        <w:ind w:firstLine="0"/>
        <w:jc w:val="center"/>
        <w:spacing w:line="360" w:lineRule="auto"/>
        <w:rPr>
          <w:rFonts w:hAnsi="宋体" w:cs="宋体"/>
          <w:b/>
          <w:sz w:val="24"/>
          <w:szCs w:val="24"/>
        </w:rPr>
      </w:pPr>
      <w:r/>
      <w:bookmarkStart w:id="148" w:name="OLE_LINK81"/>
      <w:r/>
      <w:bookmarkStart w:id="149" w:name="OLE_LINK82"/>
      <w:r>
        <w:rPr>
          <w:rFonts w:hint="eastAsia" w:hAnsi="宋体" w:cs="宋体"/>
          <w:b/>
          <w:sz w:val="24"/>
          <w:szCs w:val="24"/>
          <w:lang w:val="en-US"/>
        </w:rPr>
        <w:t xml:space="preserve">七、</w:t>
      </w:r>
      <w:r>
        <w:rPr>
          <w:rFonts w:hint="eastAsia" w:hAnsi="宋体" w:cs="宋体"/>
          <w:b/>
          <w:sz w:val="24"/>
          <w:szCs w:val="24"/>
        </w:rPr>
        <w:t xml:space="preserve">其他部分</w:t>
      </w:r>
      <w:r/>
    </w:p>
    <w:p>
      <w:pPr>
        <w:pStyle w:val="883"/>
        <w:ind w:firstLine="0"/>
        <w:jc w:val="center"/>
        <w:spacing w:line="360" w:lineRule="auto"/>
        <w:rPr>
          <w:rFonts w:hAnsi="宋体" w:cs="宋体"/>
          <w:b/>
          <w:sz w:val="24"/>
          <w:szCs w:val="24"/>
        </w:rPr>
      </w:pPr>
      <w:r>
        <w:rPr>
          <w:rFonts w:hint="eastAsia" w:hAnsi="宋体" w:cs="宋体"/>
          <w:b/>
          <w:sz w:val="24"/>
          <w:szCs w:val="24"/>
        </w:rPr>
        <w:t xml:space="preserve">（一）</w:t>
      </w:r>
      <w:bookmarkStart w:id="150" w:name="OLE_LINK80"/>
      <w:r>
        <w:rPr>
          <w:rFonts w:hint="eastAsia" w:hAnsi="宋体" w:cs="宋体"/>
          <w:b/>
          <w:sz w:val="24"/>
          <w:szCs w:val="24"/>
        </w:rPr>
        <w:t xml:space="preserve">中小企业声明函（</w:t>
      </w:r>
      <w:r>
        <w:rPr>
          <w:rFonts w:hint="eastAsia" w:hAnsi="宋体" w:cs="宋体"/>
          <w:b/>
          <w:sz w:val="24"/>
          <w:szCs w:val="24"/>
          <w:lang w:val="en-US"/>
        </w:rPr>
        <w:t xml:space="preserve">货物</w:t>
      </w:r>
      <w:r>
        <w:rPr>
          <w:rFonts w:hint="eastAsia" w:hAnsi="宋体" w:cs="宋体"/>
          <w:b/>
          <w:sz w:val="24"/>
          <w:szCs w:val="24"/>
        </w:rPr>
        <w:t xml:space="preserve">类）</w:t>
      </w:r>
      <w:bookmarkEnd w:id="150"/>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本公司（联合体）郑重声明，根据《政府采购促进中小企业发展管理办法》（财库﹝2020﹞46 号）的规定，本公司（联合体）参加</w:t>
      </w:r>
      <w:r>
        <w:rPr>
          <w:rFonts w:hint="eastAsia" w:hAnsi="宋体" w:cs="宋体"/>
          <w:spacing w:val="6"/>
          <w:sz w:val="24"/>
          <w:szCs w:val="24"/>
          <w:u w:val="single"/>
        </w:rPr>
        <w:t xml:space="preserve">（单位名称）</w:t>
      </w:r>
      <w:r>
        <w:rPr>
          <w:rFonts w:hint="eastAsia" w:hAnsi="宋体" w:cs="宋体"/>
          <w:spacing w:val="6"/>
          <w:sz w:val="24"/>
          <w:szCs w:val="24"/>
        </w:rPr>
        <w:t xml:space="preserve">的</w:t>
      </w:r>
      <w:r>
        <w:rPr>
          <w:rFonts w:hint="eastAsia" w:hAnsi="宋体" w:cs="宋体"/>
          <w:spacing w:val="6"/>
          <w:sz w:val="24"/>
          <w:szCs w:val="24"/>
          <w:u w:val="single"/>
        </w:rPr>
        <w:t xml:space="preserve">（镇江市北固居住房产管理处2025年度修缮工程建筑材料分批供应采购）</w:t>
      </w:r>
      <w:r>
        <w:rPr>
          <w:rFonts w:hint="eastAsia" w:hAnsi="宋体" w:cs="宋体"/>
          <w:spacing w:val="6"/>
          <w:sz w:val="24"/>
          <w:szCs w:val="24"/>
        </w:rPr>
        <w:t xml:space="preserve">采购活动，提供的货物全部由符合政策要求的中小企业制造。相关企业（含联合体中的中小企业、签订分包意向协议的中小企业）的具体情况如下：  </w:t>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1.</w:t>
      </w:r>
      <w:r>
        <w:rPr>
          <w:rFonts w:hint="eastAsia" w:hAnsi="宋体" w:cs="宋体"/>
          <w:spacing w:val="6"/>
          <w:sz w:val="24"/>
          <w:szCs w:val="24"/>
          <w:u w:val="single"/>
        </w:rPr>
        <w:t xml:space="preserve">（镇江市北固居住房产管理处2025年度修缮工程建筑材料分批供应采购）</w:t>
      </w:r>
      <w:r>
        <w:rPr>
          <w:rFonts w:hint="eastAsia" w:hAnsi="宋体" w:cs="宋体"/>
          <w:spacing w:val="6"/>
          <w:sz w:val="24"/>
          <w:szCs w:val="24"/>
        </w:rPr>
        <w:t xml:space="preserve">，属于</w:t>
      </w:r>
      <w:r>
        <w:rPr>
          <w:rFonts w:hint="eastAsia" w:hAnsi="宋体" w:cs="宋体"/>
          <w:spacing w:val="6"/>
          <w:sz w:val="24"/>
          <w:szCs w:val="24"/>
          <w:u w:val="single"/>
        </w:rPr>
        <w:t xml:space="preserve">（</w:t>
      </w:r>
      <w:r>
        <w:rPr>
          <w:rFonts w:hint="eastAsia" w:hAnsi="宋体" w:cs="宋体"/>
          <w:spacing w:val="6"/>
          <w:sz w:val="24"/>
          <w:szCs w:val="24"/>
          <w:u w:val="single"/>
          <w:lang w:val="en-US"/>
        </w:rPr>
        <w:t xml:space="preserve">招标</w:t>
      </w:r>
      <w:r>
        <w:rPr>
          <w:rFonts w:hint="eastAsia" w:hAnsi="宋体" w:cs="宋体"/>
          <w:spacing w:val="6"/>
          <w:sz w:val="24"/>
          <w:szCs w:val="24"/>
          <w:u w:val="single"/>
        </w:rPr>
        <w:t xml:space="preserve">文件中明确的所属行业）</w:t>
      </w:r>
      <w:r>
        <w:rPr>
          <w:rFonts w:hint="eastAsia" w:hAnsi="宋体" w:cs="宋体"/>
          <w:spacing w:val="6"/>
          <w:sz w:val="24"/>
          <w:szCs w:val="24"/>
        </w:rPr>
        <w:t xml:space="preserve">行业；制造商为</w:t>
      </w:r>
      <w:r>
        <w:rPr>
          <w:rFonts w:hint="eastAsia" w:hAnsi="宋体" w:cs="宋体"/>
          <w:spacing w:val="6"/>
          <w:sz w:val="24"/>
          <w:szCs w:val="24"/>
          <w:u w:val="single"/>
        </w:rPr>
        <w:t xml:space="preserve">（企业名称）</w:t>
      </w:r>
      <w:r>
        <w:rPr>
          <w:rFonts w:hint="eastAsia" w:hAnsi="宋体" w:cs="宋体"/>
          <w:spacing w:val="6"/>
          <w:sz w:val="24"/>
          <w:szCs w:val="24"/>
        </w:rPr>
        <w:t xml:space="preserve">，从业人员</w:t>
      </w:r>
      <w:r>
        <w:rPr>
          <w:rFonts w:hint="eastAsia" w:hAnsi="宋体" w:cs="宋体"/>
          <w:spacing w:val="6"/>
          <w:sz w:val="24"/>
          <w:szCs w:val="24"/>
          <w:u w:val="single"/>
          <w:lang w:val="en-US"/>
        </w:rPr>
        <w:t xml:space="preserve"> </w:t>
      </w:r>
      <w:r>
        <w:rPr>
          <w:rFonts w:hint="eastAsia" w:hAnsi="宋体" w:cs="宋体"/>
          <w:spacing w:val="6"/>
          <w:sz w:val="24"/>
          <w:szCs w:val="24"/>
          <w:u w:val="single"/>
        </w:rPr>
        <w:t xml:space="preserve"> </w:t>
      </w:r>
      <w:r>
        <w:rPr>
          <w:rFonts w:hint="eastAsia" w:hAnsi="宋体" w:cs="宋体"/>
          <w:spacing w:val="6"/>
          <w:sz w:val="24"/>
          <w:szCs w:val="24"/>
        </w:rPr>
        <w:t xml:space="preserve">人，营业收入为</w:t>
      </w:r>
      <w:r>
        <w:rPr>
          <w:rFonts w:hint="eastAsia" w:hAnsi="宋体" w:cs="宋体"/>
          <w:spacing w:val="6"/>
          <w:sz w:val="24"/>
          <w:szCs w:val="24"/>
          <w:u w:val="single"/>
        </w:rPr>
        <w:t xml:space="preserve">  </w:t>
      </w:r>
      <w:r>
        <w:rPr>
          <w:rFonts w:hint="eastAsia" w:hAnsi="宋体" w:cs="宋体"/>
          <w:spacing w:val="6"/>
          <w:sz w:val="24"/>
          <w:szCs w:val="24"/>
        </w:rPr>
        <w:t xml:space="preserve">万元，资产总额为</w:t>
      </w:r>
      <w:r>
        <w:rPr>
          <w:rFonts w:hint="eastAsia" w:hAnsi="宋体" w:cs="宋体"/>
          <w:spacing w:val="6"/>
          <w:sz w:val="24"/>
          <w:szCs w:val="24"/>
          <w:u w:val="single"/>
        </w:rPr>
        <w:t xml:space="preserve">  </w:t>
      </w:r>
      <w:r>
        <w:rPr>
          <w:rFonts w:hint="eastAsia" w:hAnsi="宋体" w:cs="宋体"/>
          <w:spacing w:val="6"/>
          <w:sz w:val="24"/>
          <w:szCs w:val="24"/>
        </w:rPr>
        <w:t xml:space="preserve">万元，属于</w:t>
      </w:r>
      <w:r>
        <w:rPr>
          <w:rFonts w:hint="eastAsia" w:hAnsi="宋体" w:cs="宋体"/>
          <w:spacing w:val="6"/>
          <w:sz w:val="24"/>
          <w:szCs w:val="24"/>
          <w:u w:val="single"/>
        </w:rPr>
        <w:t xml:space="preserve">（中型企业、小型企业、微型企业）</w:t>
      </w:r>
      <w:r>
        <w:rPr>
          <w:rFonts w:hint="eastAsia" w:hAnsi="宋体" w:cs="宋体"/>
          <w:spacing w:val="6"/>
          <w:sz w:val="24"/>
          <w:szCs w:val="24"/>
        </w:rPr>
        <w:t xml:space="preserve">；  </w:t>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2.</w:t>
      </w:r>
      <w:r>
        <w:rPr>
          <w:rFonts w:hint="eastAsia" w:hAnsi="宋体" w:cs="宋体"/>
          <w:spacing w:val="6"/>
          <w:sz w:val="24"/>
          <w:szCs w:val="24"/>
          <w:u w:val="single"/>
        </w:rPr>
        <w:t xml:space="preserve">（镇江市北固居住房产管理处2025年度修缮工程建筑材料分批供应采购）</w:t>
      </w:r>
      <w:r>
        <w:rPr>
          <w:rFonts w:hint="eastAsia" w:hAnsi="宋体" w:cs="宋体"/>
          <w:spacing w:val="6"/>
          <w:sz w:val="24"/>
          <w:szCs w:val="24"/>
        </w:rPr>
        <w:t xml:space="preserve">，属于</w:t>
      </w:r>
      <w:r>
        <w:rPr>
          <w:rFonts w:hint="eastAsia" w:hAnsi="宋体" w:cs="宋体"/>
          <w:spacing w:val="6"/>
          <w:sz w:val="24"/>
          <w:szCs w:val="24"/>
          <w:u w:val="single"/>
        </w:rPr>
        <w:t xml:space="preserve">（</w:t>
      </w:r>
      <w:r>
        <w:rPr>
          <w:rFonts w:hint="eastAsia" w:hAnsi="宋体" w:cs="宋体"/>
          <w:spacing w:val="6"/>
          <w:sz w:val="24"/>
          <w:szCs w:val="24"/>
          <w:u w:val="single"/>
          <w:lang w:val="en-US"/>
        </w:rPr>
        <w:t xml:space="preserve">招标</w:t>
      </w:r>
      <w:r>
        <w:rPr>
          <w:rFonts w:hint="eastAsia" w:hAnsi="宋体" w:cs="宋体"/>
          <w:spacing w:val="6"/>
          <w:sz w:val="24"/>
          <w:szCs w:val="24"/>
          <w:u w:val="single"/>
        </w:rPr>
        <w:t xml:space="preserve">文件中明确的所属行业）</w:t>
      </w:r>
      <w:r>
        <w:rPr>
          <w:rFonts w:hint="eastAsia" w:hAnsi="宋体" w:cs="宋体"/>
          <w:spacing w:val="6"/>
          <w:sz w:val="24"/>
          <w:szCs w:val="24"/>
        </w:rPr>
        <w:t xml:space="preserve">行业；制造商为</w:t>
      </w:r>
      <w:r>
        <w:rPr>
          <w:rFonts w:hint="eastAsia" w:hAnsi="宋体" w:cs="宋体"/>
          <w:spacing w:val="6"/>
          <w:sz w:val="24"/>
          <w:szCs w:val="24"/>
          <w:u w:val="single"/>
        </w:rPr>
        <w:t xml:space="preserve">（企业名称）</w:t>
      </w:r>
      <w:r>
        <w:rPr>
          <w:rFonts w:hint="eastAsia" w:hAnsi="宋体" w:cs="宋体"/>
          <w:spacing w:val="6"/>
          <w:sz w:val="24"/>
          <w:szCs w:val="24"/>
        </w:rPr>
        <w:t xml:space="preserve">，从业人员</w:t>
      </w:r>
      <w:r>
        <w:rPr>
          <w:rFonts w:hint="eastAsia" w:hAnsi="宋体" w:cs="宋体"/>
          <w:spacing w:val="6"/>
          <w:sz w:val="24"/>
          <w:szCs w:val="24"/>
          <w:u w:val="single"/>
        </w:rPr>
        <w:t xml:space="preserve">  </w:t>
      </w:r>
      <w:r>
        <w:rPr>
          <w:rFonts w:hint="eastAsia" w:hAnsi="宋体" w:cs="宋体"/>
          <w:spacing w:val="6"/>
          <w:sz w:val="24"/>
          <w:szCs w:val="24"/>
        </w:rPr>
        <w:t xml:space="preserve">人，营业收入为</w:t>
      </w:r>
      <w:r>
        <w:rPr>
          <w:rFonts w:hint="eastAsia" w:hAnsi="宋体" w:cs="宋体"/>
          <w:spacing w:val="6"/>
          <w:sz w:val="24"/>
          <w:szCs w:val="24"/>
          <w:u w:val="single"/>
        </w:rPr>
        <w:t xml:space="preserve">  </w:t>
      </w:r>
      <w:r>
        <w:rPr>
          <w:rFonts w:hint="eastAsia" w:hAnsi="宋体" w:cs="宋体"/>
          <w:spacing w:val="6"/>
          <w:sz w:val="24"/>
          <w:szCs w:val="24"/>
        </w:rPr>
        <w:t xml:space="preserve">万元，资产总额为</w:t>
      </w:r>
      <w:r>
        <w:rPr>
          <w:rFonts w:hint="eastAsia" w:hAnsi="宋体" w:cs="宋体"/>
          <w:spacing w:val="6"/>
          <w:sz w:val="24"/>
          <w:szCs w:val="24"/>
          <w:u w:val="single"/>
        </w:rPr>
        <w:t xml:space="preserve">  </w:t>
      </w:r>
      <w:r>
        <w:rPr>
          <w:rFonts w:hint="eastAsia" w:hAnsi="宋体" w:cs="宋体"/>
          <w:spacing w:val="6"/>
          <w:sz w:val="24"/>
          <w:szCs w:val="24"/>
        </w:rPr>
        <w:t xml:space="preserve">万元，属于</w:t>
      </w:r>
      <w:r>
        <w:rPr>
          <w:rFonts w:hint="eastAsia" w:hAnsi="宋体" w:cs="宋体"/>
          <w:spacing w:val="6"/>
          <w:sz w:val="24"/>
          <w:szCs w:val="24"/>
          <w:u w:val="single"/>
        </w:rPr>
        <w:t xml:space="preserve">（中型企业、小型企业、微型企业）</w:t>
      </w:r>
      <w:r>
        <w:rPr>
          <w:rFonts w:hint="eastAsia" w:hAnsi="宋体" w:cs="宋体"/>
          <w:spacing w:val="6"/>
          <w:sz w:val="24"/>
          <w:szCs w:val="24"/>
        </w:rPr>
        <w:t xml:space="preserve">；</w:t>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  ……  </w:t>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以上企业，不属于大企业的分支机构，不存在控股股东为大企业的情形，也不存在与大企业的负责人为同一人的情形。</w:t>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本企业对上述声明内容的真实性负责。如有虚假，将依法承担相应责任。  </w:t>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企业名称（盖章）：  </w:t>
      </w:r>
      <w:r/>
    </w:p>
    <w:p>
      <w:pPr>
        <w:pStyle w:val="883"/>
        <w:ind w:firstLine="584"/>
        <w:spacing w:line="360" w:lineRule="auto"/>
        <w:rPr>
          <w:rFonts w:hAnsi="宋体" w:cs="宋体"/>
          <w:spacing w:val="6"/>
          <w:sz w:val="24"/>
          <w:szCs w:val="24"/>
        </w:rPr>
      </w:pPr>
      <w:r>
        <w:rPr>
          <w:rFonts w:hint="eastAsia" w:hAnsi="宋体" w:cs="宋体"/>
          <w:spacing w:val="6"/>
          <w:sz w:val="24"/>
          <w:szCs w:val="24"/>
        </w:rPr>
        <w:t xml:space="preserve">日 期：</w:t>
      </w:r>
      <w:r/>
    </w:p>
    <w:p>
      <w:pPr>
        <w:pStyle w:val="883"/>
        <w:ind w:firstLine="584"/>
        <w:spacing w:line="360" w:lineRule="auto"/>
        <w:rPr>
          <w:rFonts w:hAnsi="宋体" w:cs="宋体"/>
          <w:b/>
          <w:bCs/>
          <w:spacing w:val="6"/>
          <w:sz w:val="21"/>
          <w:szCs w:val="21"/>
        </w:rPr>
      </w:pPr>
      <w:r>
        <w:rPr>
          <w:rFonts w:hint="eastAsia" w:hAnsi="宋体" w:cs="宋体"/>
          <w:b/>
          <w:bCs/>
          <w:spacing w:val="6"/>
          <w:sz w:val="21"/>
          <w:szCs w:val="21"/>
        </w:rPr>
        <w:t xml:space="preserve">注：1.从业人员、营业收入、资产总额填报上一年度数据，无上</w:t>
      </w:r>
      <w:r>
        <w:rPr>
          <w:rFonts w:hint="eastAsia" w:hAnsi="宋体" w:cs="宋体"/>
          <w:b/>
          <w:bCs/>
          <w:spacing w:val="6"/>
          <w:sz w:val="21"/>
          <w:szCs w:val="21"/>
        </w:rPr>
        <w:t xml:space="preserve">一</w:t>
      </w:r>
      <w:r>
        <w:rPr>
          <w:rFonts w:hint="eastAsia" w:hAnsi="宋体" w:cs="宋体"/>
          <w:b/>
          <w:bCs/>
          <w:spacing w:val="6"/>
          <w:sz w:val="21"/>
          <w:szCs w:val="21"/>
        </w:rPr>
        <w:t xml:space="preserve">年度数据的新成立企业可不填报。</w:t>
      </w:r>
      <w:r/>
    </w:p>
    <w:p>
      <w:pPr>
        <w:pStyle w:val="883"/>
        <w:ind w:firstLine="584"/>
        <w:spacing w:line="360" w:lineRule="auto"/>
        <w:rPr>
          <w:rFonts w:hAnsi="宋体" w:cs="宋体"/>
          <w:b/>
          <w:bCs/>
          <w:spacing w:val="6"/>
          <w:sz w:val="21"/>
          <w:szCs w:val="21"/>
        </w:rPr>
      </w:pPr>
      <w:r>
        <w:rPr>
          <w:rFonts w:hint="eastAsia" w:hAnsi="宋体" w:cs="宋体"/>
          <w:b/>
          <w:bCs/>
          <w:spacing w:val="6"/>
          <w:sz w:val="21"/>
          <w:szCs w:val="21"/>
        </w:rPr>
        <w:t xml:space="preserve">2.本声明函中“属于（中型企业、小型企业、微型企业）”的内容，必须且只能选择其中之一填写。</w:t>
      </w:r>
      <w:r/>
    </w:p>
    <w:p>
      <w:pPr>
        <w:pStyle w:val="883"/>
        <w:ind w:firstLine="584"/>
        <w:spacing w:line="360" w:lineRule="auto"/>
        <w:rPr>
          <w:rFonts w:hAnsi="宋体" w:cs="宋体"/>
          <w:b/>
          <w:sz w:val="24"/>
          <w:szCs w:val="24"/>
        </w:rPr>
      </w:pPr>
      <w:r>
        <w:rPr>
          <w:rFonts w:hint="eastAsia" w:hAnsi="宋体" w:cs="宋体"/>
          <w:b/>
          <w:bCs/>
          <w:spacing w:val="6"/>
          <w:sz w:val="21"/>
          <w:szCs w:val="21"/>
        </w:rPr>
        <w:t xml:space="preserve">3.供应商应当根据</w:t>
      </w:r>
      <w:r>
        <w:rPr>
          <w:rFonts w:hint="eastAsia" w:hAnsi="宋体" w:cs="宋体"/>
          <w:b/>
          <w:bCs/>
          <w:spacing w:val="6"/>
          <w:sz w:val="21"/>
          <w:szCs w:val="21"/>
          <w:lang w:val="en-US"/>
        </w:rPr>
        <w:t xml:space="preserve">招标</w:t>
      </w:r>
      <w:r>
        <w:rPr>
          <w:rFonts w:hint="eastAsia" w:hAnsi="宋体" w:cs="宋体"/>
          <w:b/>
          <w:bCs/>
          <w:spacing w:val="6"/>
          <w:sz w:val="21"/>
          <w:szCs w:val="21"/>
        </w:rPr>
        <w:t xml:space="preserve">文件中明确的所属行业，认真对照《关于印发中小企业划型标准规定的通知》（工信部联企业[2011]300号）提供声明函。 供应商提供声明</w:t>
      </w:r>
      <w:r>
        <w:rPr>
          <w:rFonts w:hint="eastAsia" w:hAnsi="宋体" w:cs="宋体"/>
          <w:b/>
          <w:bCs/>
          <w:spacing w:val="6"/>
          <w:sz w:val="21"/>
          <w:szCs w:val="21"/>
        </w:rPr>
        <w:t xml:space="preserve">函内容</w:t>
      </w:r>
      <w:r>
        <w:rPr>
          <w:rFonts w:hint="eastAsia" w:hAnsi="宋体" w:cs="宋体"/>
          <w:b/>
          <w:bCs/>
          <w:spacing w:val="6"/>
          <w:sz w:val="21"/>
          <w:szCs w:val="21"/>
        </w:rPr>
        <w:t xml:space="preserve">不实的，属于提供虚假材料谋取中标、成交，依照《中华人民共和国政府采购法》等国家有关规定追究相应责任。</w:t>
      </w:r>
      <w:r/>
    </w:p>
    <w:p>
      <w:pPr>
        <w:jc w:val="center"/>
        <w:spacing w:line="360" w:lineRule="auto"/>
        <w:widowControl/>
        <w:rPr>
          <w:rFonts w:hAnsi="宋体" w:cs="宋体"/>
          <w:b/>
          <w:sz w:val="24"/>
          <w:szCs w:val="24"/>
        </w:rPr>
      </w:pPr>
      <w:r/>
      <w:bookmarkStart w:id="151" w:name="OLE_LINK83"/>
      <w:r/>
      <w:bookmarkStart w:id="152" w:name="OLE_LINK84"/>
      <w:r/>
      <w:bookmarkEnd w:id="148"/>
      <w:r/>
      <w:bookmarkEnd w:id="149"/>
      <w:r>
        <w:rPr>
          <w:rFonts w:hint="eastAsia" w:hAnsi="宋体" w:cs="宋体"/>
          <w:b/>
          <w:sz w:val="24"/>
          <w:szCs w:val="24"/>
        </w:rPr>
        <w:t xml:space="preserve">（二）按招标文件要求投标人所能提供的其他文件</w:t>
      </w:r>
      <w:bookmarkEnd w:id="151"/>
      <w:bookmarkEnd w:id="152"/>
      <w:r/>
    </w:p>
    <w:p>
      <w:pPr>
        <w:jc w:val="right"/>
        <w:spacing w:line="360" w:lineRule="auto"/>
        <w:widowControl/>
        <w:rPr>
          <w:rFonts w:hAnsi="宋体" w:cs="宋体"/>
          <w:sz w:val="24"/>
          <w:szCs w:val="24"/>
        </w:rPr>
      </w:pPr>
      <w:r>
        <w:rPr>
          <w:rFonts w:hint="eastAsia" w:hAnsi="宋体" w:cs="宋体"/>
          <w:sz w:val="24"/>
          <w:szCs w:val="24"/>
        </w:rPr>
        <w:t xml:space="preserve"> </w:t>
      </w:r>
      <w:r/>
    </w:p>
    <w:p>
      <w:pPr>
        <w:jc w:val="center"/>
        <w:spacing w:line="360" w:lineRule="auto"/>
        <w:widowControl/>
        <w:rPr>
          <w:rFonts w:hAnsi="宋体" w:cs="宋体"/>
          <w:b/>
          <w:bCs/>
          <w:sz w:val="24"/>
          <w:szCs w:val="24"/>
        </w:rPr>
      </w:pPr>
      <w:r>
        <w:rPr>
          <w:rFonts w:hAnsi="宋体" w:cs="宋体"/>
          <w:b/>
          <w:bCs/>
          <w:sz w:val="24"/>
          <w:szCs w:val="24"/>
        </w:rPr>
      </w:r>
      <w:r/>
    </w:p>
    <w:p>
      <w:pPr>
        <w:jc w:val="center"/>
        <w:spacing w:line="360" w:lineRule="auto"/>
        <w:widowControl/>
        <w:rPr>
          <w:rFonts w:hAnsi="宋体" w:cs="宋体"/>
          <w:b/>
          <w:bCs/>
          <w:sz w:val="24"/>
          <w:szCs w:val="24"/>
        </w:rPr>
      </w:pPr>
      <w:r>
        <w:rPr>
          <w:rFonts w:hAnsi="宋体" w:cs="宋体"/>
          <w:b/>
          <w:bCs/>
          <w:sz w:val="24"/>
          <w:szCs w:val="24"/>
        </w:rPr>
      </w:r>
      <w:r/>
    </w:p>
    <w:p>
      <w:pPr>
        <w:pStyle w:val="912"/>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hAnsi="宋体" w:cs="宋体"/>
          <w:b/>
          <w:bCs/>
          <w:sz w:val="24"/>
          <w:szCs w:val="24"/>
        </w:rPr>
      </w:pPr>
      <w:r>
        <w:rPr>
          <w:rFonts w:hint="eastAsia" w:hAnsi="宋体" w:cs="宋体"/>
          <w:b/>
          <w:bCs/>
          <w:sz w:val="24"/>
          <w:szCs w:val="24"/>
        </w:rPr>
        <w:br w:type="page" w:clear="all"/>
      </w:r>
      <w:r/>
    </w:p>
    <w:p>
      <w:pPr>
        <w:jc w:val="center"/>
        <w:spacing w:line="360" w:lineRule="auto"/>
        <w:widowControl/>
        <w:rPr>
          <w:rFonts w:hAnsi="宋体" w:cs="宋体"/>
          <w:b/>
          <w:bCs/>
          <w:sz w:val="24"/>
          <w:szCs w:val="24"/>
        </w:rPr>
      </w:pPr>
      <w:r>
        <w:rPr>
          <w:rFonts w:hint="eastAsia" w:hAnsi="宋体" w:cs="宋体"/>
          <w:b/>
          <w:bCs/>
          <w:sz w:val="24"/>
          <w:szCs w:val="24"/>
        </w:rPr>
        <w:t xml:space="preserve">告供应</w:t>
      </w:r>
      <w:r>
        <w:rPr>
          <w:rFonts w:hint="eastAsia" w:hAnsi="宋体" w:cs="宋体"/>
          <w:b/>
          <w:bCs/>
          <w:sz w:val="24"/>
          <w:szCs w:val="24"/>
        </w:rPr>
        <w:t xml:space="preserve">商书</w:t>
      </w:r>
      <w:r/>
    </w:p>
    <w:p>
      <w:pPr>
        <w:spacing w:line="360" w:lineRule="auto"/>
        <w:rPr>
          <w:rFonts w:hAnsi="宋体" w:cs="宋体"/>
          <w:sz w:val="24"/>
          <w:szCs w:val="24"/>
        </w:rPr>
      </w:pPr>
      <w:r>
        <w:rPr>
          <w:rFonts w:hint="eastAsia" w:hAnsi="宋体" w:cs="宋体"/>
          <w:sz w:val="24"/>
          <w:szCs w:val="24"/>
        </w:rPr>
        <w:t xml:space="preserve">中标（成交）供应商：</w:t>
      </w:r>
      <w:r/>
    </w:p>
    <w:p>
      <w:pPr>
        <w:ind w:firstLine="560"/>
        <w:spacing w:line="360" w:lineRule="auto"/>
        <w:rPr>
          <w:rFonts w:hAnsi="宋体" w:cs="宋体"/>
          <w:sz w:val="24"/>
          <w:szCs w:val="24"/>
        </w:rPr>
      </w:pPr>
      <w:r>
        <w:rPr>
          <w:rFonts w:hint="eastAsia" w:hAnsi="宋体" w:cs="宋体"/>
          <w:sz w:val="24"/>
          <w:szCs w:val="24"/>
        </w:rPr>
        <w:t xml:space="preserve">恭喜贵单位成功中标（成交），为我市采购人提供优质产品及服务。为优化政府采购营商环境，发挥政府采购政策功能，缓解企业融资难题，我省已推出政府</w:t>
      </w:r>
      <w:r>
        <w:rPr>
          <w:rFonts w:hint="eastAsia" w:hAnsi="宋体" w:cs="宋体"/>
          <w:sz w:val="24"/>
          <w:szCs w:val="24"/>
        </w:rPr>
        <w:t xml:space="preserve">采购线上合同</w:t>
      </w:r>
      <w:r>
        <w:rPr>
          <w:rFonts w:hint="eastAsia" w:hAnsi="宋体" w:cs="宋体"/>
          <w:sz w:val="24"/>
          <w:szCs w:val="24"/>
        </w:rPr>
        <w:t xml:space="preserve">信用融资贷款业务，特此告知如下：</w:t>
      </w:r>
      <w:r/>
    </w:p>
    <w:p>
      <w:pPr>
        <w:ind w:firstLine="560"/>
        <w:spacing w:line="360" w:lineRule="auto"/>
        <w:rPr>
          <w:rFonts w:hAnsi="宋体" w:cs="宋体"/>
          <w:sz w:val="24"/>
          <w:szCs w:val="24"/>
        </w:rPr>
      </w:pPr>
      <w:r>
        <w:rPr>
          <w:rFonts w:hint="eastAsia" w:hAnsi="宋体" w:cs="宋体"/>
          <w:sz w:val="24"/>
          <w:szCs w:val="24"/>
        </w:rPr>
        <w:t xml:space="preserve">如您在中标（成交）后遇到资金困难，确有贷款意向，请及时与采购人沟通协调。在签订政府采购合同时，向采购人说明需要政府采购合同融资的意向，提醒采购人在“苏</w:t>
      </w:r>
      <w:r>
        <w:rPr>
          <w:rFonts w:hint="eastAsia" w:hAnsi="宋体" w:cs="宋体"/>
          <w:sz w:val="24"/>
          <w:szCs w:val="24"/>
        </w:rPr>
        <w:t xml:space="preserve">采云</w:t>
      </w:r>
      <w:r>
        <w:rPr>
          <w:rFonts w:hint="eastAsia" w:hAnsi="宋体" w:cs="宋体"/>
          <w:sz w:val="24"/>
          <w:szCs w:val="24"/>
        </w:rPr>
        <w:t xml:space="preserve">”系统中公示政府采购合同</w:t>
      </w:r>
      <w:r>
        <w:rPr>
          <w:rFonts w:hint="eastAsia" w:hAnsi="宋体" w:cs="宋体"/>
          <w:sz w:val="24"/>
          <w:szCs w:val="24"/>
        </w:rPr>
        <w:t xml:space="preserve">时勾选融资</w:t>
      </w:r>
      <w:r>
        <w:rPr>
          <w:rFonts w:hint="eastAsia" w:hAnsi="宋体" w:cs="宋体"/>
          <w:sz w:val="24"/>
          <w:szCs w:val="24"/>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Ansi="宋体" w:cs="宋体"/>
          <w:sz w:val="24"/>
          <w:szCs w:val="24"/>
        </w:rPr>
      </w:pPr>
      <w:r>
        <w:rPr>
          <w:rFonts w:hint="eastAsia" w:hAnsi="宋体" w:cs="宋体"/>
          <w:sz w:val="24"/>
          <w:szCs w:val="24"/>
        </w:rPr>
        <w:t xml:space="preserve">如您需要帮助，请致电镇江市财政局政府采购管理处，电话：0511-80909958。我们将竭诚为您服务！</w:t>
      </w:r>
      <w:r/>
    </w:p>
    <w:p>
      <w:pPr>
        <w:ind w:right="160" w:firstLine="480"/>
        <w:jc w:val="both"/>
        <w:spacing w:line="360" w:lineRule="auto"/>
        <w:rPr>
          <w:rFonts w:hAnsi="宋体" w:cs="宋体"/>
          <w:sz w:val="24"/>
          <w:szCs w:val="24"/>
        </w:rPr>
      </w:pPr>
      <w:r>
        <w:rPr>
          <w:rFonts w:hAnsi="宋体" w:cs="宋体"/>
          <w:sz w:val="24"/>
          <w:szCs w:val="24"/>
        </w:rPr>
      </w:r>
      <w:r/>
    </w:p>
    <w:p>
      <w:pPr>
        <w:ind w:right="160" w:firstLine="480"/>
        <w:jc w:val="right"/>
        <w:spacing w:line="360" w:lineRule="auto"/>
        <w:rPr>
          <w:rFonts w:hAnsi="宋体" w:cs="宋体"/>
          <w:sz w:val="24"/>
          <w:szCs w:val="24"/>
        </w:rPr>
      </w:pPr>
      <w:r>
        <w:rPr>
          <w:rFonts w:hint="eastAsia" w:hAnsi="宋体" w:cs="宋体"/>
          <w:sz w:val="24"/>
          <w:szCs w:val="24"/>
        </w:rPr>
        <w:t xml:space="preserve">镇江市财政局</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Wingdings">
    <w:panose1 w:val="05000000000000000000"/>
  </w:font>
  <w:font w:name="华文楷体">
    <w:panose1 w:val="02010600040101010101"/>
  </w:font>
  <w:font w:name="DejaVu Sans">
    <w:panose1 w:val="020B0603030804020204"/>
  </w:font>
  <w:font w:name="华文中宋">
    <w:panose1 w:val="02010600040101010101"/>
  </w:font>
  <w:font w:name="仿宋_GB2312">
    <w:panose1 w:val="02010609060101010101"/>
  </w:font>
  <w:font w:name="幼圆">
    <w:panose1 w:val="02010509060101010101"/>
  </w:font>
  <w:font w:name="黑体">
    <w:panose1 w:val="02010609060101010101"/>
  </w:font>
  <w:font w:name="Symbol">
    <w:panose1 w:val="05050102010706020507"/>
  </w:font>
  <w:font w:name="Luxi Sans">
    <w:panose1 w:val="020B0503020202020204"/>
  </w:font>
  <w:font w:name="Helvetica Neue">
    <w:panose1 w:val="020B0503020202020204"/>
  </w:font>
  <w:font w:name="Calibri">
    <w:panose1 w:val="020F0502020204030204"/>
  </w:font>
  <w:font w:name="方正仿宋_GBK">
    <w:panose1 w:val="020B0503020202020204"/>
  </w:font>
  <w:font w:name="方正行楷简体">
    <w:panose1 w:val="020B0503020202020204"/>
  </w:font>
  <w:font w:name="等线">
    <w:panose1 w:val="02010600030101010101"/>
  </w:font>
  <w:font w:name="仿宋">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lear" w:pos="4153" w:leader="none"/>
        <w:tab w:val="clear" w:pos="8306" w:leader="none"/>
      </w:tabs>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clear" w:pos="7143" w:leader="none"/>
        <w:tab w:val="right" w:pos="8306" w:leader="none"/>
        <w:tab w:val="clear" w:pos="14287" w:leader="none"/>
      </w:tabs>
      <w:rPr>
        <w:rFonts w:eastAsiaTheme="minorEastAsia"/>
        <w:lang w:val="en-US"/>
      </w:rPr>
    </w:pP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lear" w:pos="4153" w:leader="none"/>
        <w:tab w:val="clear" w:pos="8306" w:leader="none"/>
      </w:tabs>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0"/>
      <w:tabs>
        <w:tab w:val="clear" w:pos="4153" w:leader="none"/>
        <w:tab w:val="clear" w:pos="8306" w:leader="none"/>
      </w:tabs>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rPr>
        <w:rFonts w:ascii="楷体" w:hAnsi="楷体" w:eastAsia="楷体" w:cs="楷体"/>
        <w:iCs/>
        <w:sz w:val="21"/>
        <w:szCs w:val="21"/>
        <w:lang w:val="en-US"/>
      </w:rPr>
    </w:pPr>
    <w:r>
      <w:rPr>
        <w:rFonts w:hint="eastAsia" w:ascii="楷体" w:hAnsi="楷体" w:eastAsia="楷体" w:cs="楷体"/>
        <w:iCs/>
        <w:sz w:val="21"/>
        <w:szCs w:val="21"/>
        <w:lang w:val="en-US"/>
      </w:rPr>
      <w:t xml:space="preserve">镇江市北固居住房产管理处2025年度修缮工程建筑材料分批供应采购</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rPr>
        <w:rFonts w:ascii="楷体" w:hAnsi="楷体" w:eastAsia="楷体" w:cs="楷体"/>
        <w:iCs/>
        <w:sz w:val="21"/>
        <w:szCs w:val="21"/>
        <w:lang w:val="en-US"/>
      </w:rPr>
    </w:pPr>
    <w:r>
      <w:rPr>
        <w:rFonts w:hint="eastAsia" w:ascii="楷体" w:hAnsi="楷体" w:eastAsia="楷体" w:cs="楷体"/>
        <w:iCs/>
        <w:sz w:val="21"/>
        <w:szCs w:val="21"/>
        <w:lang w:val="en-US"/>
      </w:rPr>
      <w:t xml:space="preserve">镇江市北固居住房产管理处2025年度修缮工程建筑材料分批供应采购</w:t>
    </w:r>
    <w:r/>
  </w:p>
  <w:p>
    <w:pPr>
      <w:pStyle w:val="894"/>
      <w:rPr>
        <w:lang w:val="en-US"/>
      </w:rPr>
    </w:pPr>
    <w:r>
      <w:rPr>
        <w:lang w:val="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both"/>
      <w:tabs>
        <w:tab w:val="clear" w:pos="4153" w:leader="none"/>
        <w:tab w:val="clear" w:pos="8306" w:leader="none"/>
      </w:tabs>
      <w:rPr>
        <w:rFonts w:ascii="楷体" w:hAnsi="楷体" w:eastAsia="楷体" w:cs="楷体"/>
        <w:sz w:val="21"/>
        <w:szCs w:val="21"/>
        <w:lang w:val="en-US"/>
      </w:rPr>
    </w:pPr>
    <w:r>
      <w:rPr>
        <w:rFonts w:hint="eastAsia" w:ascii="楷体" w:hAnsi="楷体" w:eastAsia="楷体" w:cs="楷体"/>
        <w:sz w:val="21"/>
        <w:szCs w:val="21"/>
        <w:lang w:val="en-US"/>
      </w:rPr>
      <w:t xml:space="preserve">江苏专筑项目管理</w:t>
    </w:r>
    <w:r>
      <w:rPr>
        <w:rFonts w:hint="eastAsia" w:ascii="楷体" w:hAnsi="楷体" w:eastAsia="楷体" w:cs="楷体"/>
        <w:sz w:val="21"/>
        <w:szCs w:val="21"/>
        <w:lang w:val="en-US"/>
      </w:rPr>
      <w:t xml:space="preserve">有限公司招标文件</w:t>
    </w:r>
    <w:r/>
  </w:p>
  <w:p>
    <w:pPr>
      <w:pStyle w:val="1103"/>
      <w:jc w:val="both"/>
      <w:tabs>
        <w:tab w:val="clear" w:pos="4153" w:leader="none"/>
        <w:tab w:val="clear" w:pos="8306" w:leader="none"/>
      </w:tabs>
      <w:rPr>
        <w:sz w:val="21"/>
        <w:szCs w:val="21"/>
      </w:rPr>
      <w:pBdr>
        <w:bottom w:val="none" w:color="000000" w:sz="0" w:space="0"/>
      </w:pBdr>
    </w:pPr>
    <w:r>
      <w:rPr>
        <w:sz w:val="21"/>
        <w:szCs w:val="21"/>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both"/>
      <w:tabs>
        <w:tab w:val="clear" w:pos="4153" w:leader="none"/>
        <w:tab w:val="clear" w:pos="8306" w:leader="none"/>
      </w:tabs>
    </w:pPr>
    <w:r>
      <w:rPr>
        <w:rFonts w:hint="eastAsia" w:ascii="楷体" w:hAnsi="楷体" w:eastAsia="楷体" w:cs="楷体"/>
        <w:sz w:val="21"/>
        <w:szCs w:val="21"/>
        <w:lang w:val="en-US"/>
      </w:rPr>
      <w:t xml:space="preserve">江苏专筑项目管理</w:t>
    </w:r>
    <w:r>
      <w:rPr>
        <w:rFonts w:hint="eastAsia" w:ascii="楷体" w:hAnsi="楷体" w:eastAsia="楷体" w:cs="楷体"/>
        <w:sz w:val="21"/>
        <w:szCs w:val="21"/>
        <w:lang w:val="en-US"/>
      </w:rPr>
      <w:t xml:space="preserve">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40" w:hanging="24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9"/>
  </w:num>
  <w:num w:numId="4">
    <w:abstractNumId w:val="2"/>
  </w:num>
  <w:num w:numId="5">
    <w:abstractNumId w:val="0"/>
  </w:num>
  <w:num w:numId="6">
    <w:abstractNumId w:val="3"/>
  </w:num>
  <w:num w:numId="7">
    <w:abstractNumId w:val="8"/>
  </w:num>
  <w:num w:numId="8">
    <w:abstractNumId w:val="5"/>
  </w:num>
  <w:num w:numId="9">
    <w:abstractNumId w:val="10"/>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8"/>
    <w:link w:val="869"/>
    <w:uiPriority w:val="9"/>
    <w:rPr>
      <w:rFonts w:ascii="Arial" w:hAnsi="Arial" w:eastAsia="Arial" w:cs="Arial"/>
      <w:sz w:val="40"/>
      <w:szCs w:val="40"/>
    </w:rPr>
  </w:style>
  <w:style w:type="character" w:styleId="15">
    <w:name w:val="Heading 2 Char"/>
    <w:basedOn w:val="878"/>
    <w:link w:val="870"/>
    <w:uiPriority w:val="9"/>
    <w:rPr>
      <w:rFonts w:ascii="Arial" w:hAnsi="Arial" w:eastAsia="Arial" w:cs="Arial"/>
      <w:sz w:val="34"/>
    </w:rPr>
  </w:style>
  <w:style w:type="character" w:styleId="17">
    <w:name w:val="Heading 3 Char"/>
    <w:basedOn w:val="878"/>
    <w:link w:val="871"/>
    <w:uiPriority w:val="9"/>
    <w:rPr>
      <w:rFonts w:ascii="Arial" w:hAnsi="Arial" w:eastAsia="Arial" w:cs="Arial"/>
      <w:sz w:val="30"/>
      <w:szCs w:val="30"/>
    </w:rPr>
  </w:style>
  <w:style w:type="character" w:styleId="19">
    <w:name w:val="Heading 4 Char"/>
    <w:basedOn w:val="878"/>
    <w:link w:val="872"/>
    <w:uiPriority w:val="9"/>
    <w:rPr>
      <w:rFonts w:ascii="Arial" w:hAnsi="Arial" w:eastAsia="Arial" w:cs="Arial"/>
      <w:b/>
      <w:bCs/>
      <w:sz w:val="26"/>
      <w:szCs w:val="26"/>
    </w:rPr>
  </w:style>
  <w:style w:type="character" w:styleId="21">
    <w:name w:val="Heading 5 Char"/>
    <w:basedOn w:val="878"/>
    <w:link w:val="873"/>
    <w:uiPriority w:val="9"/>
    <w:rPr>
      <w:rFonts w:ascii="Arial" w:hAnsi="Arial" w:eastAsia="Arial" w:cs="Arial"/>
      <w:b/>
      <w:bCs/>
      <w:sz w:val="24"/>
      <w:szCs w:val="24"/>
    </w:rPr>
  </w:style>
  <w:style w:type="character" w:styleId="23">
    <w:name w:val="Heading 6 Char"/>
    <w:basedOn w:val="878"/>
    <w:link w:val="874"/>
    <w:uiPriority w:val="9"/>
    <w:rPr>
      <w:rFonts w:ascii="Arial" w:hAnsi="Arial" w:eastAsia="Arial" w:cs="Arial"/>
      <w:b/>
      <w:bCs/>
      <w:sz w:val="22"/>
      <w:szCs w:val="22"/>
    </w:rPr>
  </w:style>
  <w:style w:type="character" w:styleId="25">
    <w:name w:val="Heading 7 Char"/>
    <w:basedOn w:val="878"/>
    <w:link w:val="875"/>
    <w:uiPriority w:val="9"/>
    <w:rPr>
      <w:rFonts w:ascii="Arial" w:hAnsi="Arial" w:eastAsia="Arial" w:cs="Arial"/>
      <w:b/>
      <w:bCs/>
      <w:i/>
      <w:iCs/>
      <w:sz w:val="22"/>
      <w:szCs w:val="22"/>
    </w:rPr>
  </w:style>
  <w:style w:type="character" w:styleId="27">
    <w:name w:val="Heading 8 Char"/>
    <w:basedOn w:val="878"/>
    <w:link w:val="876"/>
    <w:uiPriority w:val="9"/>
    <w:rPr>
      <w:rFonts w:ascii="Arial" w:hAnsi="Arial" w:eastAsia="Arial" w:cs="Arial"/>
      <w:i/>
      <w:iCs/>
      <w:sz w:val="22"/>
      <w:szCs w:val="22"/>
    </w:rPr>
  </w:style>
  <w:style w:type="character" w:styleId="29">
    <w:name w:val="Heading 9 Char"/>
    <w:basedOn w:val="878"/>
    <w:link w:val="877"/>
    <w:uiPriority w:val="9"/>
    <w:rPr>
      <w:rFonts w:ascii="Arial" w:hAnsi="Arial" w:eastAsia="Arial" w:cs="Arial"/>
      <w:i/>
      <w:iCs/>
      <w:sz w:val="21"/>
      <w:szCs w:val="21"/>
    </w:rPr>
  </w:style>
  <w:style w:type="character" w:styleId="34">
    <w:name w:val="Title Char"/>
    <w:basedOn w:val="878"/>
    <w:link w:val="904"/>
    <w:uiPriority w:val="10"/>
    <w:rPr>
      <w:sz w:val="48"/>
      <w:szCs w:val="48"/>
    </w:rPr>
  </w:style>
  <w:style w:type="character" w:styleId="36">
    <w:name w:val="Subtitle Char"/>
    <w:basedOn w:val="878"/>
    <w:link w:val="897"/>
    <w:uiPriority w:val="11"/>
    <w:rPr>
      <w:sz w:val="24"/>
      <w:szCs w:val="24"/>
    </w:rPr>
  </w:style>
  <w:style w:type="character" w:styleId="38">
    <w:name w:val="Quote Char"/>
    <w:link w:val="925"/>
    <w:uiPriority w:val="29"/>
    <w:rPr>
      <w:i/>
    </w:rPr>
  </w:style>
  <w:style w:type="character" w:styleId="40">
    <w:name w:val="Intense Quote Char"/>
    <w:link w:val="927"/>
    <w:uiPriority w:val="30"/>
    <w:rPr>
      <w:i/>
    </w:rPr>
  </w:style>
  <w:style w:type="character" w:styleId="42">
    <w:name w:val="Header Char"/>
    <w:basedOn w:val="878"/>
    <w:link w:val="894"/>
    <w:uiPriority w:val="99"/>
  </w:style>
  <w:style w:type="character" w:styleId="46">
    <w:name w:val="Caption Char"/>
    <w:basedOn w:val="884"/>
    <w:link w:val="892"/>
    <w:uiPriority w:val="99"/>
  </w:style>
  <w:style w:type="character" w:styleId="175">
    <w:name w:val="Footnote Text Char"/>
    <w:link w:val="898"/>
    <w:uiPriority w:val="99"/>
    <w:rPr>
      <w:sz w:val="18"/>
    </w:rPr>
  </w:style>
  <w:style w:type="character" w:styleId="178">
    <w:name w:val="Endnote Text Char"/>
    <w:link w:val="891"/>
    <w:uiPriority w:val="99"/>
    <w:rPr>
      <w:sz w:val="20"/>
    </w:rPr>
  </w:style>
  <w:style w:type="paragraph" w:styleId="189">
    <w:name w:val="TOC Heading"/>
    <w:uiPriority w:val="39"/>
    <w:unhideWhenUsed/>
  </w:style>
  <w:style w:type="paragraph" w:styleId="868" w:default="1">
    <w:name w:val="Normal"/>
    <w:next w:val="881"/>
    <w:link w:val="1146"/>
    <w:qFormat/>
    <w:pPr>
      <w:widowControl w:val="off"/>
    </w:pPr>
    <w:rPr>
      <w:rFonts w:ascii="宋体"/>
      <w:sz w:val="22"/>
      <w:szCs w:val="22"/>
      <w:lang w:val="zh-CN"/>
    </w:rPr>
  </w:style>
  <w:style w:type="paragraph" w:styleId="869">
    <w:name w:val="Heading 1"/>
    <w:basedOn w:val="868"/>
    <w:next w:val="868"/>
    <w:link w:val="913"/>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14"/>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15"/>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16"/>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17"/>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18"/>
    <w:uiPriority w:val="9"/>
    <w:unhideWhenUsed/>
    <w:qFormat/>
    <w:pPr>
      <w:keepLines/>
      <w:keepNext/>
      <w:spacing w:before="320" w:after="200"/>
      <w:outlineLvl w:val="5"/>
    </w:pPr>
    <w:rPr>
      <w:rFonts w:ascii="Arial" w:hAnsi="Arial" w:eastAsia="Arial" w:cs="Arial"/>
      <w:b/>
      <w:bCs/>
    </w:rPr>
  </w:style>
  <w:style w:type="paragraph" w:styleId="875">
    <w:name w:val="Heading 7"/>
    <w:basedOn w:val="868"/>
    <w:next w:val="868"/>
    <w:link w:val="919"/>
    <w:uiPriority w:val="9"/>
    <w:unhideWhenUsed/>
    <w:qFormat/>
    <w:pPr>
      <w:keepLines/>
      <w:keepNext/>
      <w:spacing w:before="320" w:after="200"/>
      <w:outlineLvl w:val="6"/>
    </w:pPr>
    <w:rPr>
      <w:rFonts w:ascii="Arial" w:hAnsi="Arial" w:eastAsia="Arial" w:cs="Arial"/>
      <w:b/>
      <w:bCs/>
      <w:i/>
      <w:iCs/>
    </w:rPr>
  </w:style>
  <w:style w:type="paragraph" w:styleId="876">
    <w:name w:val="Heading 8"/>
    <w:basedOn w:val="868"/>
    <w:next w:val="868"/>
    <w:link w:val="920"/>
    <w:uiPriority w:val="9"/>
    <w:unhideWhenUsed/>
    <w:qFormat/>
    <w:pPr>
      <w:keepLines/>
      <w:keepNext/>
      <w:spacing w:before="320" w:after="200"/>
      <w:outlineLvl w:val="7"/>
    </w:pPr>
    <w:rPr>
      <w:rFonts w:ascii="Arial" w:hAnsi="Arial" w:eastAsia="Arial" w:cs="Arial"/>
      <w:i/>
      <w:iCs/>
    </w:rPr>
  </w:style>
  <w:style w:type="paragraph" w:styleId="877">
    <w:name w:val="Heading 9"/>
    <w:basedOn w:val="868"/>
    <w:next w:val="868"/>
    <w:link w:val="921"/>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customStyle="1">
    <w:name w:val="索引 41"/>
    <w:basedOn w:val="868"/>
    <w:next w:val="868"/>
    <w:unhideWhenUsed/>
    <w:qFormat/>
    <w:pPr>
      <w:ind w:left="600"/>
    </w:pPr>
  </w:style>
  <w:style w:type="paragraph" w:styleId="882">
    <w:name w:val="toc 7"/>
    <w:basedOn w:val="868"/>
    <w:next w:val="868"/>
    <w:uiPriority w:val="39"/>
    <w:unhideWhenUsed/>
    <w:qFormat/>
    <w:pPr>
      <w:ind w:left="1701"/>
      <w:spacing w:after="57"/>
    </w:pPr>
  </w:style>
  <w:style w:type="paragraph" w:styleId="883">
    <w:name w:val="Normal Indent"/>
    <w:basedOn w:val="868"/>
    <w:next w:val="868"/>
    <w:unhideWhenUsed/>
    <w:qFormat/>
    <w:pPr>
      <w:ind w:firstLine="420"/>
    </w:pPr>
  </w:style>
  <w:style w:type="paragraph" w:styleId="884">
    <w:name w:val="Caption"/>
    <w:basedOn w:val="868"/>
    <w:next w:val="868"/>
    <w:uiPriority w:val="35"/>
    <w:semiHidden/>
    <w:unhideWhenUsed/>
    <w:qFormat/>
    <w:pPr>
      <w:spacing w:line="276" w:lineRule="auto"/>
    </w:pPr>
    <w:rPr>
      <w:b/>
      <w:bCs/>
      <w:color w:val="4f81bd" w:themeColor="accent1"/>
      <w:sz w:val="18"/>
      <w:szCs w:val="18"/>
    </w:rPr>
  </w:style>
  <w:style w:type="paragraph" w:styleId="885">
    <w:name w:val="Body Text"/>
    <w:basedOn w:val="868"/>
    <w:next w:val="868"/>
    <w:qFormat/>
    <w:rPr>
      <w:rFonts w:ascii="楷体_GB2312" w:hAnsi="Arial" w:eastAsia="楷体_GB2312" w:cstheme="minorBidi"/>
      <w:sz w:val="28"/>
    </w:rPr>
  </w:style>
  <w:style w:type="paragraph" w:styleId="886">
    <w:name w:val="Body Text Indent"/>
    <w:basedOn w:val="868"/>
    <w:qFormat/>
    <w:pPr>
      <w:ind w:firstLine="645"/>
    </w:pPr>
    <w:rPr>
      <w:rFonts w:ascii="楷体_GB2312" w:eastAsia="楷体_GB2312" w:hAnsiTheme="minorHAnsi" w:cstheme="minorBidi"/>
      <w:sz w:val="32"/>
    </w:rPr>
  </w:style>
  <w:style w:type="paragraph" w:styleId="887">
    <w:name w:val="toc 5"/>
    <w:basedOn w:val="868"/>
    <w:next w:val="868"/>
    <w:uiPriority w:val="39"/>
    <w:unhideWhenUsed/>
    <w:qFormat/>
    <w:pPr>
      <w:ind w:left="1134"/>
      <w:spacing w:after="57"/>
    </w:pPr>
  </w:style>
  <w:style w:type="paragraph" w:styleId="888">
    <w:name w:val="toc 3"/>
    <w:basedOn w:val="868"/>
    <w:next w:val="868"/>
    <w:uiPriority w:val="39"/>
    <w:unhideWhenUsed/>
    <w:qFormat/>
    <w:pPr>
      <w:ind w:left="567"/>
      <w:spacing w:after="57"/>
    </w:pPr>
  </w:style>
  <w:style w:type="paragraph" w:styleId="889">
    <w:name w:val="Plain Text"/>
    <w:basedOn w:val="868"/>
    <w:uiPriority w:val="99"/>
    <w:qFormat/>
    <w:rPr>
      <w:rFonts w:hint="eastAsia" w:hAnsi="Courier New"/>
      <w:szCs w:val="20"/>
    </w:rPr>
  </w:style>
  <w:style w:type="paragraph" w:styleId="890">
    <w:name w:val="toc 8"/>
    <w:basedOn w:val="868"/>
    <w:next w:val="868"/>
    <w:uiPriority w:val="39"/>
    <w:unhideWhenUsed/>
    <w:qFormat/>
    <w:pPr>
      <w:ind w:left="1984"/>
      <w:spacing w:after="57"/>
    </w:pPr>
  </w:style>
  <w:style w:type="paragraph" w:styleId="891">
    <w:name w:val="endnote text"/>
    <w:basedOn w:val="868"/>
    <w:link w:val="1058"/>
    <w:uiPriority w:val="99"/>
    <w:semiHidden/>
    <w:unhideWhenUsed/>
    <w:qFormat/>
    <w:rPr>
      <w:sz w:val="20"/>
    </w:rPr>
  </w:style>
  <w:style w:type="paragraph" w:styleId="892">
    <w:name w:val="Footer"/>
    <w:basedOn w:val="868"/>
    <w:link w:val="931"/>
    <w:uiPriority w:val="99"/>
    <w:unhideWhenUsed/>
    <w:qFormat/>
    <w:pPr>
      <w:tabs>
        <w:tab w:val="center" w:pos="7143" w:leader="none"/>
        <w:tab w:val="right" w:pos="14287" w:leader="none"/>
      </w:tabs>
    </w:pPr>
  </w:style>
  <w:style w:type="paragraph" w:styleId="893">
    <w:name w:val="envelope return"/>
    <w:basedOn w:val="868"/>
    <w:uiPriority w:val="99"/>
    <w:qFormat/>
    <w:rPr>
      <w:rFonts w:ascii="Arial" w:hAnsi="Arial" w:eastAsia="仿宋"/>
    </w:rPr>
  </w:style>
  <w:style w:type="paragraph" w:styleId="894">
    <w:name w:val="Header"/>
    <w:basedOn w:val="868"/>
    <w:link w:val="929"/>
    <w:uiPriority w:val="99"/>
    <w:unhideWhenUsed/>
    <w:qFormat/>
    <w:pPr>
      <w:tabs>
        <w:tab w:val="center" w:pos="7143" w:leader="none"/>
        <w:tab w:val="right" w:pos="14287" w:leader="none"/>
      </w:tabs>
    </w:pPr>
  </w:style>
  <w:style w:type="paragraph" w:styleId="895">
    <w:name w:val="toc 1"/>
    <w:basedOn w:val="868"/>
    <w:next w:val="868"/>
    <w:uiPriority w:val="39"/>
    <w:unhideWhenUsed/>
    <w:qFormat/>
    <w:pPr>
      <w:spacing w:after="57"/>
    </w:pPr>
  </w:style>
  <w:style w:type="paragraph" w:styleId="896">
    <w:name w:val="toc 4"/>
    <w:basedOn w:val="868"/>
    <w:next w:val="868"/>
    <w:uiPriority w:val="39"/>
    <w:unhideWhenUsed/>
    <w:qFormat/>
    <w:pPr>
      <w:ind w:left="850"/>
      <w:spacing w:after="57"/>
    </w:pPr>
  </w:style>
  <w:style w:type="paragraph" w:styleId="897">
    <w:name w:val="Subtitle"/>
    <w:basedOn w:val="868"/>
    <w:next w:val="868"/>
    <w:link w:val="924"/>
    <w:uiPriority w:val="11"/>
    <w:qFormat/>
    <w:pPr>
      <w:spacing w:before="200" w:after="200"/>
    </w:pPr>
    <w:rPr>
      <w:sz w:val="24"/>
      <w:szCs w:val="24"/>
    </w:rPr>
  </w:style>
  <w:style w:type="paragraph" w:styleId="898">
    <w:name w:val="footnote text"/>
    <w:basedOn w:val="868"/>
    <w:link w:val="1057"/>
    <w:uiPriority w:val="99"/>
    <w:semiHidden/>
    <w:unhideWhenUsed/>
    <w:qFormat/>
    <w:pPr>
      <w:spacing w:after="40"/>
    </w:pPr>
    <w:rPr>
      <w:sz w:val="18"/>
    </w:rPr>
  </w:style>
  <w:style w:type="paragraph" w:styleId="899">
    <w:name w:val="toc 6"/>
    <w:basedOn w:val="868"/>
    <w:next w:val="868"/>
    <w:uiPriority w:val="39"/>
    <w:unhideWhenUsed/>
    <w:qFormat/>
    <w:pPr>
      <w:ind w:left="1417"/>
      <w:spacing w:after="57"/>
    </w:pPr>
  </w:style>
  <w:style w:type="paragraph" w:styleId="900">
    <w:name w:val="Body Text Indent 3"/>
    <w:basedOn w:val="868"/>
    <w:qFormat/>
    <w:pPr>
      <w:ind w:left="520" w:firstLine="425"/>
      <w:jc w:val="center"/>
    </w:pPr>
    <w:rPr>
      <w:rFonts w:ascii="方正行楷简体" w:hAnsi="Arial" w:eastAsia="方正行楷简体" w:cstheme="minorBidi"/>
      <w:sz w:val="36"/>
    </w:rPr>
  </w:style>
  <w:style w:type="paragraph" w:styleId="901">
    <w:name w:val="table of figures"/>
    <w:basedOn w:val="868"/>
    <w:next w:val="868"/>
    <w:uiPriority w:val="99"/>
    <w:unhideWhenUsed/>
    <w:qFormat/>
  </w:style>
  <w:style w:type="paragraph" w:styleId="902">
    <w:name w:val="toc 2"/>
    <w:basedOn w:val="868"/>
    <w:next w:val="868"/>
    <w:uiPriority w:val="39"/>
    <w:unhideWhenUsed/>
    <w:qFormat/>
    <w:pPr>
      <w:ind w:left="283"/>
      <w:spacing w:after="57"/>
    </w:pPr>
  </w:style>
  <w:style w:type="paragraph" w:styleId="903">
    <w:name w:val="toc 9"/>
    <w:basedOn w:val="868"/>
    <w:next w:val="868"/>
    <w:uiPriority w:val="39"/>
    <w:unhideWhenUsed/>
    <w:qFormat/>
    <w:pPr>
      <w:ind w:left="2268"/>
      <w:spacing w:after="57"/>
    </w:pPr>
  </w:style>
  <w:style w:type="paragraph" w:styleId="904">
    <w:name w:val="Title"/>
    <w:basedOn w:val="868"/>
    <w:next w:val="868"/>
    <w:link w:val="923"/>
    <w:uiPriority w:val="10"/>
    <w:qFormat/>
    <w:pPr>
      <w:contextualSpacing/>
      <w:spacing w:before="300" w:after="200"/>
    </w:pPr>
    <w:rPr>
      <w:sz w:val="48"/>
      <w:szCs w:val="48"/>
    </w:rPr>
  </w:style>
  <w:style w:type="paragraph" w:styleId="905">
    <w:name w:val="Body Text First Indent"/>
    <w:basedOn w:val="885"/>
    <w:semiHidden/>
    <w:unhideWhenUsed/>
    <w:qFormat/>
    <w:pPr>
      <w:ind w:firstLine="420"/>
      <w:spacing w:after="120"/>
    </w:pPr>
    <w:rPr>
      <w:rFonts w:ascii="Arial" w:eastAsiaTheme="minorEastAsia"/>
      <w:sz w:val="21"/>
      <w:szCs w:val="21"/>
    </w:rPr>
  </w:style>
  <w:style w:type="paragraph" w:styleId="906">
    <w:name w:val="Body Text First Indent 2"/>
    <w:basedOn w:val="886"/>
    <w:qFormat/>
    <w:pPr>
      <w:ind w:left="420" w:firstLine="420"/>
      <w:spacing w:after="120"/>
    </w:pPr>
    <w:rPr>
      <w:sz w:val="21"/>
    </w:rPr>
  </w:style>
  <w:style w:type="table" w:styleId="9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uiPriority w:val="99"/>
    <w:semiHidden/>
    <w:unhideWhenUsed/>
    <w:qFormat/>
    <w:rPr>
      <w:vertAlign w:val="superscript"/>
    </w:rPr>
  </w:style>
  <w:style w:type="character" w:styleId="909">
    <w:name w:val="page number"/>
    <w:basedOn w:val="878"/>
    <w:qFormat/>
  </w:style>
  <w:style w:type="character" w:styleId="910">
    <w:name w:val="Hyperlink"/>
    <w:uiPriority w:val="99"/>
    <w:unhideWhenUsed/>
    <w:qFormat/>
    <w:rPr>
      <w:color w:val="0000ff" w:themeColor="hyperlink"/>
      <w:u w:val="single"/>
    </w:rPr>
  </w:style>
  <w:style w:type="character" w:styleId="911">
    <w:name w:val="footnote reference"/>
    <w:uiPriority w:val="99"/>
    <w:unhideWhenUsed/>
    <w:qFormat/>
    <w:rPr>
      <w:vertAlign w:val="superscript"/>
    </w:rPr>
  </w:style>
  <w:style w:type="paragraph" w:styleId="912" w:customStyle="1">
    <w:name w:val="正文1"/>
    <w:qFormat/>
    <w:pPr>
      <w:spacing w:line="460" w:lineRule="exact"/>
    </w:pPr>
    <w:rPr>
      <w:rFonts w:ascii="Helvetica Neue" w:hAnsi="Helvetica Neue" w:cs="Arial Unicode MS"/>
      <w:color w:val="000000"/>
      <w:sz w:val="22"/>
      <w:szCs w:val="22"/>
    </w:rPr>
  </w:style>
  <w:style w:type="character" w:styleId="913" w:customStyle="1">
    <w:name w:val="标题 1 Char"/>
    <w:link w:val="869"/>
    <w:uiPriority w:val="9"/>
    <w:qFormat/>
    <w:rPr>
      <w:rFonts w:ascii="Arial" w:hAnsi="Arial" w:eastAsia="Arial" w:cs="Arial"/>
      <w:sz w:val="40"/>
      <w:szCs w:val="40"/>
    </w:rPr>
  </w:style>
  <w:style w:type="character" w:styleId="914" w:customStyle="1">
    <w:name w:val="标题 2 Char"/>
    <w:link w:val="870"/>
    <w:uiPriority w:val="9"/>
    <w:qFormat/>
    <w:rPr>
      <w:rFonts w:ascii="Arial" w:hAnsi="Arial" w:eastAsia="Arial" w:cs="Arial"/>
      <w:sz w:val="34"/>
    </w:rPr>
  </w:style>
  <w:style w:type="character" w:styleId="915" w:customStyle="1">
    <w:name w:val="标题 3 Char1"/>
    <w:link w:val="871"/>
    <w:uiPriority w:val="9"/>
    <w:qFormat/>
    <w:rPr>
      <w:rFonts w:ascii="Arial" w:hAnsi="Arial" w:eastAsia="Arial" w:cs="Arial"/>
      <w:sz w:val="30"/>
      <w:szCs w:val="30"/>
    </w:rPr>
  </w:style>
  <w:style w:type="character" w:styleId="916" w:customStyle="1">
    <w:name w:val="标题 4 Char"/>
    <w:link w:val="872"/>
    <w:uiPriority w:val="9"/>
    <w:qFormat/>
    <w:rPr>
      <w:rFonts w:ascii="Arial" w:hAnsi="Arial" w:eastAsia="Arial" w:cs="Arial"/>
      <w:b/>
      <w:bCs/>
      <w:sz w:val="26"/>
      <w:szCs w:val="26"/>
    </w:rPr>
  </w:style>
  <w:style w:type="character" w:styleId="917" w:customStyle="1">
    <w:name w:val="标题 5 Char"/>
    <w:link w:val="873"/>
    <w:uiPriority w:val="9"/>
    <w:qFormat/>
    <w:rPr>
      <w:rFonts w:ascii="Arial" w:hAnsi="Arial" w:eastAsia="Arial" w:cs="Arial"/>
      <w:b/>
      <w:bCs/>
      <w:sz w:val="24"/>
      <w:szCs w:val="24"/>
    </w:rPr>
  </w:style>
  <w:style w:type="character" w:styleId="918" w:customStyle="1">
    <w:name w:val="标题 6 Char"/>
    <w:link w:val="874"/>
    <w:uiPriority w:val="9"/>
    <w:qFormat/>
    <w:rPr>
      <w:rFonts w:ascii="Arial" w:hAnsi="Arial" w:eastAsia="Arial" w:cs="Arial"/>
      <w:b/>
      <w:bCs/>
      <w:sz w:val="22"/>
      <w:szCs w:val="22"/>
    </w:rPr>
  </w:style>
  <w:style w:type="character" w:styleId="919" w:customStyle="1">
    <w:name w:val="标题 7 Char"/>
    <w:link w:val="875"/>
    <w:uiPriority w:val="9"/>
    <w:qFormat/>
    <w:rPr>
      <w:rFonts w:ascii="Arial" w:hAnsi="Arial" w:eastAsia="Arial" w:cs="Arial"/>
      <w:b/>
      <w:bCs/>
      <w:i/>
      <w:iCs/>
      <w:sz w:val="22"/>
      <w:szCs w:val="22"/>
    </w:rPr>
  </w:style>
  <w:style w:type="character" w:styleId="920" w:customStyle="1">
    <w:name w:val="标题 8 Char"/>
    <w:link w:val="876"/>
    <w:uiPriority w:val="9"/>
    <w:qFormat/>
    <w:rPr>
      <w:rFonts w:ascii="Arial" w:hAnsi="Arial" w:eastAsia="Arial" w:cs="Arial"/>
      <w:i/>
      <w:iCs/>
      <w:sz w:val="22"/>
      <w:szCs w:val="22"/>
    </w:rPr>
  </w:style>
  <w:style w:type="character" w:styleId="921" w:customStyle="1">
    <w:name w:val="标题 9 Char"/>
    <w:link w:val="877"/>
    <w:uiPriority w:val="9"/>
    <w:qFormat/>
    <w:rPr>
      <w:rFonts w:ascii="Arial" w:hAnsi="Arial" w:eastAsia="Arial" w:cs="Arial"/>
      <w:i/>
      <w:iCs/>
      <w:sz w:val="21"/>
      <w:szCs w:val="21"/>
    </w:rPr>
  </w:style>
  <w:style w:type="paragraph" w:styleId="922">
    <w:name w:val="No Spacing"/>
    <w:uiPriority w:val="1"/>
    <w:qFormat/>
  </w:style>
  <w:style w:type="character" w:styleId="923" w:customStyle="1">
    <w:name w:val="标题 Char"/>
    <w:link w:val="904"/>
    <w:uiPriority w:val="10"/>
    <w:qFormat/>
    <w:rPr>
      <w:sz w:val="48"/>
      <w:szCs w:val="48"/>
    </w:rPr>
  </w:style>
  <w:style w:type="character" w:styleId="924" w:customStyle="1">
    <w:name w:val="副标题 Char"/>
    <w:link w:val="897"/>
    <w:uiPriority w:val="11"/>
    <w:qFormat/>
    <w:rPr>
      <w:sz w:val="24"/>
      <w:szCs w:val="24"/>
    </w:rPr>
  </w:style>
  <w:style w:type="paragraph" w:styleId="925">
    <w:name w:val="Quote"/>
    <w:basedOn w:val="868"/>
    <w:next w:val="868"/>
    <w:link w:val="926"/>
    <w:uiPriority w:val="29"/>
    <w:qFormat/>
    <w:pPr>
      <w:ind w:left="720" w:right="720"/>
    </w:pPr>
    <w:rPr>
      <w:i/>
    </w:rPr>
  </w:style>
  <w:style w:type="character" w:styleId="926" w:customStyle="1">
    <w:name w:val="引用 Char"/>
    <w:link w:val="925"/>
    <w:uiPriority w:val="29"/>
    <w:qFormat/>
    <w:rPr>
      <w:i/>
    </w:rPr>
  </w:style>
  <w:style w:type="paragraph" w:styleId="927">
    <w:name w:val="Intense Quote"/>
    <w:basedOn w:val="868"/>
    <w:next w:val="868"/>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character" w:styleId="929" w:customStyle="1">
    <w:name w:val="页眉 Char1"/>
    <w:link w:val="894"/>
    <w:uiPriority w:val="99"/>
    <w:qFormat/>
  </w:style>
  <w:style w:type="character" w:styleId="930" w:customStyle="1">
    <w:name w:val="Footer Char"/>
    <w:uiPriority w:val="99"/>
    <w:qFormat/>
  </w:style>
  <w:style w:type="character" w:styleId="931" w:customStyle="1">
    <w:name w:val="页脚 Char1"/>
    <w:link w:val="892"/>
    <w:uiPriority w:val="99"/>
    <w:qFormat/>
  </w:style>
  <w:style w:type="table" w:styleId="93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3"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0"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2"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9"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脚注文本 Char"/>
    <w:link w:val="898"/>
    <w:uiPriority w:val="99"/>
    <w:qFormat/>
    <w:rPr>
      <w:sz w:val="18"/>
    </w:rPr>
  </w:style>
  <w:style w:type="character" w:styleId="1058" w:customStyle="1">
    <w:name w:val="尾注文本 Char"/>
    <w:link w:val="891"/>
    <w:uiPriority w:val="99"/>
    <w:qFormat/>
    <w:rPr>
      <w:sz w:val="20"/>
    </w:rPr>
  </w:style>
  <w:style w:type="paragraph" w:styleId="1059" w:customStyle="1">
    <w:name w:val="TOC 标题1"/>
    <w:uiPriority w:val="39"/>
    <w:unhideWhenUsed/>
    <w:qFormat/>
  </w:style>
  <w:style w:type="paragraph" w:styleId="1060" w:customStyle="1">
    <w:name w:val="标题 111"/>
    <w:basedOn w:val="868"/>
    <w:next w:val="868"/>
    <w:qFormat/>
    <w:pPr>
      <w:keepLines/>
      <w:keepNext/>
      <w:spacing w:before="340" w:after="330" w:line="578" w:lineRule="auto"/>
      <w:outlineLvl w:val="0"/>
    </w:pPr>
    <w:rPr>
      <w:b/>
      <w:bCs/>
      <w:sz w:val="44"/>
    </w:rPr>
  </w:style>
  <w:style w:type="paragraph" w:styleId="1061" w:customStyle="1">
    <w:name w:val="标题 212"/>
    <w:basedOn w:val="868"/>
    <w:next w:val="868"/>
    <w:qFormat/>
    <w:pPr>
      <w:keepLines/>
      <w:keepNext/>
      <w:spacing w:before="260" w:after="260" w:line="415" w:lineRule="auto"/>
      <w:outlineLvl w:val="1"/>
    </w:pPr>
    <w:rPr>
      <w:rFonts w:ascii="Luxi Sans" w:hAnsi="Luxi Sans" w:eastAsia="黑体"/>
      <w:b/>
      <w:sz w:val="32"/>
    </w:rPr>
  </w:style>
  <w:style w:type="paragraph" w:styleId="1062" w:customStyle="1">
    <w:name w:val="标题 311"/>
    <w:basedOn w:val="868"/>
    <w:next w:val="1063"/>
    <w:qFormat/>
    <w:pPr>
      <w:keepLines/>
      <w:keepNext/>
      <w:spacing w:before="260" w:after="260" w:line="415" w:lineRule="auto"/>
      <w:outlineLvl w:val="2"/>
    </w:pPr>
    <w:rPr>
      <w:b/>
      <w:sz w:val="32"/>
    </w:rPr>
  </w:style>
  <w:style w:type="paragraph" w:styleId="1063" w:customStyle="1">
    <w:name w:val="正文缩进112"/>
    <w:basedOn w:val="868"/>
    <w:next w:val="868"/>
    <w:qFormat/>
    <w:pPr>
      <w:ind w:firstLine="420"/>
    </w:pPr>
    <w:rPr>
      <w:rFonts w:ascii="Times New Roman"/>
      <w:sz w:val="20"/>
      <w:szCs w:val="20"/>
    </w:rPr>
  </w:style>
  <w:style w:type="character" w:styleId="1064" w:customStyle="1">
    <w:name w:val="默认段落字体1"/>
    <w:uiPriority w:val="1"/>
    <w:unhideWhenUsed/>
    <w:qFormat/>
  </w:style>
  <w:style w:type="table" w:styleId="1065" w:customStyle="1">
    <w:name w:val="普通表格1"/>
    <w:uiPriority w:val="99"/>
    <w:unhideWhenUsed/>
    <w:qFormat/>
    <w:tblPr>
      <w:tblCellMar>
        <w:left w:w="0" w:type="dxa"/>
        <w:top w:w="0" w:type="dxa"/>
        <w:right w:w="0" w:type="dxa"/>
        <w:bottom w:w="0" w:type="dxa"/>
      </w:tblCellMar>
    </w:tblPr>
  </w:style>
  <w:style w:type="paragraph" w:styleId="1066" w:customStyle="1">
    <w:name w:val="批注文字11"/>
    <w:basedOn w:val="868"/>
    <w:link w:val="1067"/>
    <w:qFormat/>
  </w:style>
  <w:style w:type="character" w:styleId="1067" w:customStyle="1">
    <w:name w:val="批注文字 Char"/>
    <w:link w:val="1066"/>
    <w:qFormat/>
    <w:rPr>
      <w:rFonts w:ascii="宋体"/>
      <w:sz w:val="22"/>
      <w:szCs w:val="22"/>
      <w:lang w:val="zh-CN"/>
    </w:rPr>
  </w:style>
  <w:style w:type="paragraph" w:styleId="1068" w:customStyle="1">
    <w:name w:val="正文文本11"/>
    <w:basedOn w:val="868"/>
    <w:next w:val="1069"/>
    <w:uiPriority w:val="99"/>
    <w:qFormat/>
    <w:pPr>
      <w:ind w:left="100"/>
      <w:spacing w:before="129"/>
    </w:pPr>
    <w:rPr>
      <w:szCs w:val="20"/>
    </w:rPr>
  </w:style>
  <w:style w:type="paragraph" w:styleId="1069" w:customStyle="1">
    <w:name w:val="正文首行缩进11"/>
    <w:basedOn w:val="1068"/>
    <w:qFormat/>
    <w:pPr>
      <w:ind w:firstLine="420"/>
      <w:spacing w:after="120"/>
      <w:tabs>
        <w:tab w:val="left" w:pos="2020" w:leader="none"/>
        <w:tab w:val="center" w:pos="4535" w:leader="none"/>
      </w:tabs>
    </w:pPr>
    <w:rPr>
      <w:rFonts w:ascii="Times New Roman"/>
      <w:sz w:val="21"/>
    </w:rPr>
  </w:style>
  <w:style w:type="paragraph" w:styleId="1070" w:customStyle="1">
    <w:name w:val="正文文本缩进11"/>
    <w:basedOn w:val="868"/>
    <w:link w:val="1071"/>
    <w:uiPriority w:val="99"/>
    <w:unhideWhenUsed/>
    <w:qFormat/>
    <w:pPr>
      <w:ind w:left="420"/>
      <w:spacing w:after="120"/>
      <w:widowControl/>
    </w:pPr>
    <w:rPr>
      <w:rFonts w:hAnsi="宋体"/>
      <w:sz w:val="24"/>
      <w:szCs w:val="24"/>
    </w:rPr>
  </w:style>
  <w:style w:type="character" w:styleId="1071" w:customStyle="1">
    <w:name w:val="正文文本缩进 Char"/>
    <w:link w:val="1070"/>
    <w:uiPriority w:val="99"/>
    <w:qFormat/>
    <w:rPr>
      <w:rFonts w:ascii="宋体" w:hAnsi="宋体" w:cs="宋体"/>
      <w:sz w:val="24"/>
      <w:szCs w:val="24"/>
    </w:rPr>
  </w:style>
  <w:style w:type="paragraph" w:styleId="1072" w:customStyle="1">
    <w:name w:val="批注框文本11"/>
    <w:basedOn w:val="868"/>
    <w:link w:val="1073"/>
    <w:qFormat/>
    <w:rPr>
      <w:sz w:val="18"/>
      <w:szCs w:val="18"/>
    </w:rPr>
  </w:style>
  <w:style w:type="character" w:styleId="1073" w:customStyle="1">
    <w:name w:val="批注框文本 Char"/>
    <w:link w:val="1072"/>
    <w:qFormat/>
    <w:rPr>
      <w:rFonts w:ascii="宋体"/>
      <w:sz w:val="18"/>
      <w:szCs w:val="18"/>
      <w:lang w:val="zh-CN"/>
    </w:rPr>
  </w:style>
  <w:style w:type="paragraph" w:styleId="1074" w:customStyle="1">
    <w:name w:val="页脚11"/>
    <w:basedOn w:val="868"/>
    <w:link w:val="1075"/>
    <w:qFormat/>
    <w:pPr>
      <w:tabs>
        <w:tab w:val="center" w:pos="4153" w:leader="none"/>
        <w:tab w:val="right" w:pos="8306" w:leader="none"/>
      </w:tabs>
    </w:pPr>
    <w:rPr>
      <w:sz w:val="18"/>
      <w:szCs w:val="18"/>
    </w:rPr>
  </w:style>
  <w:style w:type="character" w:styleId="1075" w:customStyle="1">
    <w:name w:val="页脚 Char"/>
    <w:link w:val="1074"/>
    <w:qFormat/>
    <w:rPr>
      <w:rFonts w:ascii="宋体"/>
      <w:sz w:val="18"/>
      <w:szCs w:val="18"/>
      <w:lang w:val="zh-CN"/>
    </w:rPr>
  </w:style>
  <w:style w:type="paragraph" w:styleId="1076" w:customStyle="1">
    <w:name w:val="页眉11"/>
    <w:basedOn w:val="868"/>
    <w:link w:val="1077"/>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link w:val="1076"/>
    <w:qFormat/>
    <w:rPr>
      <w:rFonts w:ascii="宋体"/>
      <w:sz w:val="18"/>
      <w:szCs w:val="18"/>
      <w:lang w:val="zh-CN"/>
    </w:rPr>
  </w:style>
  <w:style w:type="paragraph" w:styleId="1078" w:customStyle="1">
    <w:name w:val="普通(网站)11"/>
    <w:basedOn w:val="868"/>
    <w:uiPriority w:val="99"/>
    <w:unhideWhenUsed/>
    <w:qFormat/>
    <w:rPr>
      <w:sz w:val="24"/>
      <w:lang w:val="en-US"/>
    </w:rPr>
  </w:style>
  <w:style w:type="paragraph" w:styleId="1079" w:customStyle="1">
    <w:name w:val="批注主题11"/>
    <w:basedOn w:val="1066"/>
    <w:next w:val="1066"/>
    <w:link w:val="1080"/>
    <w:qFormat/>
    <w:rPr>
      <w:rFonts w:ascii="Times New Roman"/>
      <w:b/>
      <w:bCs/>
      <w:sz w:val="20"/>
      <w:szCs w:val="20"/>
    </w:rPr>
  </w:style>
  <w:style w:type="character" w:styleId="1080" w:customStyle="1">
    <w:name w:val="批注主题 Char"/>
    <w:link w:val="1079"/>
    <w:qFormat/>
    <w:rPr>
      <w:b/>
      <w:bCs/>
      <w:lang w:val="zh-CN"/>
    </w:rPr>
  </w:style>
  <w:style w:type="paragraph" w:styleId="1081" w:customStyle="1">
    <w:name w:val="正文首行缩进 21"/>
    <w:basedOn w:val="1070"/>
    <w:link w:val="1082"/>
    <w:uiPriority w:val="99"/>
    <w:qFormat/>
    <w:pPr>
      <w:ind w:left="200" w:firstLine="200"/>
    </w:pPr>
    <w:rPr>
      <w:rFonts w:ascii="Arial" w:hAnsi="Arial" w:eastAsia="方正仿宋_GBK"/>
      <w:sz w:val="21"/>
      <w:szCs w:val="20"/>
    </w:rPr>
  </w:style>
  <w:style w:type="character" w:styleId="1082" w:customStyle="1">
    <w:name w:val="正文首行缩进 2 Char"/>
    <w:link w:val="1081"/>
    <w:uiPriority w:val="99"/>
    <w:qFormat/>
    <w:rPr>
      <w:rFonts w:ascii="Arial" w:hAnsi="Arial" w:eastAsia="方正仿宋_GBK" w:cs="Arial"/>
      <w:sz w:val="21"/>
      <w:lang w:val="zh-CN"/>
    </w:rPr>
  </w:style>
  <w:style w:type="table" w:styleId="1083" w:customStyle="1">
    <w:name w:val="网格型1"/>
    <w:basedOn w:val="1065"/>
    <w:qFormat/>
    <w:tblPr>
      <w:tblCellMar>
        <w:left w:w="0" w:type="dxa"/>
        <w:top w:w="0" w:type="dxa"/>
        <w:right w:w="0" w:type="dxa"/>
        <w:bottom w:w="0" w:type="dxa"/>
      </w:tblCellMar>
    </w:tblPr>
  </w:style>
  <w:style w:type="character" w:styleId="1084" w:customStyle="1">
    <w:name w:val="页码1"/>
    <w:qFormat/>
  </w:style>
  <w:style w:type="character" w:styleId="1085" w:customStyle="1">
    <w:name w:val="批注引用1"/>
    <w:qFormat/>
    <w:rPr>
      <w:sz w:val="21"/>
      <w:szCs w:val="21"/>
    </w:rPr>
  </w:style>
  <w:style w:type="paragraph" w:styleId="1086" w:customStyle="1">
    <w:name w:val="正文（缩进）"/>
    <w:basedOn w:val="868"/>
    <w:qFormat/>
    <w:pPr>
      <w:ind w:firstLine="200"/>
      <w:spacing w:line="360" w:lineRule="auto"/>
    </w:pPr>
    <w:rPr>
      <w:sz w:val="24"/>
    </w:rPr>
  </w:style>
  <w:style w:type="paragraph" w:styleId="1087" w:customStyle="1">
    <w:name w:val="标题 11"/>
    <w:basedOn w:val="868"/>
    <w:qFormat/>
    <w:pPr>
      <w:jc w:val="center"/>
      <w:keepNext/>
      <w:outlineLvl w:val="0"/>
    </w:pPr>
    <w:rPr>
      <w:rFonts w:ascii="??_GB2312" w:hAnsi="??_GB2312" w:eastAsia="Times New Roman"/>
      <w:sz w:val="28"/>
      <w:szCs w:val="28"/>
      <w:lang w:val="en-US"/>
    </w:rPr>
  </w:style>
  <w:style w:type="paragraph" w:styleId="1088" w:customStyle="1">
    <w:name w:val="标题 211"/>
    <w:basedOn w:val="868"/>
    <w:qFormat/>
    <w:pPr>
      <w:outlineLvl w:val="1"/>
    </w:pPr>
  </w:style>
  <w:style w:type="paragraph" w:styleId="1089" w:customStyle="1">
    <w:name w:val="标题 31"/>
    <w:basedOn w:val="868"/>
    <w:link w:val="1090"/>
    <w:qFormat/>
    <w:pPr>
      <w:keepLines/>
      <w:keepNext/>
      <w:spacing w:line="413" w:lineRule="auto"/>
      <w:outlineLvl w:val="2"/>
    </w:pPr>
    <w:rPr>
      <w:rFonts w:ascii="Times New Roman"/>
      <w:b/>
      <w:sz w:val="32"/>
      <w:szCs w:val="20"/>
      <w:lang w:val="en-US"/>
    </w:rPr>
  </w:style>
  <w:style w:type="character" w:styleId="1090" w:customStyle="1">
    <w:name w:val="标题 3 Char"/>
    <w:link w:val="1089"/>
    <w:qFormat/>
    <w:rPr>
      <w:rFonts w:ascii="Times New Roman" w:hAnsi="Times New Roman" w:eastAsia="宋体" w:cs="Times New Roman"/>
      <w:b/>
      <w:sz w:val="32"/>
      <w:szCs w:val="20"/>
      <w:lang w:val="en-US" w:eastAsia="zh-CN" w:bidi="ar-SA"/>
    </w:rPr>
  </w:style>
  <w:style w:type="paragraph" w:styleId="1091" w:customStyle="1">
    <w:name w:val="标题 41"/>
    <w:basedOn w:val="868"/>
    <w:qFormat/>
    <w:pPr>
      <w:keepLines/>
      <w:keepNext/>
      <w:spacing w:line="372" w:lineRule="auto"/>
      <w:outlineLvl w:val="3"/>
    </w:pPr>
    <w:rPr>
      <w:rFonts w:ascii="Arial" w:hAnsi="Arial" w:eastAsia="黑体"/>
      <w:b/>
      <w:sz w:val="28"/>
      <w:szCs w:val="20"/>
    </w:rPr>
  </w:style>
  <w:style w:type="paragraph" w:styleId="1092" w:customStyle="1">
    <w:name w:val="正文缩进111"/>
    <w:basedOn w:val="868"/>
    <w:qFormat/>
    <w:pPr>
      <w:ind w:firstLine="420"/>
    </w:pPr>
    <w:rPr>
      <w:rFonts w:ascii="Times New Roman"/>
      <w:sz w:val="20"/>
      <w:szCs w:val="20"/>
    </w:rPr>
  </w:style>
  <w:style w:type="paragraph" w:styleId="1093" w:customStyle="1">
    <w:name w:val="批注文字1"/>
    <w:basedOn w:val="868"/>
    <w:qFormat/>
  </w:style>
  <w:style w:type="paragraph" w:styleId="1094" w:customStyle="1">
    <w:name w:val="正文文本1"/>
    <w:basedOn w:val="868"/>
    <w:next w:val="868"/>
    <w:link w:val="1095"/>
    <w:qFormat/>
    <w:pPr>
      <w:ind w:left="100"/>
      <w:spacing w:before="129"/>
    </w:pPr>
    <w:rPr>
      <w:sz w:val="18"/>
      <w:szCs w:val="18"/>
    </w:rPr>
  </w:style>
  <w:style w:type="character" w:styleId="1095" w:customStyle="1">
    <w:name w:val="正文文本 Char"/>
    <w:link w:val="1094"/>
    <w:qFormat/>
    <w:rPr>
      <w:rFonts w:ascii="宋体" w:eastAsia="宋体" w:cs="Times New Roman"/>
      <w:sz w:val="18"/>
      <w:szCs w:val="18"/>
      <w:lang w:val="zh-CN" w:eastAsia="zh-CN" w:bidi="ar-SA"/>
    </w:rPr>
  </w:style>
  <w:style w:type="paragraph" w:styleId="1096" w:customStyle="1">
    <w:name w:val="正文文本缩进1"/>
    <w:basedOn w:val="868"/>
    <w:qFormat/>
    <w:pPr>
      <w:ind w:left="200"/>
      <w:spacing w:after="120"/>
    </w:pPr>
  </w:style>
  <w:style w:type="paragraph" w:styleId="1097" w:customStyle="1">
    <w:name w:val="文本块1"/>
    <w:basedOn w:val="868"/>
    <w:qFormat/>
    <w:pPr>
      <w:ind w:left="256" w:right="6" w:firstLine="624"/>
      <w:spacing w:after="160" w:line="259" w:lineRule="auto"/>
    </w:pPr>
    <w:rPr>
      <w:rFonts w:ascii="Calibri" w:hAnsi="Calibri" w:eastAsia="仿宋_GB2312"/>
      <w:sz w:val="28"/>
      <w:szCs w:val="20"/>
    </w:rPr>
  </w:style>
  <w:style w:type="paragraph" w:styleId="1098" w:customStyle="1">
    <w:name w:val="目录 31"/>
    <w:basedOn w:val="868"/>
    <w:qFormat/>
    <w:pPr>
      <w:ind w:left="400"/>
    </w:pPr>
  </w:style>
  <w:style w:type="paragraph" w:styleId="1099" w:customStyle="1">
    <w:name w:val="纯文本1"/>
    <w:basedOn w:val="868"/>
    <w:link w:val="1147"/>
    <w:qFormat/>
  </w:style>
  <w:style w:type="paragraph" w:styleId="1100" w:customStyle="1">
    <w:name w:val="批注框文本1"/>
    <w:basedOn w:val="868"/>
    <w:qFormat/>
    <w:rPr>
      <w:sz w:val="18"/>
      <w:szCs w:val="18"/>
    </w:rPr>
  </w:style>
  <w:style w:type="paragraph" w:styleId="1101" w:customStyle="1">
    <w:name w:val="页脚1"/>
    <w:basedOn w:val="868"/>
    <w:qFormat/>
    <w:pPr>
      <w:tabs>
        <w:tab w:val="center" w:pos="4153" w:leader="none"/>
        <w:tab w:val="right" w:pos="8306" w:leader="none"/>
      </w:tabs>
    </w:pPr>
    <w:rPr>
      <w:sz w:val="18"/>
      <w:szCs w:val="20"/>
    </w:rPr>
  </w:style>
  <w:style w:type="paragraph" w:styleId="1102" w:customStyle="1">
    <w:name w:val="寄信人地址1"/>
    <w:basedOn w:val="868"/>
    <w:qFormat/>
    <w:rPr>
      <w:rFonts w:ascii="Arial" w:hAnsi="Arial" w:eastAsia="仿宋"/>
    </w:rPr>
  </w:style>
  <w:style w:type="paragraph" w:styleId="1103" w:customStyle="1">
    <w:name w:val="页眉1"/>
    <w:basedOn w:val="868"/>
    <w:qFormat/>
    <w:pPr>
      <w:jc w:val="center"/>
      <w:tabs>
        <w:tab w:val="center" w:pos="4153" w:leader="none"/>
        <w:tab w:val="right" w:pos="8306" w:leader="none"/>
      </w:tabs>
      <w:pBdr>
        <w:bottom w:val="single" w:color="000000" w:sz="6" w:space="1"/>
      </w:pBdr>
    </w:pPr>
    <w:rPr>
      <w:sz w:val="18"/>
      <w:szCs w:val="18"/>
    </w:rPr>
  </w:style>
  <w:style w:type="paragraph" w:styleId="1104" w:customStyle="1">
    <w:name w:val="索引标题1"/>
    <w:basedOn w:val="868"/>
    <w:qFormat/>
    <w:rPr>
      <w:rFonts w:ascii="DejaVu Sans" w:hAnsi="DejaVu Sans"/>
      <w:b/>
    </w:rPr>
  </w:style>
  <w:style w:type="paragraph" w:styleId="1105" w:customStyle="1">
    <w:name w:val="索引 11"/>
    <w:basedOn w:val="868"/>
    <w:next w:val="868"/>
    <w:qFormat/>
  </w:style>
  <w:style w:type="paragraph" w:styleId="1106" w:customStyle="1">
    <w:name w:val="目录 41"/>
    <w:basedOn w:val="868"/>
    <w:qFormat/>
    <w:pPr>
      <w:ind w:left="600"/>
    </w:pPr>
  </w:style>
  <w:style w:type="paragraph" w:styleId="1107" w:customStyle="1">
    <w:name w:val="普通(网站)1"/>
    <w:basedOn w:val="868"/>
    <w:qFormat/>
    <w:rPr>
      <w:sz w:val="24"/>
      <w:lang w:val="en-US"/>
    </w:rPr>
  </w:style>
  <w:style w:type="paragraph" w:styleId="1108" w:customStyle="1">
    <w:name w:val="批注主题1"/>
    <w:qFormat/>
    <w:pPr>
      <w:widowControl w:val="off"/>
    </w:pPr>
    <w:rPr>
      <w:b/>
      <w:bCs/>
      <w:sz w:val="21"/>
      <w:szCs w:val="24"/>
    </w:rPr>
  </w:style>
  <w:style w:type="paragraph" w:styleId="1109" w:customStyle="1">
    <w:name w:val="正文首行缩进1"/>
    <w:basedOn w:val="1094"/>
    <w:qFormat/>
    <w:pPr>
      <w:ind w:firstLine="100"/>
      <w:spacing w:after="120"/>
      <w:tabs>
        <w:tab w:val="left" w:pos="2020" w:leader="none"/>
        <w:tab w:val="center" w:pos="4535" w:leader="none"/>
      </w:tabs>
    </w:pPr>
    <w:rPr>
      <w:rFonts w:ascii="Times New Roman"/>
      <w:sz w:val="21"/>
    </w:rPr>
  </w:style>
  <w:style w:type="paragraph" w:styleId="1110" w:customStyle="1">
    <w:name w:val="UserStyle_0"/>
    <w:basedOn w:val="868"/>
    <w:qFormat/>
    <w:pPr>
      <w:jc w:val="both"/>
    </w:pPr>
    <w:rPr>
      <w:rFonts w:ascii="仿宋_GB2312" w:eastAsia="仿宋_GB2312"/>
      <w:b/>
      <w:sz w:val="32"/>
      <w:szCs w:val="32"/>
      <w:lang w:val="en-US"/>
    </w:rPr>
  </w:style>
  <w:style w:type="paragraph" w:styleId="1111" w:customStyle="1">
    <w:name w:val="Normal_2"/>
    <w:qFormat/>
    <w:rPr>
      <w:rFonts w:eastAsia="Times New Roman"/>
      <w:sz w:val="24"/>
      <w:szCs w:val="24"/>
    </w:rPr>
  </w:style>
  <w:style w:type="paragraph" w:styleId="1112" w:customStyle="1">
    <w:name w:val="正文缩进1"/>
    <w:basedOn w:val="868"/>
    <w:qFormat/>
    <w:pPr>
      <w:ind w:firstLine="420"/>
    </w:pPr>
  </w:style>
  <w:style w:type="paragraph" w:styleId="1113" w:customStyle="1">
    <w:name w:val="Default"/>
    <w:qFormat/>
    <w:pPr>
      <w:widowControl w:val="off"/>
    </w:pPr>
    <w:rPr>
      <w:rFonts w:ascii="宋体"/>
      <w:color w:val="000000"/>
      <w:sz w:val="24"/>
      <w:szCs w:val="24"/>
    </w:rPr>
  </w:style>
  <w:style w:type="paragraph" w:styleId="1114" w:customStyle="1">
    <w:name w:val="Char1"/>
    <w:basedOn w:val="868"/>
    <w:qFormat/>
  </w:style>
  <w:style w:type="paragraph" w:styleId="1115" w:customStyle="1">
    <w:name w:val="Normal_3"/>
    <w:qFormat/>
    <w:rPr>
      <w:rFonts w:eastAsia="Times New Roman"/>
      <w:sz w:val="24"/>
      <w:szCs w:val="24"/>
    </w:rPr>
  </w:style>
  <w:style w:type="paragraph" w:styleId="1116" w:customStyle="1">
    <w:name w:val="Char"/>
    <w:basedOn w:val="868"/>
    <w:qFormat/>
    <w:rPr>
      <w:sz w:val="24"/>
    </w:rPr>
  </w:style>
  <w:style w:type="paragraph" w:styleId="1117" w:customStyle="1">
    <w:name w:val="No Spacing1"/>
    <w:qFormat/>
    <w:pPr>
      <w:jc w:val="both"/>
      <w:widowControl w:val="off"/>
    </w:pPr>
    <w:rPr>
      <w:rFonts w:ascii="Calibri" w:hAnsi="Calibri"/>
      <w:sz w:val="21"/>
      <w:szCs w:val="22"/>
    </w:rPr>
  </w:style>
  <w:style w:type="paragraph" w:styleId="1118" w:customStyle="1">
    <w:name w:val="02-标书-标题2"/>
    <w:qFormat/>
    <w:pPr>
      <w:ind w:left="567" w:hanging="567"/>
      <w:spacing w:line="360" w:lineRule="auto"/>
      <w:tabs>
        <w:tab w:val="left" w:pos="567" w:leader="none"/>
      </w:tabs>
      <w:outlineLvl w:val="1"/>
    </w:pPr>
    <w:rPr>
      <w:rFonts w:ascii="黑体" w:eastAsia="黑体"/>
      <w:sz w:val="32"/>
      <w:szCs w:val="28"/>
    </w:rPr>
  </w:style>
  <w:style w:type="paragraph" w:styleId="1119" w:customStyle="1">
    <w:name w:val="列出段落12"/>
    <w:basedOn w:val="868"/>
    <w:qFormat/>
    <w:pPr>
      <w:ind w:firstLine="200"/>
    </w:pPr>
  </w:style>
  <w:style w:type="paragraph" w:styleId="1120" w:customStyle="1">
    <w:name w:val="普通正文"/>
    <w:basedOn w:val="868"/>
    <w:qFormat/>
    <w:pPr>
      <w:ind w:firstLine="480"/>
      <w:spacing w:before="120" w:after="120" w:line="360" w:lineRule="auto"/>
    </w:pPr>
    <w:rPr>
      <w:rFonts w:ascii="Arial" w:hAnsi="Arial"/>
      <w:sz w:val="24"/>
      <w:szCs w:val="24"/>
    </w:rPr>
  </w:style>
  <w:style w:type="paragraph" w:styleId="1121" w:customStyle="1">
    <w:name w:val="正文缩进11"/>
    <w:basedOn w:val="868"/>
    <w:qFormat/>
    <w:pPr>
      <w:ind w:firstLine="420"/>
    </w:pPr>
  </w:style>
  <w:style w:type="paragraph" w:styleId="1122" w:customStyle="1">
    <w:name w:val="列出段落1"/>
    <w:basedOn w:val="868"/>
    <w:qFormat/>
    <w:pPr>
      <w:ind w:firstLine="200"/>
    </w:pPr>
  </w:style>
  <w:style w:type="paragraph" w:styleId="1123" w:customStyle="1">
    <w:name w:val="Normal_5"/>
    <w:qFormat/>
    <w:rPr>
      <w:rFonts w:eastAsia="Times New Roman"/>
      <w:sz w:val="24"/>
      <w:szCs w:val="24"/>
    </w:rPr>
  </w:style>
  <w:style w:type="paragraph" w:styleId="1124" w:customStyle="1">
    <w:name w:val="首行缩进"/>
    <w:basedOn w:val="868"/>
    <w:qFormat/>
    <w:pPr>
      <w:ind w:firstLine="200"/>
    </w:pPr>
    <w:rPr>
      <w:szCs w:val="20"/>
    </w:rPr>
  </w:style>
  <w:style w:type="paragraph" w:styleId="1125" w:customStyle="1">
    <w:name w:val="List Paragraph11"/>
    <w:basedOn w:val="868"/>
    <w:qFormat/>
    <w:pPr>
      <w:ind w:firstLine="200"/>
    </w:pPr>
    <w:rPr>
      <w:rFonts w:ascii="Calibri" w:hAnsi="Calibri" w:eastAsia="等线"/>
    </w:rPr>
  </w:style>
  <w:style w:type="paragraph" w:styleId="1126" w:customStyle="1">
    <w:name w:val="列出段落11"/>
    <w:basedOn w:val="868"/>
    <w:qFormat/>
    <w:pPr>
      <w:contextualSpacing/>
      <w:ind w:left="720"/>
      <w:widowControl/>
    </w:pPr>
    <w:rPr>
      <w:rFonts w:ascii="Calibri" w:hAnsi="Calibri"/>
      <w:sz w:val="24"/>
      <w:szCs w:val="24"/>
      <w:lang w:eastAsia="en-US"/>
    </w:rPr>
  </w:style>
  <w:style w:type="paragraph" w:styleId="1127" w:customStyle="1">
    <w:name w:val="_Style 8"/>
    <w:basedOn w:val="868"/>
    <w:qFormat/>
    <w:pPr>
      <w:ind w:left="720"/>
      <w:widowControl/>
    </w:pPr>
    <w:rPr>
      <w:rFonts w:ascii="Times New Roman"/>
      <w:sz w:val="24"/>
      <w:szCs w:val="24"/>
      <w:lang w:eastAsia="en-US"/>
    </w:rPr>
  </w:style>
  <w:style w:type="paragraph" w:styleId="1128" w:customStyle="1">
    <w:name w:val="修订1"/>
    <w:qFormat/>
    <w:rPr>
      <w:rFonts w:ascii="宋体"/>
      <w:sz w:val="22"/>
      <w:szCs w:val="22"/>
      <w:lang w:val="zh-CN"/>
    </w:rPr>
  </w:style>
  <w:style w:type="paragraph" w:styleId="1129" w:customStyle="1">
    <w:name w:val="Other|1"/>
    <w:qFormat/>
    <w:pPr>
      <w:ind w:firstLine="400"/>
      <w:jc w:val="both"/>
      <w:spacing w:line="418" w:lineRule="auto"/>
      <w:widowControl w:val="off"/>
    </w:pPr>
    <w:rPr>
      <w:rFonts w:ascii="宋体"/>
      <w:b/>
      <w:bCs/>
      <w:sz w:val="32"/>
      <w:szCs w:val="32"/>
      <w:lang w:val="zh-TW" w:eastAsia="zh-TW" w:bidi="zh-TW"/>
    </w:rPr>
  </w:style>
  <w:style w:type="paragraph" w:styleId="1130" w:customStyle="1">
    <w:name w:val="二级目录"/>
    <w:qFormat/>
    <w:pPr>
      <w:ind w:left="907" w:hanging="907"/>
      <w:tabs>
        <w:tab w:val="left" w:pos="907" w:leader="none"/>
        <w:tab w:val="left" w:pos="1145" w:leader="none"/>
      </w:tabs>
      <w:outlineLvl w:val="1"/>
    </w:pPr>
    <w:rPr>
      <w:b/>
      <w:sz w:val="28"/>
    </w:rPr>
  </w:style>
  <w:style w:type="paragraph" w:styleId="1131" w:customStyle="1">
    <w:name w:val="列出段落2"/>
    <w:qFormat/>
    <w:pPr>
      <w:ind w:firstLine="420"/>
      <w:jc w:val="both"/>
      <w:widowControl w:val="off"/>
    </w:pPr>
    <w:rPr>
      <w:sz w:val="21"/>
      <w:szCs w:val="22"/>
    </w:rPr>
  </w:style>
  <w:style w:type="paragraph" w:styleId="1132" w:customStyle="1">
    <w:name w:val="标题 21"/>
    <w:basedOn w:val="868"/>
    <w:qFormat/>
    <w:pPr>
      <w:jc w:val="center"/>
      <w:keepLines/>
      <w:keepNext/>
      <w:spacing w:before="260" w:after="260" w:line="415" w:lineRule="auto"/>
      <w:outlineLvl w:val="1"/>
    </w:pPr>
    <w:rPr>
      <w:rFonts w:ascii="幼圆" w:hAnsi="幼圆" w:eastAsia="楷体_GB2312"/>
      <w:b/>
      <w:sz w:val="44"/>
      <w:szCs w:val="20"/>
    </w:rPr>
  </w:style>
  <w:style w:type="paragraph" w:styleId="1133" w:customStyle="1">
    <w:name w:val="列出段落3"/>
    <w:basedOn w:val="868"/>
    <w:uiPriority w:val="34"/>
    <w:qFormat/>
    <w:pPr>
      <w:ind w:firstLine="420"/>
    </w:pPr>
  </w:style>
  <w:style w:type="paragraph" w:styleId="1134" w:customStyle="1">
    <w:name w:val="Normal_3_0"/>
    <w:qFormat/>
    <w:rPr>
      <w:rFonts w:eastAsia="Times New Roman"/>
      <w:sz w:val="24"/>
      <w:szCs w:val="24"/>
    </w:rPr>
  </w:style>
  <w:style w:type="paragraph" w:styleId="1135" w:customStyle="1">
    <w:name w:val="正文_5"/>
    <w:qFormat/>
    <w:rPr>
      <w:sz w:val="24"/>
      <w:szCs w:val="24"/>
    </w:rPr>
  </w:style>
  <w:style w:type="character" w:styleId="1136" w:customStyle="1">
    <w:name w:val="font41"/>
    <w:qFormat/>
    <w:rPr>
      <w:rFonts w:hint="eastAsia" w:ascii="宋体" w:hAnsi="宋体" w:eastAsia="宋体" w:cs="宋体"/>
      <w:color w:val="000000"/>
      <w:sz w:val="22"/>
      <w:szCs w:val="22"/>
      <w:u w:val="none"/>
    </w:rPr>
  </w:style>
  <w:style w:type="paragraph" w:styleId="1137" w:customStyle="1">
    <w:name w:val="text-tag"/>
    <w:basedOn w:val="868"/>
    <w:uiPriority w:val="99"/>
    <w:semiHidden/>
    <w:qFormat/>
    <w:pPr>
      <w:spacing w:before="100" w:beforeAutospacing="1" w:after="100" w:afterAutospacing="1"/>
      <w:widowControl/>
    </w:pPr>
    <w:rPr>
      <w:rFonts w:hAnsi="宋体" w:cs="宋体"/>
      <w:sz w:val="24"/>
    </w:rPr>
  </w:style>
  <w:style w:type="paragraph" w:styleId="1138" w:customStyle="1">
    <w:name w:val="正文文本样式"/>
    <w:basedOn w:val="868"/>
    <w:uiPriority w:val="99"/>
    <w:qFormat/>
    <w:pPr>
      <w:ind w:firstLine="482"/>
      <w:spacing w:line="360" w:lineRule="auto"/>
      <w:widowControl/>
    </w:pPr>
    <w:rPr>
      <w:rFonts w:hAnsi="宋体" w:cs="宋体"/>
      <w:sz w:val="24"/>
    </w:rPr>
  </w:style>
  <w:style w:type="paragraph" w:styleId="1139">
    <w:name w:val="List Paragraph"/>
    <w:basedOn w:val="868"/>
    <w:uiPriority w:val="34"/>
    <w:qFormat/>
    <w:pPr>
      <w:ind w:firstLine="420"/>
    </w:pPr>
  </w:style>
  <w:style w:type="paragraph" w:styleId="1140" w:customStyle="1">
    <w:name w:val="Normal_15"/>
    <w:qFormat/>
    <w:pPr>
      <w:jc w:val="both"/>
      <w:widowControl w:val="off"/>
    </w:pPr>
    <w:rPr>
      <w:rFonts w:ascii="Calibri" w:hAnsi="Calibri"/>
      <w:sz w:val="21"/>
      <w:szCs w:val="22"/>
    </w:rPr>
  </w:style>
  <w:style w:type="table" w:styleId="1141" w:customStyle="1">
    <w:name w:val="Table Normal"/>
    <w:semiHidden/>
    <w:unhideWhenUsed/>
    <w:qFormat/>
    <w:tblPr>
      <w:tblCellMar>
        <w:left w:w="0" w:type="dxa"/>
        <w:top w:w="0" w:type="dxa"/>
        <w:right w:w="0" w:type="dxa"/>
        <w:bottom w:w="0" w:type="dxa"/>
      </w:tblCellMar>
    </w:tblPr>
  </w:style>
  <w:style w:type="paragraph" w:styleId="1142" w:customStyle="1">
    <w:name w:val="Normal_19"/>
    <w:qFormat/>
    <w:pPr>
      <w:jc w:val="both"/>
      <w:widowControl w:val="off"/>
    </w:pPr>
    <w:rPr>
      <w:sz w:val="21"/>
      <w:szCs w:val="24"/>
    </w:rPr>
  </w:style>
  <w:style w:type="character" w:styleId="1143" w:customStyle="1">
    <w:name w:val="默认段落字体11"/>
    <w:uiPriority w:val="1"/>
    <w:unhideWhenUsed/>
    <w:qFormat/>
  </w:style>
  <w:style w:type="character" w:styleId="1144" w:customStyle="1">
    <w:name w:val="NormalCharacter"/>
    <w:uiPriority w:val="99"/>
    <w:qFormat/>
  </w:style>
  <w:style w:type="paragraph" w:styleId="1145" w:customStyle="1">
    <w:name w:val="Normal_1"/>
    <w:qFormat/>
    <w:rPr>
      <w:rFonts w:eastAsia="Times New Roman"/>
      <w:sz w:val="24"/>
      <w:szCs w:val="24"/>
    </w:rPr>
  </w:style>
  <w:style w:type="character" w:styleId="1146" w:customStyle="1">
    <w:name w:val="titlebody"/>
    <w:qFormat/>
    <w:rPr>
      <w:rFonts w:ascii="宋体" w:hAnsi="宋体" w:eastAsia="宋体" w:cs="宋体"/>
      <w:b/>
      <w:bCs/>
      <w:color w:val="000000"/>
      <w:sz w:val="24"/>
      <w:szCs w:val="24"/>
    </w:rPr>
  </w:style>
  <w:style w:type="character" w:styleId="1147" w:customStyle="1">
    <w:name w:val="纯文本 Char"/>
    <w:link w:val="1099"/>
    <w:qFormat/>
  </w:style>
  <w:style w:type="paragraph" w:styleId="1148" w:customStyle="1">
    <w:name w:val="01-标书-标题1"/>
    <w:next w:val="868"/>
    <w:qFormat/>
    <w:pPr>
      <w:ind w:left="425" w:hanging="425"/>
      <w:spacing w:line="360" w:lineRule="auto"/>
      <w:tabs>
        <w:tab w:val="left" w:pos="425" w:leader="none"/>
      </w:tabs>
      <w:outlineLvl w:val="0"/>
    </w:pPr>
    <w:rPr>
      <w:rFonts w:ascii="黑体" w:hAnsi="宋体" w:eastAsia="黑体"/>
      <w:sz w:val="44"/>
      <w:szCs w:val="32"/>
    </w:rPr>
  </w:style>
  <w:style w:type="paragraph" w:styleId="1149" w:customStyle="1">
    <w:name w:val="AONormal"/>
    <w:qFormat/>
    <w:pPr>
      <w:ind w:firstLine="440"/>
      <w:spacing w:line="400" w:lineRule="exact"/>
    </w:pPr>
    <w:rPr>
      <w:rFonts w:ascii="华文楷体" w:hAnsi="华文楷体" w:eastAsia="华文楷体" w:cs="华文楷体"/>
      <w:sz w:val="22"/>
      <w:szCs w:val="21"/>
    </w:rPr>
  </w:style>
  <w:style w:type="paragraph" w:styleId="1150" w:customStyle="1">
    <w:name w:val="Body text|1"/>
    <w:basedOn w:val="868"/>
    <w:qFormat/>
    <w:pPr>
      <w:spacing w:after="300" w:line="322" w:lineRule="exact"/>
    </w:pPr>
    <w:rPr>
      <w:rFonts w:hAnsi="宋体" w:cs="宋体"/>
      <w:color w:val="0100fc"/>
      <w:sz w:val="20"/>
      <w:szCs w:val="20"/>
      <w:lang w:val="zh-TW" w:eastAsia="zh-TW" w:bidi="zh-TW"/>
    </w:rPr>
  </w:style>
  <w:style w:type="paragraph" w:styleId="1151" w:customStyle="1">
    <w:name w:val="Normal_0"/>
    <w:qFormat/>
    <w:rPr>
      <w:rFonts w:eastAsia="Times New Roman"/>
      <w:sz w:val="24"/>
      <w:szCs w:val="24"/>
    </w:rPr>
  </w:style>
  <w:style w:type="paragraph" w:styleId="1152" w:customStyle="1">
    <w:name w:val="Normal_6"/>
    <w:qFormat/>
    <w:rPr>
      <w:rFonts w:eastAsia="Times New Roman"/>
      <w:sz w:val="24"/>
      <w:szCs w:val="24"/>
    </w:rPr>
  </w:style>
  <w:style w:type="paragraph" w:styleId="1153" w:customStyle="1">
    <w:name w:val="正文_1"/>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严巧芹</cp:lastModifiedBy>
  <cp:revision>40</cp:revision>
  <dcterms:created xsi:type="dcterms:W3CDTF">2024-04-17T01:19:00Z</dcterms:created>
  <dcterms:modified xsi:type="dcterms:W3CDTF">2025-11-20T08:24:18Z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2892BDD03F824171B9510205EDB3FE78_13</vt:lpwstr>
  </property>
  <property fmtid="{D5CDD505-2E9C-101B-9397-08002B2CF9AE}" pid="4" name="KSOTemplateDocerSaveRecord">
    <vt:lpwstr>eyJoZGlkIjoiMzYwZjM2MjcwODA4ZmVkNmE1MGVjZjYwNzA0MzcwMzMiLCJ1c2VySWQiOiI1NDc1NDEwNjgifQ==</vt:lpwstr>
  </property>
</Properties>
</file>